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51" w:type="dxa"/>
        <w:tblInd w:w="-88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325"/>
        <w:gridCol w:w="5326"/>
      </w:tblGrid>
      <w:tr w:rsidR="004D219A" w:rsidRPr="000712D3" w14:paraId="0CFE7ECE" w14:textId="5CD5099E" w:rsidTr="5D2760B1">
        <w:trPr>
          <w:trHeight w:val="523"/>
          <w:tblHeader/>
        </w:trPr>
        <w:tc>
          <w:tcPr>
            <w:tcW w:w="5310" w:type="dxa"/>
            <w:tcBorders>
              <w:top w:val="single" w:sz="12" w:space="0" w:color="auto"/>
              <w:bottom w:val="single" w:sz="6" w:space="0" w:color="auto"/>
              <w:right w:val="single" w:sz="12" w:space="0" w:color="auto"/>
            </w:tcBorders>
            <w:vAlign w:val="center"/>
          </w:tcPr>
          <w:p w14:paraId="5A79EF7E" w14:textId="77777777" w:rsidR="009B57AA" w:rsidRPr="000712D3" w:rsidRDefault="00CE71ED" w:rsidP="000C0454">
            <w:pPr>
              <w:autoSpaceDE w:val="0"/>
              <w:autoSpaceDN w:val="0"/>
              <w:spacing w:after="0" w:line="240" w:lineRule="auto"/>
              <w:ind w:right="-108"/>
              <w:jc w:val="center"/>
              <w:rPr>
                <w:rFonts w:ascii="Arial Narrow" w:eastAsia="Times New Roman" w:hAnsi="Arial Narrow" w:cs="Arial"/>
                <w:b/>
              </w:rPr>
            </w:pPr>
            <w:r w:rsidRPr="000712D3">
              <w:rPr>
                <w:rFonts w:ascii="Arial Narrow" w:eastAsia="Times New Roman" w:hAnsi="Arial Narrow" w:cs="Arial"/>
                <w:b/>
              </w:rPr>
              <w:t>ESTUDIO</w:t>
            </w:r>
            <w:r w:rsidR="00FC6C25" w:rsidRPr="000712D3">
              <w:rPr>
                <w:rFonts w:ascii="Arial Narrow" w:eastAsia="Times New Roman" w:hAnsi="Arial Narrow" w:cs="Arial"/>
                <w:b/>
              </w:rPr>
              <w:t xml:space="preserve">S Y DOCUMENTOS </w:t>
            </w:r>
            <w:r w:rsidRPr="000712D3">
              <w:rPr>
                <w:rFonts w:ascii="Arial Narrow" w:eastAsia="Times New Roman" w:hAnsi="Arial Narrow" w:cs="Arial"/>
                <w:b/>
              </w:rPr>
              <w:t>PREVIO</w:t>
            </w:r>
            <w:r w:rsidR="00FC6C25" w:rsidRPr="000712D3">
              <w:rPr>
                <w:rFonts w:ascii="Arial Narrow" w:eastAsia="Times New Roman" w:hAnsi="Arial Narrow" w:cs="Arial"/>
                <w:b/>
              </w:rPr>
              <w:t>S</w:t>
            </w:r>
          </w:p>
        </w:tc>
        <w:tc>
          <w:tcPr>
            <w:tcW w:w="5310" w:type="dxa"/>
            <w:tcBorders>
              <w:top w:val="single" w:sz="12" w:space="0" w:color="auto"/>
              <w:left w:val="single" w:sz="12" w:space="0" w:color="auto"/>
              <w:bottom w:val="single" w:sz="6" w:space="0" w:color="auto"/>
            </w:tcBorders>
            <w:vAlign w:val="center"/>
          </w:tcPr>
          <w:p w14:paraId="12E597D5" w14:textId="1A816212" w:rsidR="009B57AA" w:rsidRPr="000712D3" w:rsidRDefault="00BF5FFF" w:rsidP="00024E7D">
            <w:pPr>
              <w:autoSpaceDE w:val="0"/>
              <w:autoSpaceDN w:val="0"/>
              <w:spacing w:after="0" w:line="240" w:lineRule="auto"/>
              <w:ind w:right="-108"/>
              <w:jc w:val="center"/>
              <w:rPr>
                <w:rFonts w:ascii="Arial Narrow" w:eastAsia="Times New Roman" w:hAnsi="Arial Narrow" w:cs="Arial"/>
                <w:b/>
              </w:rPr>
            </w:pPr>
            <w:r w:rsidRPr="000712D3">
              <w:rPr>
                <w:rFonts w:ascii="Arial Narrow" w:eastAsia="Times New Roman" w:hAnsi="Arial Narrow" w:cs="Arial"/>
                <w:b/>
              </w:rPr>
              <w:t>Fecha</w:t>
            </w:r>
            <w:r w:rsidR="00023A94" w:rsidRPr="000712D3">
              <w:rPr>
                <w:rFonts w:ascii="Arial Narrow" w:eastAsia="Times New Roman" w:hAnsi="Arial Narrow" w:cs="Arial"/>
                <w:b/>
              </w:rPr>
              <w:t>:</w:t>
            </w:r>
            <w:r w:rsidRPr="000712D3">
              <w:rPr>
                <w:rFonts w:ascii="Arial Narrow" w:eastAsia="Times New Roman" w:hAnsi="Arial Narrow" w:cs="Arial"/>
                <w:b/>
              </w:rPr>
              <w:t xml:space="preserve"> </w:t>
            </w:r>
            <w:r w:rsidR="00631E13">
              <w:rPr>
                <w:rFonts w:ascii="Arial Narrow" w:eastAsia="Times New Roman" w:hAnsi="Arial Narrow" w:cs="Arial"/>
                <w:b/>
              </w:rPr>
              <w:t>09</w:t>
            </w:r>
            <w:r w:rsidR="00AD407C" w:rsidRPr="000712D3">
              <w:rPr>
                <w:rFonts w:ascii="Arial Narrow" w:eastAsia="Times New Roman" w:hAnsi="Arial Narrow" w:cs="Arial"/>
                <w:b/>
              </w:rPr>
              <w:t>/</w:t>
            </w:r>
            <w:r w:rsidR="00631E13">
              <w:rPr>
                <w:rFonts w:ascii="Arial Narrow" w:eastAsia="Times New Roman" w:hAnsi="Arial Narrow" w:cs="Arial"/>
                <w:b/>
              </w:rPr>
              <w:t>03</w:t>
            </w:r>
            <w:r w:rsidR="00AD407C" w:rsidRPr="000712D3">
              <w:rPr>
                <w:rFonts w:ascii="Arial Narrow" w:eastAsia="Times New Roman" w:hAnsi="Arial Narrow" w:cs="Arial"/>
                <w:b/>
              </w:rPr>
              <w:t>/202</w:t>
            </w:r>
            <w:r w:rsidR="00631E13">
              <w:rPr>
                <w:rFonts w:ascii="Arial Narrow" w:eastAsia="Times New Roman" w:hAnsi="Arial Narrow" w:cs="Arial"/>
                <w:b/>
              </w:rPr>
              <w:t>6</w:t>
            </w:r>
          </w:p>
        </w:tc>
      </w:tr>
      <w:tr w:rsidR="00B76F84" w:rsidRPr="000712D3" w14:paraId="0925359C" w14:textId="4419ED8D" w:rsidTr="5D2760B1">
        <w:trPr>
          <w:trHeight w:val="522"/>
        </w:trPr>
        <w:tc>
          <w:tcPr>
            <w:tcW w:w="10620" w:type="dxa"/>
            <w:gridSpan w:val="2"/>
            <w:tcBorders>
              <w:top w:val="single" w:sz="6" w:space="0" w:color="auto"/>
              <w:bottom w:val="single" w:sz="6" w:space="0" w:color="auto"/>
            </w:tcBorders>
            <w:vAlign w:val="center"/>
          </w:tcPr>
          <w:p w14:paraId="1A534FB3" w14:textId="0CA78812" w:rsidR="004071D5" w:rsidRPr="000712D3" w:rsidRDefault="00F35917" w:rsidP="02553766">
            <w:pPr>
              <w:pStyle w:val="Cuadrculamedia1-nfasis21"/>
              <w:autoSpaceDE w:val="0"/>
              <w:autoSpaceDN w:val="0"/>
              <w:ind w:left="0" w:right="-108"/>
              <w:rPr>
                <w:rFonts w:ascii="Arial Narrow" w:hAnsi="Arial Narrow" w:cs="Arial"/>
                <w:b/>
                <w:bCs/>
                <w:i/>
                <w:iCs/>
                <w:sz w:val="22"/>
                <w:szCs w:val="22"/>
                <w:lang w:val="es-CO"/>
              </w:rPr>
            </w:pPr>
            <w:r w:rsidRPr="000712D3">
              <w:rPr>
                <w:rFonts w:ascii="Arial Narrow" w:hAnsi="Arial Narrow" w:cs="Arial"/>
                <w:b/>
                <w:sz w:val="22"/>
                <w:szCs w:val="22"/>
                <w:lang w:val="es-CO"/>
              </w:rPr>
              <w:t xml:space="preserve">Área </w:t>
            </w:r>
            <w:r w:rsidR="001427B5" w:rsidRPr="000712D3">
              <w:rPr>
                <w:rFonts w:ascii="Arial Narrow" w:hAnsi="Arial Narrow" w:cs="Arial"/>
                <w:b/>
                <w:sz w:val="22"/>
                <w:szCs w:val="22"/>
                <w:lang w:val="es-CO"/>
              </w:rPr>
              <w:t>s</w:t>
            </w:r>
            <w:r w:rsidRPr="000712D3">
              <w:rPr>
                <w:rFonts w:ascii="Arial Narrow" w:hAnsi="Arial Narrow" w:cs="Arial"/>
                <w:b/>
                <w:sz w:val="22"/>
                <w:szCs w:val="22"/>
                <w:lang w:val="es-CO"/>
              </w:rPr>
              <w:t xml:space="preserve">olicitante: </w:t>
            </w:r>
          </w:p>
        </w:tc>
      </w:tr>
      <w:tr w:rsidR="00B76F84" w:rsidRPr="000712D3" w14:paraId="05746DD9" w14:textId="4B34F52B" w:rsidTr="5D2760B1">
        <w:trPr>
          <w:trHeight w:val="575"/>
        </w:trPr>
        <w:tc>
          <w:tcPr>
            <w:tcW w:w="10620" w:type="dxa"/>
            <w:gridSpan w:val="2"/>
            <w:tcBorders>
              <w:top w:val="single" w:sz="6" w:space="0" w:color="auto"/>
              <w:bottom w:val="single" w:sz="6" w:space="0" w:color="auto"/>
            </w:tcBorders>
            <w:vAlign w:val="center"/>
          </w:tcPr>
          <w:p w14:paraId="73866242" w14:textId="222331D2" w:rsidR="00F35917" w:rsidRPr="000712D3" w:rsidRDefault="00F35917" w:rsidP="3A0E543A">
            <w:pPr>
              <w:pStyle w:val="Cuadrculamedia1-nfasis21"/>
              <w:autoSpaceDE w:val="0"/>
              <w:autoSpaceDN w:val="0"/>
              <w:ind w:left="0" w:right="-108"/>
              <w:rPr>
                <w:rFonts w:ascii="Arial Narrow" w:hAnsi="Arial Narrow" w:cs="Arial"/>
                <w:b/>
                <w:bCs/>
                <w:i/>
                <w:iCs/>
                <w:sz w:val="22"/>
                <w:szCs w:val="22"/>
                <w:lang w:val="es-CO"/>
              </w:rPr>
            </w:pPr>
            <w:r w:rsidRPr="000712D3">
              <w:rPr>
                <w:rFonts w:ascii="Arial Narrow" w:hAnsi="Arial Narrow" w:cs="Arial"/>
                <w:b/>
                <w:bCs/>
                <w:sz w:val="22"/>
                <w:szCs w:val="22"/>
                <w:lang w:val="es-CO"/>
              </w:rPr>
              <w:t>Responsable del área solicitante:</w:t>
            </w:r>
            <w:r w:rsidR="006E4D99" w:rsidRPr="000712D3">
              <w:rPr>
                <w:rFonts w:ascii="Arial Narrow" w:hAnsi="Arial Narrow" w:cs="Arial"/>
                <w:b/>
                <w:bCs/>
                <w:sz w:val="22"/>
                <w:szCs w:val="22"/>
                <w:lang w:val="es-CO"/>
              </w:rPr>
              <w:t xml:space="preserve"> </w:t>
            </w:r>
          </w:p>
        </w:tc>
      </w:tr>
      <w:tr w:rsidR="00B76F84" w:rsidRPr="000712D3" w14:paraId="3B3BC030" w14:textId="1890C5B4" w:rsidTr="5D2760B1">
        <w:trPr>
          <w:trHeight w:val="785"/>
        </w:trPr>
        <w:tc>
          <w:tcPr>
            <w:tcW w:w="10620" w:type="dxa"/>
            <w:gridSpan w:val="2"/>
            <w:tcBorders>
              <w:top w:val="single" w:sz="6" w:space="0" w:color="auto"/>
              <w:bottom w:val="single" w:sz="6" w:space="0" w:color="auto"/>
            </w:tcBorders>
          </w:tcPr>
          <w:p w14:paraId="41D248B3" w14:textId="3E7E8D9B" w:rsidR="00952373" w:rsidRPr="000712D3" w:rsidRDefault="00F35917" w:rsidP="009F2E78">
            <w:pPr>
              <w:spacing w:after="160" w:line="257" w:lineRule="auto"/>
              <w:jc w:val="both"/>
              <w:rPr>
                <w:rFonts w:ascii="Arial Narrow" w:hAnsi="Arial Narrow" w:cs="Arial"/>
                <w:lang w:eastAsia="es-ES"/>
              </w:rPr>
            </w:pPr>
            <w:r w:rsidRPr="000712D3">
              <w:rPr>
                <w:rFonts w:ascii="Arial Narrow" w:hAnsi="Arial Narrow" w:cs="Arial"/>
                <w:b/>
                <w:bCs/>
              </w:rPr>
              <w:t>Objeto</w:t>
            </w:r>
            <w:r w:rsidR="00ED56FD" w:rsidRPr="000712D3">
              <w:rPr>
                <w:rFonts w:ascii="Arial Narrow" w:hAnsi="Arial Narrow" w:cs="Arial"/>
                <w:b/>
                <w:bCs/>
              </w:rPr>
              <w:t xml:space="preserve">: </w:t>
            </w:r>
            <w:r w:rsidR="00BD6DC9" w:rsidRPr="00BD6DC9">
              <w:rPr>
                <w:rFonts w:ascii="Arial Narrow" w:hAnsi="Arial Narrow" w:cs="Arial"/>
              </w:rPr>
              <w:t>S</w:t>
            </w:r>
            <w:r w:rsidR="003D1014" w:rsidRPr="000712D3">
              <w:rPr>
                <w:rFonts w:ascii="Arial Narrow" w:hAnsi="Arial Narrow" w:cs="Arial"/>
                <w:lang w:eastAsia="es-ES"/>
              </w:rPr>
              <w:t xml:space="preserve">uministro de material de apoyo, elementos de seguridad y protección, kits de primeros auxilios y recursos de emergencia, para la atención de las niñas, niños, adolescentes y </w:t>
            </w:r>
            <w:r w:rsidR="00DF4067" w:rsidRPr="00DF4067">
              <w:rPr>
                <w:rFonts w:ascii="Arial Narrow" w:hAnsi="Arial Narrow" w:cs="Arial"/>
                <w:lang w:eastAsia="es-ES"/>
              </w:rPr>
              <w:t xml:space="preserve">sus familias en la regional </w:t>
            </w:r>
            <w:r w:rsidR="00DF4067" w:rsidRPr="003B2F8E">
              <w:rPr>
                <w:rFonts w:ascii="Arial Narrow" w:hAnsi="Arial Narrow" w:cs="Arial"/>
                <w:color w:val="EE0000"/>
                <w:lang w:eastAsia="es-ES"/>
              </w:rPr>
              <w:t>xxxxxxxx</w:t>
            </w:r>
            <w:r w:rsidR="00DF4067" w:rsidRPr="00DF4067">
              <w:rPr>
                <w:rFonts w:ascii="Arial Narrow" w:hAnsi="Arial Narrow" w:cs="Arial"/>
                <w:lang w:eastAsia="es-ES"/>
              </w:rPr>
              <w:t xml:space="preserve"> del ICBF</w:t>
            </w:r>
            <w:r w:rsidR="003D1014" w:rsidRPr="000712D3">
              <w:rPr>
                <w:rFonts w:ascii="Arial Narrow" w:hAnsi="Arial Narrow" w:cs="Arial"/>
                <w:lang w:eastAsia="es-ES"/>
              </w:rPr>
              <w:t>, en el marco de la implementación de las modalidades con atención directa de las Direcciones de Infancias y Adolescencia, y Familias, Comunidades y Pueblos del ICBF</w:t>
            </w:r>
          </w:p>
        </w:tc>
      </w:tr>
      <w:tr w:rsidR="00B76F84" w:rsidRPr="000712D3" w14:paraId="47AE6B5B" w14:textId="414929C7" w:rsidTr="5D2760B1">
        <w:trPr>
          <w:trHeight w:val="380"/>
        </w:trPr>
        <w:tc>
          <w:tcPr>
            <w:tcW w:w="10620" w:type="dxa"/>
            <w:gridSpan w:val="2"/>
            <w:tcBorders>
              <w:top w:val="single" w:sz="12" w:space="0" w:color="auto"/>
              <w:left w:val="nil"/>
              <w:bottom w:val="single" w:sz="12" w:space="0" w:color="auto"/>
              <w:right w:val="nil"/>
            </w:tcBorders>
            <w:vAlign w:val="center"/>
          </w:tcPr>
          <w:p w14:paraId="7E48BE03" w14:textId="77777777" w:rsidR="00D202D2" w:rsidRPr="000712D3" w:rsidRDefault="00D202D2" w:rsidP="000C0454">
            <w:pPr>
              <w:pStyle w:val="Cuadrculamedia1-nfasis21"/>
              <w:autoSpaceDE w:val="0"/>
              <w:autoSpaceDN w:val="0"/>
              <w:ind w:right="-108"/>
              <w:rPr>
                <w:rFonts w:ascii="Arial Narrow" w:hAnsi="Arial Narrow" w:cs="Arial"/>
                <w:b/>
                <w:sz w:val="22"/>
                <w:szCs w:val="22"/>
                <w:lang w:val="es-CO"/>
              </w:rPr>
            </w:pPr>
          </w:p>
        </w:tc>
      </w:tr>
      <w:tr w:rsidR="00B76F84" w:rsidRPr="000712D3" w14:paraId="310CE969" w14:textId="46E04A94" w:rsidTr="5D2760B1">
        <w:trPr>
          <w:trHeight w:val="522"/>
        </w:trPr>
        <w:tc>
          <w:tcPr>
            <w:tcW w:w="10620" w:type="dxa"/>
            <w:gridSpan w:val="2"/>
            <w:tcBorders>
              <w:top w:val="single" w:sz="6" w:space="0" w:color="auto"/>
              <w:bottom w:val="single" w:sz="6" w:space="0" w:color="auto"/>
            </w:tcBorders>
            <w:vAlign w:val="center"/>
          </w:tcPr>
          <w:p w14:paraId="09595C0D" w14:textId="77777777" w:rsidR="00A669B6" w:rsidRPr="000712D3" w:rsidRDefault="00A669B6" w:rsidP="00435DE8">
            <w:pPr>
              <w:spacing w:after="0"/>
              <w:ind w:left="720"/>
              <w:jc w:val="both"/>
              <w:rPr>
                <w:rFonts w:ascii="Arial Narrow" w:hAnsi="Arial Narrow" w:cs="Arial"/>
                <w:bCs/>
              </w:rPr>
            </w:pPr>
          </w:p>
          <w:p w14:paraId="442D17F8" w14:textId="77777777" w:rsidR="00A669B6" w:rsidRPr="000712D3" w:rsidRDefault="005608CC" w:rsidP="003C730F">
            <w:pPr>
              <w:numPr>
                <w:ilvl w:val="0"/>
                <w:numId w:val="2"/>
              </w:numPr>
              <w:spacing w:after="0"/>
              <w:jc w:val="both"/>
              <w:rPr>
                <w:rFonts w:ascii="Arial Narrow" w:hAnsi="Arial Narrow" w:cs="Arial"/>
                <w:bCs/>
              </w:rPr>
            </w:pPr>
            <w:r w:rsidRPr="000712D3">
              <w:rPr>
                <w:rFonts w:ascii="Arial Narrow" w:hAnsi="Arial Narrow" w:cs="Arial"/>
                <w:bCs/>
              </w:rPr>
              <w:t>JUSTIFICACI</w:t>
            </w:r>
            <w:r w:rsidR="00AF2AD9" w:rsidRPr="000712D3">
              <w:rPr>
                <w:rFonts w:ascii="Arial Narrow" w:hAnsi="Arial Narrow" w:cs="Arial"/>
                <w:bCs/>
              </w:rPr>
              <w:t>Ó</w:t>
            </w:r>
            <w:r w:rsidRPr="000712D3">
              <w:rPr>
                <w:rFonts w:ascii="Arial Narrow" w:hAnsi="Arial Narrow" w:cs="Arial"/>
                <w:bCs/>
              </w:rPr>
              <w:t xml:space="preserve">N </w:t>
            </w:r>
            <w:r w:rsidR="00076DC2" w:rsidRPr="000712D3">
              <w:rPr>
                <w:rFonts w:ascii="Arial Narrow" w:hAnsi="Arial Narrow" w:cs="Arial"/>
                <w:bCs/>
              </w:rPr>
              <w:t>Y DESC</w:t>
            </w:r>
            <w:r w:rsidR="00AC4C35" w:rsidRPr="000712D3">
              <w:rPr>
                <w:rFonts w:ascii="Arial Narrow" w:hAnsi="Arial Narrow" w:cs="Arial"/>
                <w:bCs/>
              </w:rPr>
              <w:t>R</w:t>
            </w:r>
            <w:r w:rsidR="00076DC2" w:rsidRPr="000712D3">
              <w:rPr>
                <w:rFonts w:ascii="Arial Narrow" w:hAnsi="Arial Narrow" w:cs="Arial"/>
                <w:bCs/>
              </w:rPr>
              <w:t>IPCI</w:t>
            </w:r>
            <w:r w:rsidR="00AF2AD9" w:rsidRPr="000712D3">
              <w:rPr>
                <w:rFonts w:ascii="Arial Narrow" w:hAnsi="Arial Narrow" w:cs="Arial"/>
                <w:bCs/>
              </w:rPr>
              <w:t>Ó</w:t>
            </w:r>
            <w:r w:rsidR="00076DC2" w:rsidRPr="000712D3">
              <w:rPr>
                <w:rFonts w:ascii="Arial Narrow" w:hAnsi="Arial Narrow" w:cs="Arial"/>
                <w:bCs/>
              </w:rPr>
              <w:t>N DE LA NECESIDAD</w:t>
            </w:r>
            <w:r w:rsidR="00AC4C35" w:rsidRPr="000712D3">
              <w:rPr>
                <w:rFonts w:ascii="Arial Narrow" w:hAnsi="Arial Narrow" w:cs="Arial"/>
                <w:bCs/>
              </w:rPr>
              <w:t>.</w:t>
            </w:r>
          </w:p>
          <w:p w14:paraId="10FD563F" w14:textId="77777777" w:rsidR="00076DC2" w:rsidRPr="000712D3" w:rsidRDefault="00076DC2" w:rsidP="001F7828">
            <w:pPr>
              <w:spacing w:after="0"/>
              <w:jc w:val="both"/>
              <w:rPr>
                <w:rFonts w:ascii="Arial Narrow" w:hAnsi="Arial Narrow" w:cs="Arial"/>
                <w:bCs/>
              </w:rPr>
            </w:pPr>
          </w:p>
          <w:p w14:paraId="61E2577F" w14:textId="3140D491" w:rsidR="00076DC2" w:rsidRPr="000712D3" w:rsidRDefault="00076DC2" w:rsidP="003C730F">
            <w:pPr>
              <w:pStyle w:val="Prrafodelista"/>
              <w:numPr>
                <w:ilvl w:val="1"/>
                <w:numId w:val="6"/>
              </w:numPr>
              <w:jc w:val="both"/>
              <w:rPr>
                <w:rFonts w:ascii="Arial Narrow" w:hAnsi="Arial Narrow" w:cs="Arial"/>
                <w:bCs/>
                <w:sz w:val="22"/>
                <w:szCs w:val="22"/>
              </w:rPr>
            </w:pPr>
            <w:r w:rsidRPr="000712D3">
              <w:rPr>
                <w:rFonts w:ascii="Arial Narrow" w:hAnsi="Arial Narrow" w:cs="Arial"/>
                <w:bCs/>
                <w:sz w:val="22"/>
                <w:szCs w:val="22"/>
              </w:rPr>
              <w:t>Justificación</w:t>
            </w:r>
            <w:r w:rsidR="00057542" w:rsidRPr="000712D3">
              <w:rPr>
                <w:rFonts w:ascii="Arial Narrow" w:hAnsi="Arial Narrow" w:cs="Arial"/>
                <w:bCs/>
                <w:sz w:val="22"/>
                <w:szCs w:val="22"/>
              </w:rPr>
              <w:t>:</w:t>
            </w:r>
          </w:p>
          <w:p w14:paraId="654815E4" w14:textId="279EC294" w:rsidR="7540E85E" w:rsidRPr="000712D3" w:rsidRDefault="7540E85E" w:rsidP="7540E85E">
            <w:pPr>
              <w:spacing w:after="0"/>
              <w:jc w:val="both"/>
              <w:rPr>
                <w:rFonts w:ascii="Arial Narrow" w:hAnsi="Arial Narrow" w:cs="Arial"/>
                <w:bCs/>
              </w:rPr>
            </w:pPr>
          </w:p>
          <w:p w14:paraId="4523FC59" w14:textId="790AEE62" w:rsidR="2E5F8089" w:rsidRPr="000712D3" w:rsidRDefault="2E5F8089" w:rsidP="7540E85E">
            <w:pPr>
              <w:spacing w:after="0" w:line="240" w:lineRule="auto"/>
              <w:jc w:val="both"/>
              <w:rPr>
                <w:rFonts w:ascii="Arial Narrow" w:hAnsi="Arial Narrow" w:cs="Arial"/>
                <w:bCs/>
              </w:rPr>
            </w:pPr>
            <w:r w:rsidRPr="000712D3">
              <w:rPr>
                <w:rFonts w:ascii="Arial Narrow" w:hAnsi="Arial Narrow" w:cs="Arial"/>
                <w:bCs/>
              </w:rPr>
              <w:t>El ICBF es un establecimiento público descentralizado, con personería jurídica, autonomía administrativa y patrimonio propio, creado mediante la Ley 75 de 1968 y su Decreto Reglamentario 2388 de 1979, adscrito al Departamento Administrativo para la Prosperidad Social, mediante Decreto 4156 de 2011, que tiene por objeto propender y fortalecer la integración y desarrollo armónico de la familia, proteger a los niños, niñas y adolescentes y garantizarles sus derechos.</w:t>
            </w:r>
          </w:p>
          <w:p w14:paraId="20F61B07" w14:textId="77777777" w:rsidR="0000142A" w:rsidRPr="000712D3" w:rsidRDefault="0000142A" w:rsidP="7540E85E">
            <w:pPr>
              <w:spacing w:after="0" w:line="240" w:lineRule="auto"/>
              <w:jc w:val="both"/>
              <w:rPr>
                <w:rFonts w:ascii="Arial Narrow" w:hAnsi="Arial Narrow" w:cs="Arial"/>
                <w:bCs/>
              </w:rPr>
            </w:pPr>
          </w:p>
          <w:p w14:paraId="697EADD9" w14:textId="2BC096B1" w:rsidR="507ED89A" w:rsidRDefault="507ED89A" w:rsidP="141CC045">
            <w:pPr>
              <w:spacing w:after="0" w:line="240" w:lineRule="auto"/>
              <w:jc w:val="both"/>
            </w:pPr>
            <w:r w:rsidRPr="0290AA7D">
              <w:rPr>
                <w:rFonts w:ascii="Arial Narrow" w:eastAsia="Arial Narrow" w:hAnsi="Arial Narrow" w:cs="Arial Narrow"/>
                <w:lang w:val="es"/>
              </w:rPr>
              <w:t>El ICBF, en cumplimiento de su objeto misional (Ley 75 de 1968), esto es, liderar la protección integral de los derechos de la niñez, la adolescencia y las familias, a través de la articulación e implementación de las políticas públicas, el fortalecimiento de la oferta del servicio público de bienestar familiar para la promoción de su pleno desarrollo, la consolidación de proyectos de vida y el fortalecimiento de las capacidades de las familias, comunidades y territorios, promoviendo la equidad como expresión de justicia social y fundamento de la paz; requiere garantizar que las modalidades de atención directa cuenten con los insumos necesarios para el desarrollo de sus actividades. La falta de material pedagógico y kits de emergencia afectaría directamente la calidad de la atención y la seguridad de los beneficiarios en la regional.</w:t>
            </w:r>
          </w:p>
          <w:p w14:paraId="7DF5916F" w14:textId="6EFDAA49" w:rsidR="507ED89A" w:rsidRDefault="507ED89A" w:rsidP="141CC045">
            <w:pPr>
              <w:spacing w:after="0" w:line="240" w:lineRule="auto"/>
              <w:jc w:val="both"/>
            </w:pPr>
            <w:r w:rsidRPr="0290AA7D">
              <w:rPr>
                <w:rFonts w:ascii="Arial Narrow" w:eastAsia="Arial Narrow" w:hAnsi="Arial Narrow" w:cs="Arial Narrow"/>
                <w:lang w:val="es"/>
              </w:rPr>
              <w:t xml:space="preserve"> </w:t>
            </w:r>
          </w:p>
          <w:p w14:paraId="16DF4717" w14:textId="776ECE1C" w:rsidR="507ED89A" w:rsidRDefault="507ED89A" w:rsidP="141CC045">
            <w:pPr>
              <w:spacing w:after="0" w:line="240" w:lineRule="auto"/>
              <w:jc w:val="both"/>
            </w:pPr>
            <w:r w:rsidRPr="141CC045">
              <w:rPr>
                <w:rFonts w:ascii="Arial Narrow" w:eastAsia="Arial Narrow" w:hAnsi="Arial Narrow" w:cs="Arial Narrow"/>
              </w:rPr>
              <w:t>Así mismo, habida cuenta de que la finalidad del ICBF es garantizar la protección integral de la primera infancia, niñez, adolescencia y el bienestar de las familias en Colombia, actuando como ente rector del Sistema Nacional de Bienestar Familiar a través de sus dos misionalidades principales, así:</w:t>
            </w:r>
          </w:p>
          <w:p w14:paraId="2782CAF4" w14:textId="311B5403" w:rsidR="507ED89A" w:rsidRDefault="507ED89A" w:rsidP="141CC045">
            <w:pPr>
              <w:spacing w:after="0" w:line="240" w:lineRule="auto"/>
              <w:jc w:val="both"/>
            </w:pPr>
            <w:r w:rsidRPr="0290AA7D">
              <w:rPr>
                <w:rFonts w:ascii="Arial Narrow" w:eastAsia="Arial Narrow" w:hAnsi="Arial Narrow" w:cs="Arial Narrow"/>
                <w:lang w:val="es"/>
              </w:rPr>
              <w:t xml:space="preserve"> </w:t>
            </w:r>
          </w:p>
          <w:p w14:paraId="15E6BF3C" w14:textId="69531B63" w:rsidR="507ED89A" w:rsidRDefault="507ED89A" w:rsidP="141CC045">
            <w:pPr>
              <w:spacing w:after="0" w:line="240" w:lineRule="auto"/>
              <w:jc w:val="both"/>
            </w:pPr>
            <w:r w:rsidRPr="0290AA7D">
              <w:rPr>
                <w:rFonts w:ascii="Arial Narrow" w:eastAsia="Arial Narrow" w:hAnsi="Arial Narrow" w:cs="Arial Narrow"/>
                <w:lang w:val="es"/>
              </w:rPr>
              <w:t>1. Misionalidad de Prevención y Protección (Primera Infancia y Familia)</w:t>
            </w:r>
          </w:p>
          <w:p w14:paraId="54A8CB69" w14:textId="2F49A662" w:rsidR="507ED89A" w:rsidRDefault="507ED89A" w:rsidP="141CC045">
            <w:pPr>
              <w:spacing w:after="0" w:line="240" w:lineRule="auto"/>
              <w:jc w:val="both"/>
            </w:pPr>
            <w:r w:rsidRPr="0290AA7D">
              <w:rPr>
                <w:rFonts w:ascii="Arial Narrow" w:eastAsia="Arial Narrow" w:hAnsi="Arial Narrow" w:cs="Arial Narrow"/>
                <w:lang w:val="es"/>
              </w:rPr>
              <w:t xml:space="preserve">Cuya función es desarrollar programas de nutrición, educación inicial y fortalecimiento familiar para evitar la vulneración de derechos, a través de la implementación de estrategias pluriétnicas y multiculturales que fortalezcan a las familias como entornos protectores; que peritan brindar atención integral, oportuna y de calidad a la primera infancia para cerrar brechas de desigualdad., </w:t>
            </w:r>
          </w:p>
          <w:p w14:paraId="01BE8053" w14:textId="2FC501F8" w:rsidR="507ED89A" w:rsidRDefault="507ED89A" w:rsidP="141CC045">
            <w:pPr>
              <w:spacing w:after="0" w:line="240" w:lineRule="auto"/>
              <w:jc w:val="both"/>
            </w:pPr>
            <w:r w:rsidRPr="0290AA7D">
              <w:rPr>
                <w:rFonts w:ascii="Arial Narrow" w:eastAsia="Arial Narrow" w:hAnsi="Arial Narrow" w:cs="Arial Narrow"/>
                <w:lang w:val="es"/>
              </w:rPr>
              <w:t>2. Misionalidad de Restablecimiento de Derechos (Protección Especial)</w:t>
            </w:r>
          </w:p>
          <w:p w14:paraId="0F89C618" w14:textId="258A5964" w:rsidR="507ED89A" w:rsidRDefault="507ED89A" w:rsidP="141CC045">
            <w:pPr>
              <w:spacing w:after="0"/>
              <w:jc w:val="both"/>
            </w:pPr>
            <w:r w:rsidRPr="0290AA7D">
              <w:rPr>
                <w:rFonts w:ascii="Arial Narrow" w:eastAsia="Arial Narrow" w:hAnsi="Arial Narrow" w:cs="Arial Narrow"/>
                <w:lang w:val="es"/>
              </w:rPr>
              <w:t xml:space="preserve">Cuya función principal consiste en garantizar el restablecimiento de los derechos de niños, niñas y adolescentes cuando estos han sido vulnerados, a través de la ejecución de procesos de protección (defensorías), adopciones, y atención a víctimas del conflicto armado, para superar situaciones de maltrato, trabajo infantil, abuso sexual y exclusión social mediante atenciones psicosociales y </w:t>
            </w:r>
            <w:r w:rsidRPr="0290AA7D">
              <w:rPr>
                <w:rFonts w:ascii="Arial Narrow" w:eastAsia="Arial Narrow" w:hAnsi="Arial Narrow" w:cs="Arial Narrow"/>
                <w:lang w:val="es"/>
              </w:rPr>
              <w:lastRenderedPageBreak/>
              <w:t>restaurativas. Esta contratación se fundamenta en la necesidad de estandarizar el suministro de materiales de apoyo y elementos de seguridad, asegurando que cada centro zonal y regional cuente con los elementos técnicos descritos en la Fichas de Condiciones Técnicas, garantizando así el cumplimiento de los objetivos planteados para las misionalidades ya mencionadas, es decir, la atención integral y la prevalencia de los derechos de la niñez, articulando acciones a nivel nacional y territorial</w:t>
            </w:r>
            <w:r w:rsidR="005E3202">
              <w:t>.</w:t>
            </w:r>
          </w:p>
          <w:p w14:paraId="1899B5B2" w14:textId="77777777" w:rsidR="005E3202" w:rsidRDefault="005E3202" w:rsidP="141CC045">
            <w:pPr>
              <w:spacing w:after="0"/>
              <w:jc w:val="both"/>
            </w:pPr>
          </w:p>
          <w:p w14:paraId="2927BF9B" w14:textId="3974FB1D" w:rsidR="00140547" w:rsidRPr="000712D3" w:rsidRDefault="7426DDD9" w:rsidP="141CC045">
            <w:pPr>
              <w:spacing w:after="0"/>
              <w:jc w:val="both"/>
            </w:pPr>
            <w:r w:rsidRPr="141CC045">
              <w:rPr>
                <w:rFonts w:ascii="Arial Narrow" w:eastAsia="Arial Narrow" w:hAnsi="Arial Narrow" w:cs="Arial Narrow"/>
                <w:lang w:val="es"/>
              </w:rPr>
              <w:t>Esta contratación se fundamenta en la necesidad de estandarizar el suministro de materiales de apoyo y elementos de seguridad, asegurando que cada centro zonal y regional cuente con los elementos técnicos descritos en la Fichas de Condiciones Técnicas, garantizando así el cumplimiento de los objetivos planteados para las misionalidades ya mencionadas, es decir, la atención integral y la prevalencia de los derechos de la niñez, articulando acciones a nivel nacional y territorial.</w:t>
            </w:r>
            <w:r w:rsidRPr="141CC045">
              <w:rPr>
                <w:rFonts w:cs="Calibri"/>
              </w:rPr>
              <w:t xml:space="preserve"> </w:t>
            </w:r>
          </w:p>
          <w:p w14:paraId="7862D653" w14:textId="2F8DA9B7" w:rsidR="00140547" w:rsidRPr="000712D3" w:rsidRDefault="00140547" w:rsidP="0F9E4077">
            <w:pPr>
              <w:spacing w:after="0" w:line="240" w:lineRule="auto"/>
              <w:jc w:val="both"/>
              <w:rPr>
                <w:rFonts w:ascii="Arial Narrow" w:hAnsi="Arial Narrow" w:cs="Arial"/>
              </w:rPr>
            </w:pPr>
            <w:r w:rsidRPr="5DCD6459">
              <w:rPr>
                <w:rFonts w:ascii="Arial Narrow" w:hAnsi="Arial Narrow" w:cs="Arial"/>
              </w:rPr>
              <w:t xml:space="preserve">Con el fin de brindar la atención a niñas, </w:t>
            </w:r>
            <w:r w:rsidR="00B56F9F" w:rsidRPr="5DCD6459">
              <w:rPr>
                <w:rFonts w:ascii="Arial Narrow" w:hAnsi="Arial Narrow" w:cs="Arial"/>
              </w:rPr>
              <w:t>niños</w:t>
            </w:r>
            <w:r w:rsidRPr="5DCD6459">
              <w:rPr>
                <w:rFonts w:ascii="Arial Narrow" w:hAnsi="Arial Narrow" w:cs="Arial"/>
              </w:rPr>
              <w:t>, adolescentes, familias y comunidades mediante las modalidades de atención directa de las Direcciones de Familias, Comunidades y Pueblos e Infancias y Adolescencias del ICBF, se requiere contar con los elementos agrupados en las categorías indicadas a continuación:</w:t>
            </w:r>
          </w:p>
          <w:p w14:paraId="620045D6" w14:textId="77777777" w:rsidR="00140547" w:rsidRPr="000712D3" w:rsidRDefault="00140547" w:rsidP="00140547">
            <w:pPr>
              <w:spacing w:after="0" w:line="240" w:lineRule="auto"/>
              <w:jc w:val="both"/>
              <w:rPr>
                <w:rFonts w:ascii="Arial Narrow" w:hAnsi="Arial Narrow" w:cs="Arial"/>
                <w:bCs/>
              </w:rPr>
            </w:pPr>
          </w:p>
          <w:p w14:paraId="3F8402CE" w14:textId="4344E133" w:rsidR="00140547" w:rsidRPr="00462936" w:rsidRDefault="00140547" w:rsidP="00462936">
            <w:pPr>
              <w:pStyle w:val="Prrafodelista"/>
              <w:numPr>
                <w:ilvl w:val="0"/>
                <w:numId w:val="38"/>
              </w:numPr>
              <w:jc w:val="both"/>
              <w:rPr>
                <w:rFonts w:ascii="Arial Narrow" w:hAnsi="Arial Narrow" w:cs="Arial"/>
                <w:bCs/>
                <w:sz w:val="22"/>
                <w:szCs w:val="22"/>
              </w:rPr>
            </w:pPr>
            <w:r w:rsidRPr="00462936">
              <w:rPr>
                <w:rFonts w:ascii="Arial Narrow" w:hAnsi="Arial Narrow" w:cs="Arial"/>
                <w:bCs/>
                <w:sz w:val="22"/>
                <w:szCs w:val="22"/>
              </w:rPr>
              <w:t>Materiales pedagógicos: Conjunto de bienes de apoyo didáctico y lúdico destinados a la ejecución de actividades pedagógicas, recreativas, artísticas y de aprendizaje con niñas, niños, adolescentes y sus familias en el marco de las modalidades con atención directa. Incluye principalmente insumos consumibles y no consumibles para actividades formativas, tales como papelería y útiles (papel, cartulinas, carpetas), elementos de escritura y marcación (lápices, marcadores, tintas), materiales para manualidades y expresión artística (pinturas, pegantes, cintas, arcillas, hilos), y elementos complementarios asociados a dinámicas recreativas y deportivas, entre otros. Su finalidad técnica es facilitar la planeación y ejecución de actividades, garantizando que los bienes entregados correspondan a unidades, presentaciones, materiales y características físicas definidas en el anexo, y que sean aptos para uso institucional, seguros y adecuados para población objeto de atención.</w:t>
            </w:r>
          </w:p>
          <w:p w14:paraId="466C5E12" w14:textId="77777777" w:rsidR="00140547" w:rsidRPr="00462936" w:rsidRDefault="00140547" w:rsidP="00140547">
            <w:pPr>
              <w:spacing w:after="0" w:line="240" w:lineRule="auto"/>
              <w:jc w:val="both"/>
              <w:rPr>
                <w:rFonts w:ascii="Arial Narrow" w:hAnsi="Arial Narrow" w:cs="Arial"/>
                <w:bCs/>
                <w:sz w:val="24"/>
                <w:szCs w:val="24"/>
              </w:rPr>
            </w:pPr>
          </w:p>
          <w:p w14:paraId="065A2E77" w14:textId="52ABDD07" w:rsidR="00140547" w:rsidRPr="00462936" w:rsidRDefault="00140547" w:rsidP="00462936">
            <w:pPr>
              <w:pStyle w:val="Prrafodelista"/>
              <w:numPr>
                <w:ilvl w:val="0"/>
                <w:numId w:val="38"/>
              </w:numPr>
              <w:jc w:val="both"/>
              <w:rPr>
                <w:rFonts w:ascii="Arial Narrow" w:hAnsi="Arial Narrow" w:cs="Arial"/>
                <w:bCs/>
                <w:sz w:val="22"/>
                <w:szCs w:val="22"/>
              </w:rPr>
            </w:pPr>
            <w:r w:rsidRPr="00462936">
              <w:rPr>
                <w:rFonts w:ascii="Arial Narrow" w:hAnsi="Arial Narrow" w:cs="Arial"/>
                <w:bCs/>
                <w:sz w:val="22"/>
                <w:szCs w:val="22"/>
              </w:rPr>
              <w:t>Kits de primeros auxilios: Son insumos médicos básicos y elementos de atención inmediata para la respuesta inicial ante eventos menores de salud, accidentes o lesiones, en el marco de actividades institucionales y puntos de atención. Comprenden elementos como antisépticos (alcohol), material de curación estéril (gasas), elementos de fijación (esparadrapo), dispositivos y consumibles de protección e higiene (guantes de nitrilo), insumos de irrigación y limpieza (solución salina), medición básica (termómetro digital) y material de vendaje (vendas de diferentes medidas), contenidos en un maletín impermeable con manijas, conforme a las presentaciones establecidas en el anexo.</w:t>
            </w:r>
          </w:p>
          <w:p w14:paraId="4CB54BE5" w14:textId="77777777" w:rsidR="00140547" w:rsidRPr="00462936" w:rsidRDefault="00140547" w:rsidP="00140547">
            <w:pPr>
              <w:spacing w:after="0" w:line="240" w:lineRule="auto"/>
              <w:jc w:val="both"/>
              <w:rPr>
                <w:rFonts w:ascii="Arial Narrow" w:hAnsi="Arial Narrow" w:cs="Arial"/>
                <w:bCs/>
                <w:sz w:val="24"/>
                <w:szCs w:val="24"/>
              </w:rPr>
            </w:pPr>
          </w:p>
          <w:p w14:paraId="0EC8CFDA" w14:textId="1D5F94C7" w:rsidR="00140547" w:rsidRPr="00462936" w:rsidRDefault="00140547" w:rsidP="00462936">
            <w:pPr>
              <w:pStyle w:val="Prrafodelista"/>
              <w:numPr>
                <w:ilvl w:val="0"/>
                <w:numId w:val="38"/>
              </w:numPr>
              <w:jc w:val="both"/>
              <w:rPr>
                <w:rFonts w:ascii="Arial Narrow" w:hAnsi="Arial Narrow" w:cs="Arial"/>
                <w:bCs/>
                <w:sz w:val="22"/>
                <w:szCs w:val="22"/>
              </w:rPr>
            </w:pPr>
            <w:r w:rsidRPr="00462936">
              <w:rPr>
                <w:rFonts w:ascii="Arial Narrow" w:hAnsi="Arial Narrow" w:cs="Arial"/>
                <w:bCs/>
                <w:sz w:val="22"/>
                <w:szCs w:val="22"/>
              </w:rPr>
              <w:t>Recursos para la emergencia: Bienes orientados a fortalecer la capacidad de respuesta inmediata ante eventos de emergencia en instalaciones y puntos de atención, mediante dotaciones listas para uso que soportan el manejo inicial de incidentes y que comprenden, principalmente, botiquines debidamente dotados. Su finalidad técnica es asegurar la disponibilidad permanente, organizada y accesible de insumos de emergencia en sitio, garantizando condiciones de durabilidad y una dotación completa y verificable al momento de la entrega, y de la instalación cuando aplique.</w:t>
            </w:r>
          </w:p>
          <w:p w14:paraId="09EC756C" w14:textId="77777777" w:rsidR="00395C02" w:rsidRPr="000712D3" w:rsidRDefault="00395C02" w:rsidP="0000142A">
            <w:pPr>
              <w:spacing w:after="0" w:line="240" w:lineRule="auto"/>
              <w:jc w:val="both"/>
              <w:rPr>
                <w:rFonts w:ascii="Arial Narrow" w:hAnsi="Arial Narrow" w:cs="Arial"/>
                <w:bCs/>
              </w:rPr>
            </w:pPr>
          </w:p>
          <w:p w14:paraId="7A36B84D" w14:textId="57A9039A" w:rsidR="00395C02" w:rsidRPr="000712D3" w:rsidRDefault="00395C02" w:rsidP="00395C02">
            <w:pPr>
              <w:spacing w:after="0" w:line="240" w:lineRule="auto"/>
              <w:jc w:val="both"/>
              <w:rPr>
                <w:rFonts w:ascii="Arial Narrow" w:hAnsi="Arial Narrow" w:cs="Arial"/>
                <w:bCs/>
              </w:rPr>
            </w:pPr>
            <w:r w:rsidRPr="000712D3">
              <w:rPr>
                <w:rFonts w:ascii="Arial Narrow" w:hAnsi="Arial Narrow" w:cs="Arial"/>
                <w:bCs/>
              </w:rPr>
              <w:t xml:space="preserve">La actual contratación se cimenta en el Artículo 44 de la Constitución Política de Colombia, el cual consagra los derechos </w:t>
            </w:r>
            <w:r w:rsidR="5AEBC8F5" w:rsidRPr="7E7C80E6">
              <w:rPr>
                <w:rFonts w:ascii="Arial Narrow" w:hAnsi="Arial Narrow" w:cs="Arial"/>
              </w:rPr>
              <w:t>fundamentales</w:t>
            </w:r>
            <w:r w:rsidR="5AEBC8F5" w:rsidRPr="1417BF4D">
              <w:rPr>
                <w:rFonts w:ascii="Arial Narrow" w:hAnsi="Arial Narrow" w:cs="Arial"/>
              </w:rPr>
              <w:t xml:space="preserve"> de los </w:t>
            </w:r>
            <w:r w:rsidRPr="5D2D0D9A">
              <w:rPr>
                <w:rFonts w:ascii="Arial Narrow" w:hAnsi="Arial Narrow" w:cs="Arial"/>
              </w:rPr>
              <w:t>niños.</w:t>
            </w:r>
            <w:r w:rsidRPr="000712D3">
              <w:rPr>
                <w:rFonts w:ascii="Arial Narrow" w:hAnsi="Arial Narrow" w:cs="Arial"/>
                <w:bCs/>
              </w:rPr>
              <w:t xml:space="preserve"> En este sentido, la familia, la sociedad y el Estado tienen la obligación de asistir y proteger al niño para garantizar su desarrollo armónico e integral y el ejercicio pleno de sus derechos. El suministro de materiales pedagógicos y elementos de seguridad es un medio indispensable para materializar dicha garantía constitucional.</w:t>
            </w:r>
          </w:p>
          <w:p w14:paraId="20495298" w14:textId="77777777" w:rsidR="00395C02" w:rsidRPr="000712D3" w:rsidRDefault="00395C02" w:rsidP="00395C02">
            <w:pPr>
              <w:spacing w:after="0" w:line="240" w:lineRule="auto"/>
              <w:jc w:val="both"/>
              <w:rPr>
                <w:rFonts w:ascii="Arial Narrow" w:hAnsi="Arial Narrow" w:cs="Arial"/>
                <w:bCs/>
              </w:rPr>
            </w:pPr>
          </w:p>
          <w:p w14:paraId="37F244FF" w14:textId="77777777" w:rsidR="00395C02" w:rsidRPr="000712D3" w:rsidRDefault="00395C02" w:rsidP="00395C02">
            <w:pPr>
              <w:spacing w:after="0" w:line="240" w:lineRule="auto"/>
              <w:jc w:val="both"/>
              <w:rPr>
                <w:rFonts w:ascii="Arial Narrow" w:hAnsi="Arial Narrow" w:cs="Arial"/>
                <w:bCs/>
              </w:rPr>
            </w:pPr>
            <w:r w:rsidRPr="000712D3">
              <w:rPr>
                <w:rFonts w:ascii="Arial Narrow" w:hAnsi="Arial Narrow" w:cs="Arial"/>
                <w:bCs/>
              </w:rPr>
              <w:lastRenderedPageBreak/>
              <w:t>Asimismo, se enmarca en la Ley 1098 de 2006 (Código de la Infancia y la Adolescencia), específicamente en su artículo 29, que establece el derecho al desarrollo integral en la primera infancia, el cual es impostergable. La ley obliga al Estado a generar las condiciones materiales para que este desarrollo se dé en entornos seguros y enriquecidos, como los que se pretenden dotar mediante la presente adquisición de materiales de apoyo y recursos de emergencia.</w:t>
            </w:r>
          </w:p>
          <w:p w14:paraId="644DB1D1" w14:textId="77777777" w:rsidR="00395C02" w:rsidRPr="000712D3" w:rsidRDefault="00395C02" w:rsidP="00395C02">
            <w:pPr>
              <w:spacing w:after="0" w:line="240" w:lineRule="auto"/>
              <w:jc w:val="both"/>
              <w:rPr>
                <w:rFonts w:ascii="Arial Narrow" w:hAnsi="Arial Narrow" w:cs="Arial"/>
                <w:bCs/>
              </w:rPr>
            </w:pPr>
          </w:p>
          <w:p w14:paraId="65ED7247" w14:textId="13AB8E33" w:rsidR="00395C02" w:rsidRPr="000712D3" w:rsidRDefault="00395C02" w:rsidP="00395C02">
            <w:pPr>
              <w:spacing w:after="0" w:line="240" w:lineRule="auto"/>
              <w:jc w:val="both"/>
              <w:rPr>
                <w:rFonts w:ascii="Arial Narrow" w:hAnsi="Arial Narrow" w:cs="Arial"/>
                <w:bCs/>
              </w:rPr>
            </w:pPr>
            <w:r w:rsidRPr="000712D3">
              <w:rPr>
                <w:rFonts w:ascii="Arial Narrow" w:hAnsi="Arial Narrow" w:cs="Arial"/>
                <w:bCs/>
              </w:rPr>
              <w:t>De igual forma, la Ley 75 de 1968 y el Decreto 2388 de 1979 otorgan al ICBF la competencia para coordinar el Sistema Nacional de Bienestar Familiar (SNBF), señalando que la entidad debe proveer lo necesario para el fortalecimiento de la unidad familiar y la protección del menor.</w:t>
            </w:r>
          </w:p>
          <w:p w14:paraId="56EFE8AE" w14:textId="77777777" w:rsidR="00395C02" w:rsidRPr="000712D3" w:rsidRDefault="00395C02" w:rsidP="0000142A">
            <w:pPr>
              <w:spacing w:after="0" w:line="240" w:lineRule="auto"/>
              <w:jc w:val="both"/>
              <w:rPr>
                <w:rFonts w:ascii="Arial Narrow" w:hAnsi="Arial Narrow" w:cs="Arial"/>
                <w:bCs/>
              </w:rPr>
            </w:pPr>
          </w:p>
          <w:p w14:paraId="565956D8" w14:textId="0CD237AC" w:rsidR="00140547" w:rsidRPr="000712D3" w:rsidRDefault="00156DA2" w:rsidP="00140547">
            <w:pPr>
              <w:pStyle w:val="Prrafodelista"/>
              <w:numPr>
                <w:ilvl w:val="1"/>
                <w:numId w:val="6"/>
              </w:numPr>
              <w:jc w:val="both"/>
              <w:rPr>
                <w:rFonts w:ascii="Arial Narrow" w:hAnsi="Arial Narrow" w:cs="Arial"/>
                <w:bCs/>
                <w:sz w:val="22"/>
                <w:szCs w:val="22"/>
              </w:rPr>
            </w:pPr>
            <w:r w:rsidRPr="000712D3">
              <w:rPr>
                <w:rFonts w:ascii="Arial Narrow" w:hAnsi="Arial Narrow" w:cs="Arial"/>
                <w:bCs/>
                <w:sz w:val="22"/>
                <w:szCs w:val="22"/>
              </w:rPr>
              <w:t>Antecedentes De Política Pública</w:t>
            </w:r>
          </w:p>
          <w:p w14:paraId="48E5F928" w14:textId="77777777" w:rsidR="00140547" w:rsidRPr="000712D3" w:rsidRDefault="00140547" w:rsidP="00140547">
            <w:pPr>
              <w:pStyle w:val="Prrafodelista"/>
              <w:ind w:left="360" w:firstLine="0"/>
              <w:jc w:val="both"/>
              <w:rPr>
                <w:rFonts w:ascii="Arial Narrow" w:hAnsi="Arial Narrow" w:cs="Arial"/>
                <w:bCs/>
                <w:sz w:val="22"/>
                <w:szCs w:val="22"/>
              </w:rPr>
            </w:pPr>
          </w:p>
          <w:p w14:paraId="3C658033" w14:textId="77777777" w:rsidR="00140547" w:rsidRPr="000712D3" w:rsidRDefault="00140547" w:rsidP="00140547">
            <w:pPr>
              <w:spacing w:after="0" w:line="240" w:lineRule="auto"/>
              <w:jc w:val="both"/>
              <w:rPr>
                <w:rFonts w:ascii="Arial Narrow" w:hAnsi="Arial Narrow" w:cs="Arial"/>
                <w:bCs/>
              </w:rPr>
            </w:pPr>
            <w:r w:rsidRPr="000712D3">
              <w:rPr>
                <w:rFonts w:ascii="Arial Narrow" w:hAnsi="Arial Narrow" w:cs="Arial"/>
                <w:bCs/>
              </w:rPr>
              <w:t>Desde la perspectiva de política pública, el proceso responde a los lineamientos de la Estrategia Nacional de Atención Integral a la Primera Infancia "De Cero a Siempre" (Ley 1804 de 2016), la cual busca la unificación de acciones para garantizar la "atención integral". Uno de los estructurantes de esta atención es el acceso a materiales didácticos pertinentes y el disfrute de espacios protegidos y seguros.</w:t>
            </w:r>
          </w:p>
          <w:p w14:paraId="1CF3F54D" w14:textId="77777777" w:rsidR="00140547" w:rsidRPr="000712D3" w:rsidRDefault="00140547" w:rsidP="00140547">
            <w:pPr>
              <w:spacing w:after="0" w:line="240" w:lineRule="auto"/>
              <w:jc w:val="both"/>
              <w:rPr>
                <w:rFonts w:ascii="Arial Narrow" w:hAnsi="Arial Narrow" w:cs="Arial"/>
                <w:bCs/>
              </w:rPr>
            </w:pPr>
          </w:p>
          <w:p w14:paraId="56165D78" w14:textId="77777777" w:rsidR="00140547" w:rsidRPr="000712D3" w:rsidRDefault="00140547" w:rsidP="00140547">
            <w:pPr>
              <w:spacing w:after="0" w:line="240" w:lineRule="auto"/>
              <w:jc w:val="both"/>
              <w:rPr>
                <w:rFonts w:ascii="Arial Narrow" w:hAnsi="Arial Narrow" w:cs="Arial"/>
                <w:bCs/>
              </w:rPr>
            </w:pPr>
            <w:r w:rsidRPr="000712D3">
              <w:rPr>
                <w:rFonts w:ascii="Arial Narrow" w:hAnsi="Arial Narrow" w:cs="Arial"/>
                <w:bCs/>
              </w:rPr>
              <w:t>Adicionalmente, se alinea con:</w:t>
            </w:r>
          </w:p>
          <w:p w14:paraId="330C9DE9" w14:textId="77777777" w:rsidR="00140547" w:rsidRPr="000712D3" w:rsidRDefault="00140547" w:rsidP="00140547">
            <w:pPr>
              <w:spacing w:after="0" w:line="240" w:lineRule="auto"/>
              <w:jc w:val="both"/>
              <w:rPr>
                <w:rFonts w:ascii="Arial Narrow" w:hAnsi="Arial Narrow" w:cs="Arial"/>
                <w:bCs/>
              </w:rPr>
            </w:pPr>
          </w:p>
          <w:p w14:paraId="0612BAE8" w14:textId="77777777" w:rsidR="00140547" w:rsidRPr="000712D3" w:rsidRDefault="00140547" w:rsidP="00140547">
            <w:pPr>
              <w:spacing w:after="0" w:line="240" w:lineRule="auto"/>
              <w:jc w:val="both"/>
              <w:rPr>
                <w:rFonts w:ascii="Arial Narrow" w:hAnsi="Arial Narrow" w:cs="Arial"/>
                <w:bCs/>
              </w:rPr>
            </w:pPr>
            <w:r w:rsidRPr="000712D3">
              <w:rPr>
                <w:rFonts w:ascii="Arial Narrow" w:hAnsi="Arial Narrow" w:cs="Arial"/>
                <w:bCs/>
              </w:rPr>
              <w:t>CONPES 147 de 2012: Que establece lineamientos para la prevención del embarazo en la adolescencia y el fortalecimiento de proyectos de vida, donde el material pedagógico sirve como herramienta de intervención.</w:t>
            </w:r>
          </w:p>
          <w:p w14:paraId="1798FFCB" w14:textId="77777777" w:rsidR="00140547" w:rsidRPr="000712D3" w:rsidRDefault="00140547" w:rsidP="00140547">
            <w:pPr>
              <w:spacing w:after="0" w:line="240" w:lineRule="auto"/>
              <w:jc w:val="both"/>
              <w:rPr>
                <w:rFonts w:ascii="Arial Narrow" w:hAnsi="Arial Narrow" w:cs="Arial"/>
                <w:bCs/>
              </w:rPr>
            </w:pPr>
          </w:p>
          <w:p w14:paraId="6399DA59" w14:textId="00D9BD50" w:rsidR="00140547" w:rsidRPr="000712D3" w:rsidRDefault="00140547" w:rsidP="75D6917A">
            <w:pPr>
              <w:spacing w:after="0" w:line="240" w:lineRule="auto"/>
              <w:jc w:val="both"/>
              <w:rPr>
                <w:rFonts w:ascii="Arial Narrow" w:hAnsi="Arial Narrow" w:cs="Arial"/>
              </w:rPr>
            </w:pPr>
            <w:r w:rsidRPr="75D6917A">
              <w:rPr>
                <w:rFonts w:ascii="Arial Narrow" w:hAnsi="Arial Narrow" w:cs="Arial"/>
              </w:rPr>
              <w:t>Plan Nacional de Desarrollo Vigente: Que prioriza la reducción de brechas sociales en los territorios de difícil acceso (clasificados en el Anexo 3</w:t>
            </w:r>
            <w:r w:rsidR="00825DE2">
              <w:rPr>
                <w:rFonts w:ascii="Arial Narrow" w:hAnsi="Arial Narrow" w:cs="Arial"/>
              </w:rPr>
              <w:t>.</w:t>
            </w:r>
            <w:r w:rsidRPr="75D6917A">
              <w:rPr>
                <w:rFonts w:ascii="Arial Narrow" w:hAnsi="Arial Narrow" w:cs="Arial"/>
              </w:rPr>
              <w:t xml:space="preserve"> </w:t>
            </w:r>
            <w:r w:rsidR="1D0B31DE" w:rsidRPr="75D6917A">
              <w:rPr>
                <w:rFonts w:ascii="Arial Narrow" w:eastAsia="Arial Narrow" w:hAnsi="Arial Narrow" w:cs="Arial Narrow"/>
              </w:rPr>
              <w:t xml:space="preserve"> Clasificación dificultades de acceso </w:t>
            </w:r>
            <w:r w:rsidR="1D0B31DE" w:rsidRPr="3D60D472">
              <w:rPr>
                <w:rFonts w:ascii="Arial Narrow" w:eastAsia="Arial Narrow" w:hAnsi="Arial Narrow" w:cs="Arial Narrow"/>
              </w:rPr>
              <w:t>regiona</w:t>
            </w:r>
            <w:r w:rsidR="0ADD4D6C" w:rsidRPr="3D60D472">
              <w:rPr>
                <w:rFonts w:ascii="Arial Narrow" w:eastAsia="Arial Narrow" w:hAnsi="Arial Narrow" w:cs="Arial Narrow"/>
              </w:rPr>
              <w:t>l</w:t>
            </w:r>
            <w:r w:rsidRPr="75D6917A">
              <w:rPr>
                <w:rFonts w:ascii="Arial Narrow" w:hAnsi="Arial Narrow" w:cs="Arial"/>
              </w:rPr>
              <w:t>), asegurando que la calidad del servicio en las regiones periféricas sea equivalente a la de las zonas urbanas.</w:t>
            </w:r>
          </w:p>
          <w:p w14:paraId="205A6CBD" w14:textId="77777777" w:rsidR="00140547" w:rsidRPr="000712D3" w:rsidRDefault="00140547" w:rsidP="00140547">
            <w:pPr>
              <w:spacing w:after="0" w:line="240" w:lineRule="auto"/>
              <w:jc w:val="both"/>
              <w:rPr>
                <w:rFonts w:ascii="Arial Narrow" w:hAnsi="Arial Narrow" w:cs="Arial"/>
                <w:bCs/>
              </w:rPr>
            </w:pPr>
          </w:p>
          <w:p w14:paraId="480A516C" w14:textId="2771CAD3" w:rsidR="00140547" w:rsidRPr="000712D3" w:rsidRDefault="00156DA2" w:rsidP="00140547">
            <w:pPr>
              <w:pStyle w:val="Prrafodelista"/>
              <w:numPr>
                <w:ilvl w:val="1"/>
                <w:numId w:val="6"/>
              </w:numPr>
              <w:jc w:val="both"/>
              <w:rPr>
                <w:rFonts w:ascii="Arial Narrow" w:hAnsi="Arial Narrow" w:cs="Arial"/>
                <w:bCs/>
                <w:sz w:val="22"/>
                <w:szCs w:val="22"/>
              </w:rPr>
            </w:pPr>
            <w:r w:rsidRPr="000712D3">
              <w:rPr>
                <w:rFonts w:ascii="Arial Narrow" w:hAnsi="Arial Narrow" w:cs="Arial"/>
                <w:bCs/>
                <w:sz w:val="22"/>
                <w:szCs w:val="22"/>
              </w:rPr>
              <w:t xml:space="preserve">Necesidad Técnica Y Operativa </w:t>
            </w:r>
          </w:p>
          <w:p w14:paraId="078C39E1" w14:textId="77777777" w:rsidR="00140547" w:rsidRPr="000712D3" w:rsidRDefault="00140547" w:rsidP="00140547">
            <w:pPr>
              <w:pStyle w:val="Prrafodelista"/>
              <w:ind w:left="360" w:firstLine="0"/>
              <w:jc w:val="both"/>
              <w:rPr>
                <w:rFonts w:ascii="Arial Narrow" w:hAnsi="Arial Narrow" w:cs="Arial"/>
                <w:bCs/>
                <w:sz w:val="22"/>
                <w:szCs w:val="22"/>
              </w:rPr>
            </w:pPr>
          </w:p>
          <w:p w14:paraId="4EE27001" w14:textId="60217279" w:rsidR="00140547" w:rsidRPr="000712D3" w:rsidRDefault="00140547" w:rsidP="75D6917A">
            <w:pPr>
              <w:spacing w:after="0" w:line="240" w:lineRule="auto"/>
              <w:jc w:val="both"/>
              <w:rPr>
                <w:rFonts w:ascii="Arial Narrow" w:hAnsi="Arial Narrow" w:cs="Arial"/>
              </w:rPr>
            </w:pPr>
            <w:r w:rsidRPr="75D6917A">
              <w:rPr>
                <w:rFonts w:ascii="Arial Narrow" w:hAnsi="Arial Narrow" w:cs="Arial"/>
              </w:rPr>
              <w:t xml:space="preserve">Considerando que el ICBF ha transitado hacia modelos de atención directa a través de las </w:t>
            </w:r>
            <w:r w:rsidR="3FE3CF04" w:rsidRPr="75D6917A">
              <w:rPr>
                <w:rFonts w:ascii="Arial Narrow" w:hAnsi="Arial Narrow" w:cs="Arial"/>
              </w:rPr>
              <w:t xml:space="preserve">Dirección de </w:t>
            </w:r>
            <w:r w:rsidR="00877D2B">
              <w:rPr>
                <w:rFonts w:ascii="Arial Narrow" w:hAnsi="Arial Narrow" w:cs="Arial"/>
              </w:rPr>
              <w:t>F</w:t>
            </w:r>
            <w:r w:rsidR="3FE3CF04" w:rsidRPr="75D6917A">
              <w:rPr>
                <w:rFonts w:ascii="Arial Narrow" w:hAnsi="Arial Narrow" w:cs="Arial"/>
              </w:rPr>
              <w:t>amilias Comunidades y Pueblos</w:t>
            </w:r>
            <w:r w:rsidRPr="75D6917A">
              <w:rPr>
                <w:rFonts w:ascii="Arial Narrow" w:hAnsi="Arial Narrow" w:cs="Arial"/>
              </w:rPr>
              <w:t>, la entidad asume la responsabilidad logística que antes recaía en terceros. Por lo tanto, la adquisición centralizada bajo la Ficha de Condiciones Técnicas DAB es necesaria para:</w:t>
            </w:r>
          </w:p>
          <w:p w14:paraId="5FEFB30C" w14:textId="77777777" w:rsidR="00140547" w:rsidRPr="000712D3" w:rsidRDefault="00140547" w:rsidP="00140547">
            <w:pPr>
              <w:spacing w:after="0" w:line="240" w:lineRule="auto"/>
              <w:jc w:val="both"/>
              <w:rPr>
                <w:rFonts w:ascii="Arial Narrow" w:hAnsi="Arial Narrow" w:cs="Arial"/>
                <w:bCs/>
              </w:rPr>
            </w:pPr>
          </w:p>
          <w:p w14:paraId="14A31658" w14:textId="2046DE6C" w:rsidR="00140547" w:rsidRPr="000712D3" w:rsidRDefault="00140547" w:rsidP="00140547">
            <w:pPr>
              <w:pStyle w:val="Prrafodelista"/>
              <w:numPr>
                <w:ilvl w:val="0"/>
                <w:numId w:val="20"/>
              </w:numPr>
              <w:jc w:val="both"/>
              <w:rPr>
                <w:rFonts w:ascii="Arial Narrow" w:eastAsia="Calibri" w:hAnsi="Arial Narrow" w:cs="Arial"/>
                <w:bCs/>
                <w:sz w:val="22"/>
                <w:szCs w:val="22"/>
                <w:lang w:val="es-ES" w:eastAsia="en-US"/>
              </w:rPr>
            </w:pPr>
            <w:r w:rsidRPr="000712D3">
              <w:rPr>
                <w:rFonts w:ascii="Arial Narrow" w:eastAsia="Calibri" w:hAnsi="Arial Narrow" w:cs="Arial"/>
                <w:bCs/>
                <w:sz w:val="22"/>
                <w:szCs w:val="22"/>
                <w:lang w:val="es-ES" w:eastAsia="en-US"/>
              </w:rPr>
              <w:t>Garantizar la Continuidad del Servicio: Sin kits de primeros auxilios, elementos de bioseguridad y material pedagógico, la entidad no podría dar apertura o mantener el funcionamiento de los centros zonales y regionales bajo estándares de calidad.</w:t>
            </w:r>
          </w:p>
          <w:p w14:paraId="4F9CDD8C" w14:textId="77777777" w:rsidR="00140547" w:rsidRPr="000712D3" w:rsidRDefault="00140547" w:rsidP="00140547">
            <w:pPr>
              <w:spacing w:after="0" w:line="240" w:lineRule="auto"/>
              <w:jc w:val="both"/>
              <w:rPr>
                <w:rFonts w:ascii="Arial Narrow" w:hAnsi="Arial Narrow" w:cs="Arial"/>
                <w:bCs/>
              </w:rPr>
            </w:pPr>
          </w:p>
          <w:p w14:paraId="4FEC2ACF" w14:textId="30D47FB2" w:rsidR="00140547" w:rsidRPr="000712D3" w:rsidRDefault="00140547" w:rsidP="00140547">
            <w:pPr>
              <w:pStyle w:val="Prrafodelista"/>
              <w:numPr>
                <w:ilvl w:val="0"/>
                <w:numId w:val="20"/>
              </w:numPr>
              <w:jc w:val="both"/>
              <w:rPr>
                <w:rFonts w:ascii="Arial Narrow" w:eastAsia="Calibri" w:hAnsi="Arial Narrow" w:cs="Arial"/>
                <w:bCs/>
                <w:sz w:val="22"/>
                <w:szCs w:val="22"/>
                <w:lang w:val="es-ES" w:eastAsia="en-US"/>
              </w:rPr>
            </w:pPr>
            <w:r w:rsidRPr="000712D3">
              <w:rPr>
                <w:rFonts w:ascii="Arial Narrow" w:eastAsia="Calibri" w:hAnsi="Arial Narrow" w:cs="Arial"/>
                <w:bCs/>
                <w:sz w:val="22"/>
                <w:szCs w:val="22"/>
                <w:lang w:val="es-ES" w:eastAsia="en-US"/>
              </w:rPr>
              <w:t>Mitigación de Riesgos Operacionales: El suministro de elementos de seguridad y protección es una medida preventiva obligatoria para salvaguardar la integridad física de los beneficiarios y del talento humano, cumpliendo con la normatividad de seguridad y salud en el trabajo adaptada a entornos de infancia.</w:t>
            </w:r>
          </w:p>
          <w:p w14:paraId="32333711" w14:textId="77777777" w:rsidR="00140547" w:rsidRPr="000712D3" w:rsidRDefault="00140547" w:rsidP="00140547">
            <w:pPr>
              <w:spacing w:after="0" w:line="240" w:lineRule="auto"/>
              <w:jc w:val="both"/>
              <w:rPr>
                <w:rFonts w:ascii="Arial Narrow" w:hAnsi="Arial Narrow" w:cs="Arial"/>
                <w:bCs/>
              </w:rPr>
            </w:pPr>
          </w:p>
          <w:p w14:paraId="71D46848" w14:textId="58D011EE" w:rsidR="00140547" w:rsidRPr="000712D3" w:rsidRDefault="00140547" w:rsidP="00140547">
            <w:pPr>
              <w:pStyle w:val="Prrafodelista"/>
              <w:numPr>
                <w:ilvl w:val="0"/>
                <w:numId w:val="20"/>
              </w:numPr>
              <w:jc w:val="both"/>
              <w:rPr>
                <w:rFonts w:ascii="Arial Narrow" w:eastAsia="Calibri" w:hAnsi="Arial Narrow" w:cs="Arial"/>
                <w:bCs/>
                <w:sz w:val="22"/>
                <w:szCs w:val="22"/>
                <w:lang w:val="es-ES" w:eastAsia="en-US"/>
              </w:rPr>
            </w:pPr>
            <w:r w:rsidRPr="000712D3">
              <w:rPr>
                <w:rFonts w:ascii="Arial Narrow" w:eastAsia="Calibri" w:hAnsi="Arial Narrow" w:cs="Arial"/>
                <w:bCs/>
                <w:sz w:val="22"/>
                <w:szCs w:val="22"/>
                <w:lang w:val="es-ES" w:eastAsia="en-US"/>
              </w:rPr>
              <w:t>Pertinencia Pedagógica: El material didáctico solicitado no es accesorio; constituye la herramienta base para la ejecución de los lineamientos técnicos misionales, permitiendo el desarrollo de capacidades en los niños, niñas y adolescentes.</w:t>
            </w:r>
          </w:p>
          <w:p w14:paraId="7CB17B94" w14:textId="77777777" w:rsidR="00140547" w:rsidRPr="000712D3" w:rsidRDefault="00140547" w:rsidP="00140547">
            <w:pPr>
              <w:spacing w:after="0" w:line="240" w:lineRule="auto"/>
              <w:jc w:val="both"/>
              <w:rPr>
                <w:rFonts w:ascii="Arial Narrow" w:hAnsi="Arial Narrow" w:cs="Arial"/>
                <w:bCs/>
              </w:rPr>
            </w:pPr>
          </w:p>
          <w:p w14:paraId="3FDECC7C" w14:textId="0AD2BC79" w:rsidR="00140547" w:rsidRPr="000712D3" w:rsidRDefault="00140547" w:rsidP="00D92F32">
            <w:pPr>
              <w:pStyle w:val="Prrafodelista"/>
              <w:numPr>
                <w:ilvl w:val="1"/>
                <w:numId w:val="6"/>
              </w:numPr>
              <w:jc w:val="both"/>
              <w:rPr>
                <w:rFonts w:ascii="Arial Narrow" w:eastAsia="Calibri" w:hAnsi="Arial Narrow" w:cs="Arial"/>
                <w:bCs/>
                <w:sz w:val="22"/>
                <w:szCs w:val="22"/>
                <w:lang w:val="es-ES" w:eastAsia="en-US"/>
              </w:rPr>
            </w:pPr>
            <w:r w:rsidRPr="000712D3">
              <w:rPr>
                <w:rFonts w:ascii="Arial Narrow" w:eastAsia="Calibri" w:hAnsi="Arial Narrow" w:cs="Arial"/>
                <w:bCs/>
                <w:sz w:val="22"/>
                <w:szCs w:val="22"/>
                <w:lang w:val="es-ES" w:eastAsia="en-US"/>
              </w:rPr>
              <w:lastRenderedPageBreak/>
              <w:t xml:space="preserve">Justificación Territorial y Logística </w:t>
            </w:r>
          </w:p>
          <w:p w14:paraId="697157B1" w14:textId="77777777" w:rsidR="00140547" w:rsidRPr="000712D3" w:rsidRDefault="00140547" w:rsidP="00140547">
            <w:pPr>
              <w:pStyle w:val="Prrafodelista"/>
              <w:ind w:left="360" w:firstLine="0"/>
              <w:jc w:val="both"/>
              <w:rPr>
                <w:rFonts w:ascii="Arial Narrow" w:hAnsi="Arial Narrow" w:cs="Arial"/>
                <w:bCs/>
                <w:sz w:val="22"/>
                <w:szCs w:val="22"/>
              </w:rPr>
            </w:pPr>
          </w:p>
          <w:p w14:paraId="130383B6" w14:textId="40E378AF" w:rsidR="00395C02" w:rsidRPr="000712D3" w:rsidRDefault="5B70FE30" w:rsidP="75D6917A">
            <w:pPr>
              <w:spacing w:after="0" w:line="240" w:lineRule="auto"/>
              <w:jc w:val="both"/>
              <w:rPr>
                <w:rFonts w:ascii="Arial Narrow" w:hAnsi="Arial Narrow" w:cs="Arial"/>
              </w:rPr>
            </w:pPr>
            <w:r w:rsidRPr="5D2760B1">
              <w:rPr>
                <w:rFonts w:ascii="Arial Narrow" w:hAnsi="Arial Narrow" w:cs="Arial"/>
              </w:rPr>
              <w:t>E</w:t>
            </w:r>
            <w:r w:rsidR="00140547" w:rsidRPr="5D2760B1">
              <w:rPr>
                <w:rFonts w:ascii="Arial Narrow" w:hAnsi="Arial Narrow" w:cs="Arial"/>
              </w:rPr>
              <w:t>l ICBF reconoce la heterogeneidad del territorio colombiano</w:t>
            </w:r>
            <w:r w:rsidR="00327972" w:rsidRPr="5D2760B1">
              <w:rPr>
                <w:rFonts w:ascii="Arial Narrow" w:hAnsi="Arial Narrow" w:cs="Arial"/>
              </w:rPr>
              <w:t xml:space="preserve"> y necesaria para cada una de ellas</w:t>
            </w:r>
            <w:r w:rsidR="00140547" w:rsidRPr="5D2760B1">
              <w:rPr>
                <w:rFonts w:ascii="Arial Narrow" w:hAnsi="Arial Narrow" w:cs="Arial"/>
              </w:rPr>
              <w:t>. La contratación bajo el esquema de Mínima Cuantía con precios diferenciados por dificultad de acceso (Fácil, Intermedio, Difícil), según el Anexo 3,</w:t>
            </w:r>
            <w:r w:rsidR="73E7363B" w:rsidRPr="5D2760B1">
              <w:rPr>
                <w:rFonts w:ascii="Arial Narrow" w:hAnsi="Arial Narrow" w:cs="Arial"/>
              </w:rPr>
              <w:t>- (</w:t>
            </w:r>
            <w:r w:rsidR="73E7363B" w:rsidRPr="5D2760B1">
              <w:rPr>
                <w:rFonts w:ascii="Arial Narrow" w:eastAsia="Arial Narrow" w:hAnsi="Arial Narrow" w:cs="Arial Narrow"/>
              </w:rPr>
              <w:t>Clasificación dificultades de acceso regional)</w:t>
            </w:r>
            <w:r w:rsidR="00140547" w:rsidRPr="5D2760B1">
              <w:rPr>
                <w:rFonts w:ascii="Arial Narrow" w:hAnsi="Arial Narrow" w:cs="Arial"/>
              </w:rPr>
              <w:t xml:space="preserve"> responde a la realidad logística de municipios periféricos. Esta estrategia asegura que incluso en las zonas con mayores barreras de transporte, se cuente con un proveedor capaz de entregar los suministros, evitando el desabastecimiento en regiones vulnerables.</w:t>
            </w:r>
          </w:p>
          <w:p w14:paraId="2A3952A4" w14:textId="77777777" w:rsidR="00140547" w:rsidRPr="000712D3" w:rsidRDefault="00140547" w:rsidP="00140547">
            <w:pPr>
              <w:spacing w:after="0" w:line="240" w:lineRule="auto"/>
              <w:jc w:val="both"/>
              <w:rPr>
                <w:rFonts w:ascii="Arial Narrow" w:hAnsi="Arial Narrow" w:cs="Arial"/>
                <w:bCs/>
              </w:rPr>
            </w:pPr>
          </w:p>
          <w:p w14:paraId="686ED6F7" w14:textId="77777777" w:rsidR="00140547" w:rsidRPr="000712D3" w:rsidRDefault="00140547" w:rsidP="00140547">
            <w:pPr>
              <w:spacing w:after="0" w:line="240" w:lineRule="auto"/>
              <w:jc w:val="both"/>
              <w:rPr>
                <w:rFonts w:ascii="Arial Narrow" w:hAnsi="Arial Narrow" w:cs="Arial"/>
                <w:bCs/>
              </w:rPr>
            </w:pPr>
          </w:p>
          <w:p w14:paraId="4B50EA8D" w14:textId="01A4EDF3" w:rsidR="00076DC2" w:rsidRPr="000712D3" w:rsidRDefault="00076DC2" w:rsidP="003C730F">
            <w:pPr>
              <w:pStyle w:val="Prrafodelista"/>
              <w:numPr>
                <w:ilvl w:val="1"/>
                <w:numId w:val="6"/>
              </w:numPr>
              <w:jc w:val="both"/>
              <w:rPr>
                <w:rFonts w:ascii="Arial Narrow" w:hAnsi="Arial Narrow" w:cs="Arial"/>
                <w:bCs/>
                <w:color w:val="000000" w:themeColor="text1"/>
                <w:sz w:val="22"/>
                <w:szCs w:val="22"/>
              </w:rPr>
            </w:pPr>
            <w:r w:rsidRPr="000712D3">
              <w:rPr>
                <w:rFonts w:ascii="Arial Narrow" w:hAnsi="Arial Narrow" w:cs="Arial"/>
                <w:bCs/>
                <w:color w:val="000000" w:themeColor="text1"/>
                <w:sz w:val="22"/>
                <w:szCs w:val="22"/>
              </w:rPr>
              <w:t xml:space="preserve">Descripción de la </w:t>
            </w:r>
            <w:r w:rsidR="00057542" w:rsidRPr="000712D3">
              <w:rPr>
                <w:rFonts w:ascii="Arial Narrow" w:hAnsi="Arial Narrow" w:cs="Arial"/>
                <w:bCs/>
                <w:color w:val="000000" w:themeColor="text1"/>
                <w:sz w:val="22"/>
                <w:szCs w:val="22"/>
              </w:rPr>
              <w:t>n</w:t>
            </w:r>
            <w:r w:rsidRPr="000712D3">
              <w:rPr>
                <w:rFonts w:ascii="Arial Narrow" w:hAnsi="Arial Narrow" w:cs="Arial"/>
                <w:bCs/>
                <w:color w:val="000000" w:themeColor="text1"/>
                <w:sz w:val="22"/>
                <w:szCs w:val="22"/>
              </w:rPr>
              <w:t>ecesidad</w:t>
            </w:r>
            <w:r w:rsidR="00057542" w:rsidRPr="000712D3">
              <w:rPr>
                <w:rFonts w:ascii="Arial Narrow" w:hAnsi="Arial Narrow" w:cs="Arial"/>
                <w:bCs/>
                <w:color w:val="000000" w:themeColor="text1"/>
                <w:sz w:val="22"/>
                <w:szCs w:val="22"/>
              </w:rPr>
              <w:t>:</w:t>
            </w:r>
            <w:r w:rsidRPr="000712D3">
              <w:rPr>
                <w:rFonts w:ascii="Arial Narrow" w:hAnsi="Arial Narrow" w:cs="Arial"/>
                <w:bCs/>
                <w:color w:val="000000" w:themeColor="text1"/>
                <w:sz w:val="22"/>
                <w:szCs w:val="22"/>
              </w:rPr>
              <w:t xml:space="preserve">  </w:t>
            </w:r>
          </w:p>
          <w:p w14:paraId="67512D33" w14:textId="1A43A868" w:rsidR="00156DA2" w:rsidRPr="000712D3" w:rsidRDefault="00156DA2" w:rsidP="008D25F4">
            <w:pPr>
              <w:spacing w:before="100" w:beforeAutospacing="1" w:after="100" w:afterAutospacing="1" w:line="240" w:lineRule="auto"/>
              <w:jc w:val="both"/>
              <w:rPr>
                <w:rFonts w:ascii="Arial Narrow" w:eastAsia="Times New Roman" w:hAnsi="Arial Narrow"/>
                <w:bCs/>
                <w:lang w:val="es-CO" w:eastAsia="es-CO"/>
              </w:rPr>
            </w:pPr>
            <w:r w:rsidRPr="000712D3">
              <w:rPr>
                <w:rFonts w:ascii="Arial Narrow" w:eastAsia="Times New Roman" w:hAnsi="Arial Narrow"/>
                <w:bCs/>
                <w:lang w:val="es-CO" w:eastAsia="es-CO"/>
              </w:rPr>
              <w:t>La necesidad de contratación se fundamenta en la garantía de las condiciones materiales mínimas para la operación de las modalidades de atención directa del ICBF a nivel nacional. Esta necesidad no es meramente administrativa, sino que constituye un soporte operacional crítico para el desarrollo de las actividades pedagógicas y de protección en la regional.</w:t>
            </w:r>
          </w:p>
          <w:p w14:paraId="21604755" w14:textId="15BEA390" w:rsidR="00156DA2" w:rsidRPr="000712D3" w:rsidRDefault="00156DA2" w:rsidP="004E1925">
            <w:pPr>
              <w:spacing w:before="100" w:beforeAutospacing="1" w:after="100" w:afterAutospacing="1" w:line="240" w:lineRule="auto"/>
              <w:jc w:val="both"/>
              <w:rPr>
                <w:rFonts w:ascii="Arial Narrow" w:eastAsia="Times New Roman" w:hAnsi="Arial Narrow"/>
                <w:bCs/>
                <w:lang w:val="es-CO" w:eastAsia="es-CO"/>
              </w:rPr>
            </w:pPr>
            <w:r w:rsidRPr="000712D3">
              <w:rPr>
                <w:rFonts w:ascii="Arial Narrow" w:eastAsia="Times New Roman" w:hAnsi="Arial Narrow"/>
                <w:bCs/>
                <w:lang w:val="es-CO" w:eastAsia="es-CO"/>
              </w:rPr>
              <w:t xml:space="preserve">La necesidad se desagrega en </w:t>
            </w:r>
            <w:r w:rsidR="009E4CDF">
              <w:rPr>
                <w:rFonts w:ascii="Arial Narrow" w:eastAsia="Times New Roman" w:hAnsi="Arial Narrow"/>
                <w:bCs/>
                <w:lang w:val="es-CO" w:eastAsia="es-CO"/>
              </w:rPr>
              <w:t xml:space="preserve">tres (3) </w:t>
            </w:r>
            <w:r w:rsidRPr="000712D3">
              <w:rPr>
                <w:rFonts w:ascii="Arial Narrow" w:eastAsia="Times New Roman" w:hAnsi="Arial Narrow"/>
                <w:bCs/>
                <w:lang w:val="es-CO" w:eastAsia="es-CO"/>
              </w:rPr>
              <w:t>componentes técnicos</w:t>
            </w:r>
            <w:r w:rsidR="00BC5C29">
              <w:rPr>
                <w:rFonts w:ascii="Arial Narrow" w:eastAsia="Times New Roman" w:hAnsi="Arial Narrow"/>
                <w:bCs/>
                <w:lang w:val="es-CO" w:eastAsia="es-CO"/>
              </w:rPr>
              <w:t xml:space="preserve"> y de gasto</w:t>
            </w:r>
            <w:r w:rsidRPr="000712D3">
              <w:rPr>
                <w:rFonts w:ascii="Arial Narrow" w:eastAsia="Times New Roman" w:hAnsi="Arial Narrow"/>
                <w:bCs/>
                <w:lang w:val="es-CO" w:eastAsia="es-CO"/>
              </w:rPr>
              <w:t xml:space="preserve"> esenciales, definidos en la Ficha de Condiciones Técnicas  y el Anexo 1 (Listado de Materiales), los cuales deben ser suministrados bajo estándares de calidad y seguridad:</w:t>
            </w:r>
          </w:p>
          <w:p w14:paraId="2E1383AC" w14:textId="00086BCF" w:rsidR="008919B9" w:rsidRPr="004E1925" w:rsidRDefault="004D4674" w:rsidP="004D4674">
            <w:pPr>
              <w:pStyle w:val="Prrafodelista"/>
              <w:numPr>
                <w:ilvl w:val="0"/>
                <w:numId w:val="29"/>
              </w:numPr>
              <w:spacing w:before="100" w:beforeAutospacing="1" w:after="100" w:afterAutospacing="1"/>
              <w:rPr>
                <w:rFonts w:ascii="Arial Narrow" w:hAnsi="Arial Narrow"/>
                <w:sz w:val="22"/>
                <w:szCs w:val="22"/>
                <w:lang w:eastAsia="es-CO"/>
              </w:rPr>
            </w:pPr>
            <w:r w:rsidRPr="004E1925">
              <w:rPr>
                <w:rFonts w:ascii="Arial Narrow" w:hAnsi="Arial Narrow"/>
                <w:sz w:val="22"/>
                <w:szCs w:val="22"/>
                <w:lang w:eastAsia="es-CO"/>
              </w:rPr>
              <w:t>Materiales pedagógicos.</w:t>
            </w:r>
          </w:p>
          <w:p w14:paraId="6C7CEDF5" w14:textId="39FDD1D9" w:rsidR="004D4674" w:rsidRPr="004E1925" w:rsidRDefault="004D4674" w:rsidP="004E1925">
            <w:pPr>
              <w:pStyle w:val="Lista"/>
              <w:numPr>
                <w:ilvl w:val="0"/>
                <w:numId w:val="29"/>
              </w:numPr>
              <w:rPr>
                <w:rFonts w:ascii="Arial Narrow" w:hAnsi="Arial Narrow"/>
                <w:sz w:val="22"/>
                <w:szCs w:val="22"/>
                <w:lang w:eastAsia="es-CO"/>
              </w:rPr>
            </w:pPr>
            <w:r w:rsidRPr="004E1925">
              <w:rPr>
                <w:rFonts w:ascii="Arial Narrow" w:hAnsi="Arial Narrow"/>
                <w:sz w:val="22"/>
                <w:szCs w:val="22"/>
                <w:lang w:eastAsia="es-CO"/>
              </w:rPr>
              <w:t>Kits de primeros auxilios.</w:t>
            </w:r>
          </w:p>
          <w:p w14:paraId="68CA1254" w14:textId="12B4D3CF" w:rsidR="004D4674" w:rsidRPr="004E1925" w:rsidRDefault="004D4674" w:rsidP="004E1925">
            <w:pPr>
              <w:pStyle w:val="Lista"/>
              <w:numPr>
                <w:ilvl w:val="0"/>
                <w:numId w:val="29"/>
              </w:numPr>
              <w:rPr>
                <w:rFonts w:ascii="Arial Narrow" w:hAnsi="Arial Narrow"/>
                <w:sz w:val="22"/>
                <w:szCs w:val="22"/>
                <w:lang w:eastAsia="es-CO"/>
              </w:rPr>
            </w:pPr>
            <w:r w:rsidRPr="004E1925">
              <w:rPr>
                <w:rFonts w:ascii="Arial Narrow" w:hAnsi="Arial Narrow"/>
                <w:sz w:val="22"/>
                <w:szCs w:val="22"/>
                <w:lang w:eastAsia="es-CO"/>
              </w:rPr>
              <w:t>Recursos para la emergencia.</w:t>
            </w:r>
          </w:p>
          <w:p w14:paraId="5CD0D651" w14:textId="11E90909" w:rsidR="141CC045" w:rsidRDefault="141CC045" w:rsidP="141CC045">
            <w:pPr>
              <w:pStyle w:val="Lista"/>
              <w:ind w:left="720"/>
              <w:rPr>
                <w:rFonts w:ascii="Arial Narrow" w:hAnsi="Arial Narrow"/>
                <w:sz w:val="22"/>
                <w:szCs w:val="22"/>
                <w:lang w:eastAsia="es-CO"/>
              </w:rPr>
            </w:pPr>
          </w:p>
          <w:p w14:paraId="44CCEC09" w14:textId="0E3B241A" w:rsidR="00156DA2" w:rsidRPr="000712D3" w:rsidRDefault="00156DA2" w:rsidP="00CC3214">
            <w:pPr>
              <w:spacing w:before="100" w:beforeAutospacing="1" w:after="100" w:afterAutospacing="1" w:line="240" w:lineRule="auto"/>
              <w:jc w:val="both"/>
              <w:rPr>
                <w:rFonts w:ascii="Arial Narrow" w:eastAsia="Times New Roman" w:hAnsi="Arial Narrow"/>
                <w:bCs/>
                <w:lang w:val="es-CO" w:eastAsia="es-CO"/>
              </w:rPr>
            </w:pPr>
            <w:r w:rsidRPr="000712D3">
              <w:rPr>
                <w:rFonts w:ascii="Arial Narrow" w:eastAsia="Times New Roman" w:hAnsi="Arial Narrow"/>
                <w:bCs/>
                <w:lang w:val="es-CO" w:eastAsia="es-CO"/>
              </w:rPr>
              <w:t>El ICBF opera en contextos geográficos heterogéneos. La necesidad específica incluye no solo la entrega del bien, sino la logística de distribución hasta el punto final de atención. Esta necesidad se fundamenta en el Anexo 3 (Clasificación de Dificultad</w:t>
            </w:r>
            <w:r w:rsidR="004502F5">
              <w:rPr>
                <w:rFonts w:ascii="Arial Narrow" w:eastAsia="Times New Roman" w:hAnsi="Arial Narrow"/>
                <w:bCs/>
                <w:lang w:val="es-CO" w:eastAsia="es-CO"/>
              </w:rPr>
              <w:t>es</w:t>
            </w:r>
            <w:r w:rsidRPr="000712D3">
              <w:rPr>
                <w:rFonts w:ascii="Arial Narrow" w:eastAsia="Times New Roman" w:hAnsi="Arial Narrow"/>
                <w:bCs/>
                <w:lang w:val="es-CO" w:eastAsia="es-CO"/>
              </w:rPr>
              <w:t xml:space="preserve"> de Acceso), que categoriza los destinos en:</w:t>
            </w:r>
          </w:p>
          <w:p w14:paraId="0487E8E5" w14:textId="77777777" w:rsidR="00156DA2" w:rsidRPr="000712D3" w:rsidRDefault="00156DA2" w:rsidP="00156DA2">
            <w:pPr>
              <w:numPr>
                <w:ilvl w:val="0"/>
                <w:numId w:val="23"/>
              </w:numPr>
              <w:spacing w:before="100" w:beforeAutospacing="1" w:after="100" w:afterAutospacing="1" w:line="240" w:lineRule="auto"/>
              <w:rPr>
                <w:rFonts w:ascii="Arial Narrow" w:eastAsia="Times New Roman" w:hAnsi="Arial Narrow"/>
                <w:bCs/>
                <w:lang w:val="es-CO" w:eastAsia="es-CO"/>
              </w:rPr>
            </w:pPr>
            <w:r w:rsidRPr="000712D3">
              <w:rPr>
                <w:rFonts w:ascii="Arial Narrow" w:eastAsia="Times New Roman" w:hAnsi="Arial Narrow"/>
                <w:bCs/>
                <w:lang w:val="es-CO" w:eastAsia="es-CO"/>
              </w:rPr>
              <w:t>Fácil Acceso: Centros urbanos con infraestructura vial óptima.</w:t>
            </w:r>
          </w:p>
          <w:p w14:paraId="6CFE4193" w14:textId="77777777" w:rsidR="00156DA2" w:rsidRPr="000712D3" w:rsidRDefault="00156DA2" w:rsidP="00156DA2">
            <w:pPr>
              <w:numPr>
                <w:ilvl w:val="0"/>
                <w:numId w:val="23"/>
              </w:numPr>
              <w:spacing w:before="100" w:beforeAutospacing="1" w:after="100" w:afterAutospacing="1" w:line="240" w:lineRule="auto"/>
              <w:rPr>
                <w:rFonts w:ascii="Arial Narrow" w:eastAsia="Times New Roman" w:hAnsi="Arial Narrow"/>
                <w:bCs/>
                <w:lang w:val="es-CO" w:eastAsia="es-CO"/>
              </w:rPr>
            </w:pPr>
            <w:r w:rsidRPr="000712D3">
              <w:rPr>
                <w:rFonts w:ascii="Arial Narrow" w:eastAsia="Times New Roman" w:hAnsi="Arial Narrow"/>
                <w:bCs/>
                <w:lang w:val="es-CO" w:eastAsia="es-CO"/>
              </w:rPr>
              <w:t>Acceso Intermedio: Municipios con limitaciones logísticas moderadas.</w:t>
            </w:r>
          </w:p>
          <w:p w14:paraId="7126A0EE" w14:textId="77777777" w:rsidR="00156DA2" w:rsidRPr="000712D3" w:rsidRDefault="00156DA2" w:rsidP="00156DA2">
            <w:pPr>
              <w:numPr>
                <w:ilvl w:val="0"/>
                <w:numId w:val="23"/>
              </w:numPr>
              <w:spacing w:before="100" w:beforeAutospacing="1" w:after="100" w:afterAutospacing="1" w:line="240" w:lineRule="auto"/>
              <w:rPr>
                <w:rFonts w:ascii="Arial Narrow" w:eastAsia="Times New Roman" w:hAnsi="Arial Narrow"/>
                <w:bCs/>
                <w:lang w:val="es-CO" w:eastAsia="es-CO"/>
              </w:rPr>
            </w:pPr>
            <w:r w:rsidRPr="000712D3">
              <w:rPr>
                <w:rFonts w:ascii="Arial Narrow" w:eastAsia="Times New Roman" w:hAnsi="Arial Narrow"/>
                <w:bCs/>
                <w:lang w:val="es-CO" w:eastAsia="es-CO"/>
              </w:rPr>
              <w:t>Difícil Acceso: Territorios periféricos o con condiciones geográficas complejas (zonas de frontera, selva o áreas con restricciones de orden público).</w:t>
            </w:r>
          </w:p>
          <w:p w14:paraId="71F8C677" w14:textId="77777777" w:rsidR="00156DA2" w:rsidRPr="000712D3" w:rsidRDefault="00156DA2" w:rsidP="00156DA2">
            <w:pPr>
              <w:spacing w:before="100" w:beforeAutospacing="1" w:after="100" w:afterAutospacing="1" w:line="240" w:lineRule="auto"/>
              <w:rPr>
                <w:rFonts w:ascii="Arial Narrow" w:eastAsia="Times New Roman" w:hAnsi="Arial Narrow"/>
                <w:bCs/>
                <w:lang w:val="es-CO" w:eastAsia="es-CO"/>
              </w:rPr>
            </w:pPr>
            <w:r w:rsidRPr="000712D3">
              <w:rPr>
                <w:rFonts w:ascii="Arial Narrow" w:eastAsia="Times New Roman" w:hAnsi="Arial Narrow"/>
                <w:bCs/>
                <w:lang w:val="es-CO" w:eastAsia="es-CO"/>
              </w:rPr>
              <w:t>La descripción de la necesidad reconoce que el costo del bien está intrínsecamente ligado al costo de transporte y entrega en sitio, lo cual es fundamental para garantizar que ningún niño o niña sea excluido del servicio por razones de ubicación geográfica.</w:t>
            </w:r>
          </w:p>
          <w:p w14:paraId="673CE46B" w14:textId="3CDCC08F" w:rsidR="00156DA2" w:rsidRPr="000712D3" w:rsidRDefault="00156DA2" w:rsidP="00156DA2">
            <w:pPr>
              <w:spacing w:before="100" w:beforeAutospacing="1" w:after="100" w:afterAutospacing="1" w:line="240" w:lineRule="auto"/>
              <w:rPr>
                <w:rFonts w:ascii="Arial Narrow" w:eastAsia="Times New Roman" w:hAnsi="Arial Narrow"/>
                <w:bCs/>
                <w:lang w:val="es-CO" w:eastAsia="es-CO"/>
              </w:rPr>
            </w:pPr>
            <w:r w:rsidRPr="000712D3">
              <w:rPr>
                <w:rFonts w:ascii="Arial Narrow" w:eastAsia="Times New Roman" w:hAnsi="Arial Narrow"/>
                <w:bCs/>
                <w:lang w:val="es-CO" w:eastAsia="es-CO"/>
              </w:rPr>
              <w:t xml:space="preserve">Los bienes </w:t>
            </w:r>
            <w:r w:rsidR="00332ADB" w:rsidRPr="000712D3">
              <w:rPr>
                <w:rFonts w:ascii="Arial Narrow" w:eastAsia="Times New Roman" w:hAnsi="Arial Narrow"/>
                <w:bCs/>
                <w:lang w:val="es-CO" w:eastAsia="es-CO"/>
              </w:rPr>
              <w:t>para</w:t>
            </w:r>
            <w:r w:rsidRPr="000712D3">
              <w:rPr>
                <w:rFonts w:ascii="Arial Narrow" w:eastAsia="Times New Roman" w:hAnsi="Arial Narrow"/>
                <w:bCs/>
                <w:lang w:val="es-CO" w:eastAsia="es-CO"/>
              </w:rPr>
              <w:t xml:space="preserve"> adquirir deben cumplir con especificaciones técnicas rigurosas (como las normas NTC para papel y estándares de salud para botiquines). La necesidad exige materiales no tóxicos y con fichas técnicas que garanticen la seguridad de </w:t>
            </w:r>
            <w:r w:rsidR="71D14077" w:rsidRPr="141CC045">
              <w:rPr>
                <w:rFonts w:ascii="Arial Narrow" w:eastAsia="Times New Roman" w:hAnsi="Arial Narrow"/>
                <w:lang w:val="es-CO" w:eastAsia="es-CO"/>
              </w:rPr>
              <w:t>los usuarios</w:t>
            </w:r>
            <w:r w:rsidRPr="000712D3">
              <w:rPr>
                <w:rFonts w:ascii="Arial Narrow" w:eastAsia="Times New Roman" w:hAnsi="Arial Narrow"/>
                <w:bCs/>
                <w:lang w:val="es-CO" w:eastAsia="es-CO"/>
              </w:rPr>
              <w:t>, en concordancia con la responsabilidad civil y administrativa de la entidad.</w:t>
            </w:r>
          </w:p>
          <w:p w14:paraId="5EA2A6C9" w14:textId="42B1E0A2" w:rsidR="00C81FB5" w:rsidRPr="000712D3" w:rsidRDefault="00156DA2" w:rsidP="005B31E6">
            <w:pPr>
              <w:spacing w:before="100" w:beforeAutospacing="1" w:after="100" w:afterAutospacing="1" w:line="240" w:lineRule="auto"/>
              <w:jc w:val="both"/>
              <w:rPr>
                <w:rFonts w:ascii="Arial Narrow" w:eastAsia="Times New Roman" w:hAnsi="Arial Narrow"/>
                <w:bCs/>
                <w:lang w:val="es-CO" w:eastAsia="es-CO"/>
              </w:rPr>
            </w:pPr>
            <w:r w:rsidRPr="000712D3">
              <w:rPr>
                <w:rFonts w:ascii="Arial Narrow" w:eastAsia="Times New Roman" w:hAnsi="Arial Narrow"/>
                <w:bCs/>
                <w:lang w:val="es-CO" w:eastAsia="es-CO"/>
              </w:rPr>
              <w:lastRenderedPageBreak/>
              <w:t>En suma, la adquisición es necesaria para evitar la parálisis operativa de los servicios de atención directa. La falta de estos materiales imposibilitaría el cumplimiento de los planes de atención integral, afectaría la seguridad de los espacios y comprometería la responsabilidad del ICBF como garante de derechos</w:t>
            </w:r>
            <w:r w:rsidR="00C81FB5" w:rsidRPr="000712D3">
              <w:rPr>
                <w:rFonts w:ascii="Arial Narrow" w:eastAsia="Times New Roman" w:hAnsi="Arial Narrow"/>
                <w:bCs/>
                <w:lang w:val="es-CO" w:eastAsia="es-CO"/>
              </w:rPr>
              <w:t>.</w:t>
            </w:r>
          </w:p>
          <w:p w14:paraId="19E454AE" w14:textId="3054CC43" w:rsidR="00156DA2" w:rsidRPr="000712D3" w:rsidRDefault="00156DA2" w:rsidP="004457E1">
            <w:pPr>
              <w:spacing w:before="100" w:beforeAutospacing="1" w:after="100" w:afterAutospacing="1" w:line="240" w:lineRule="auto"/>
              <w:jc w:val="both"/>
              <w:rPr>
                <w:rFonts w:ascii="Arial Narrow" w:eastAsia="Times New Roman" w:hAnsi="Arial Narrow"/>
                <w:bCs/>
                <w:lang w:val="es-CO" w:eastAsia="es-CO"/>
              </w:rPr>
            </w:pPr>
            <w:r w:rsidRPr="000712D3">
              <w:rPr>
                <w:rFonts w:ascii="Arial Narrow" w:eastAsia="Times New Roman" w:hAnsi="Arial Narrow"/>
                <w:bCs/>
                <w:i/>
                <w:iCs/>
                <w:lang w:val="es-CO" w:eastAsia="es-CO"/>
              </w:rPr>
              <w:t>"Las especificaciones mínimas de cada elemento se encuentran detalladas en el Anexo 1</w:t>
            </w:r>
            <w:r w:rsidR="007D4214">
              <w:rPr>
                <w:rFonts w:ascii="Arial Narrow" w:eastAsia="Times New Roman" w:hAnsi="Arial Narrow"/>
                <w:bCs/>
                <w:i/>
                <w:iCs/>
                <w:lang w:val="es-CO" w:eastAsia="es-CO"/>
              </w:rPr>
              <w:t xml:space="preserve"> de la FCT “Listado de Materiales”</w:t>
            </w:r>
            <w:r w:rsidRPr="000712D3">
              <w:rPr>
                <w:rFonts w:ascii="Arial Narrow" w:eastAsia="Times New Roman" w:hAnsi="Arial Narrow"/>
                <w:bCs/>
                <w:i/>
                <w:iCs/>
                <w:lang w:val="es-CO" w:eastAsia="es-CO"/>
              </w:rPr>
              <w:t>, el cual hace parte integral del presente estudio y será de obligatorio cumplimiento para el futuro contratista"</w:t>
            </w:r>
            <w:r w:rsidRPr="000712D3">
              <w:rPr>
                <w:rFonts w:ascii="Arial Narrow" w:eastAsia="Times New Roman" w:hAnsi="Arial Narrow"/>
                <w:bCs/>
                <w:lang w:val="es-CO" w:eastAsia="es-CO"/>
              </w:rPr>
              <w:t>.</w:t>
            </w:r>
          </w:p>
          <w:p w14:paraId="305B6B5C" w14:textId="24A44379" w:rsidR="00057542" w:rsidRPr="000712D3" w:rsidRDefault="00057542" w:rsidP="003C730F">
            <w:pPr>
              <w:pStyle w:val="Prrafodelista"/>
              <w:numPr>
                <w:ilvl w:val="1"/>
                <w:numId w:val="6"/>
              </w:numPr>
              <w:jc w:val="both"/>
              <w:rPr>
                <w:rFonts w:ascii="Arial Narrow" w:hAnsi="Arial Narrow" w:cs="Arial"/>
                <w:bCs/>
                <w:sz w:val="22"/>
                <w:szCs w:val="22"/>
              </w:rPr>
            </w:pPr>
            <w:r w:rsidRPr="000712D3">
              <w:rPr>
                <w:rFonts w:ascii="Arial Narrow" w:hAnsi="Arial Narrow" w:cs="Arial"/>
                <w:bCs/>
                <w:sz w:val="22"/>
                <w:szCs w:val="22"/>
              </w:rPr>
              <w:t>Ítems en el Plan de Contratación en el que se encuentra incluido el bien o servicio que se solicita:</w:t>
            </w:r>
            <w:r w:rsidR="00FA4B53" w:rsidRPr="000712D3">
              <w:rPr>
                <w:rFonts w:ascii="Arial Narrow" w:hAnsi="Arial Narrow" w:cs="Arial"/>
                <w:bCs/>
                <w:sz w:val="22"/>
                <w:szCs w:val="22"/>
              </w:rPr>
              <w:t xml:space="preserve"> La presente contratación se encuentra en PACCO de la entidad tal y como se relaciona en la plataforma SECOP II y como lo demuestra el PACCO cargado en SECOP II la sección documentos del proceso.</w:t>
            </w:r>
          </w:p>
          <w:p w14:paraId="3949F9E6" w14:textId="77777777" w:rsidR="00353764" w:rsidRPr="000712D3" w:rsidRDefault="00353764" w:rsidP="00353764">
            <w:pPr>
              <w:pStyle w:val="Lista"/>
              <w:rPr>
                <w:rFonts w:ascii="Arial Narrow" w:hAnsi="Arial Narrow"/>
                <w:sz w:val="22"/>
                <w:szCs w:val="22"/>
              </w:rPr>
            </w:pPr>
          </w:p>
          <w:p w14:paraId="41A806F2" w14:textId="7814A8FF" w:rsidR="00CD545A" w:rsidRPr="000712D3" w:rsidRDefault="000712D3" w:rsidP="00CD545A">
            <w:pPr>
              <w:pStyle w:val="Lista"/>
              <w:rPr>
                <w:rFonts w:ascii="Arial Narrow" w:hAnsi="Arial Narrow" w:cs="Arial"/>
                <w:bCs/>
                <w:sz w:val="22"/>
                <w:szCs w:val="22"/>
              </w:rPr>
            </w:pPr>
            <w:r w:rsidRPr="000712D3">
              <w:rPr>
                <w:rFonts w:ascii="Arial Narrow" w:hAnsi="Arial Narrow"/>
                <w:sz w:val="22"/>
                <w:szCs w:val="22"/>
              </w:rPr>
              <w:t>1.7</w:t>
            </w:r>
            <w:r w:rsidR="00353764" w:rsidRPr="000712D3">
              <w:rPr>
                <w:rFonts w:ascii="Arial Narrow" w:hAnsi="Arial Narrow"/>
                <w:sz w:val="22"/>
                <w:szCs w:val="22"/>
              </w:rPr>
              <w:t xml:space="preserve">. </w:t>
            </w:r>
            <w:r w:rsidR="00353764" w:rsidRPr="000712D3">
              <w:rPr>
                <w:rFonts w:ascii="Arial Narrow" w:hAnsi="Arial Narrow" w:cs="Arial"/>
                <w:bCs/>
                <w:sz w:val="22"/>
                <w:szCs w:val="22"/>
              </w:rPr>
              <w:t>Fundamentos Jurídicos Y Normatividad Aplicable</w:t>
            </w:r>
          </w:p>
          <w:p w14:paraId="4A9D5DE9" w14:textId="77777777" w:rsidR="00353764" w:rsidRPr="000712D3" w:rsidRDefault="00353764" w:rsidP="00CD545A">
            <w:pPr>
              <w:pStyle w:val="Lista"/>
              <w:rPr>
                <w:rFonts w:ascii="Arial Narrow" w:hAnsi="Arial Narrow" w:cs="Arial"/>
                <w:bCs/>
                <w:sz w:val="22"/>
                <w:szCs w:val="22"/>
              </w:rPr>
            </w:pPr>
          </w:p>
          <w:p w14:paraId="249EEA0D" w14:textId="585EDEFC" w:rsidR="00353764" w:rsidRPr="000712D3" w:rsidRDefault="00CD545A" w:rsidP="004457E1">
            <w:pPr>
              <w:pStyle w:val="Lista"/>
              <w:jc w:val="both"/>
              <w:rPr>
                <w:rFonts w:ascii="Arial Narrow" w:hAnsi="Arial Narrow" w:cs="Arial"/>
                <w:bCs/>
                <w:sz w:val="22"/>
                <w:szCs w:val="22"/>
              </w:rPr>
            </w:pPr>
            <w:r w:rsidRPr="000712D3">
              <w:rPr>
                <w:rFonts w:ascii="Arial Narrow" w:hAnsi="Arial Narrow" w:cs="Arial"/>
                <w:bCs/>
                <w:sz w:val="22"/>
                <w:szCs w:val="22"/>
              </w:rPr>
              <w:t>La presente contratación se rige por el bloque de constitucionalidad y las leyes de protección a la infancia. Se fundamenta</w:t>
            </w:r>
          </w:p>
          <w:p w14:paraId="661F52F2" w14:textId="7F85C677" w:rsidR="00CD545A" w:rsidRPr="000712D3" w:rsidRDefault="00CD545A" w:rsidP="004457E1">
            <w:pPr>
              <w:pStyle w:val="Lista"/>
              <w:jc w:val="both"/>
              <w:rPr>
                <w:rFonts w:ascii="Arial Narrow" w:hAnsi="Arial Narrow" w:cs="Arial"/>
                <w:bCs/>
                <w:sz w:val="22"/>
                <w:szCs w:val="22"/>
              </w:rPr>
            </w:pPr>
            <w:r w:rsidRPr="000712D3">
              <w:rPr>
                <w:rFonts w:ascii="Arial Narrow" w:hAnsi="Arial Narrow" w:cs="Arial"/>
                <w:bCs/>
                <w:sz w:val="22"/>
                <w:szCs w:val="22"/>
              </w:rPr>
              <w:t>especialmente en:</w:t>
            </w:r>
          </w:p>
          <w:p w14:paraId="5ABDF05E" w14:textId="77777777" w:rsidR="00CD545A" w:rsidRPr="000712D3" w:rsidRDefault="00CD545A" w:rsidP="00CD545A">
            <w:pPr>
              <w:pStyle w:val="Lista"/>
              <w:rPr>
                <w:rFonts w:ascii="Arial Narrow" w:hAnsi="Arial Narrow" w:cs="Arial"/>
                <w:bCs/>
                <w:sz w:val="22"/>
                <w:szCs w:val="22"/>
              </w:rPr>
            </w:pPr>
          </w:p>
          <w:p w14:paraId="4AA8582D" w14:textId="2CC1189B" w:rsidR="00C36EBB" w:rsidRDefault="00C36EBB" w:rsidP="00353764">
            <w:pPr>
              <w:pStyle w:val="Lista"/>
              <w:numPr>
                <w:ilvl w:val="0"/>
                <w:numId w:val="26"/>
              </w:numPr>
              <w:rPr>
                <w:rFonts w:ascii="Arial Narrow" w:hAnsi="Arial Narrow" w:cs="Arial"/>
                <w:bCs/>
                <w:sz w:val="22"/>
                <w:szCs w:val="22"/>
              </w:rPr>
            </w:pPr>
            <w:r>
              <w:rPr>
                <w:rFonts w:ascii="Arial Narrow" w:hAnsi="Arial Narrow" w:cs="Arial"/>
                <w:bCs/>
                <w:sz w:val="22"/>
                <w:szCs w:val="22"/>
              </w:rPr>
              <w:t>Constitución Política de 1991.</w:t>
            </w:r>
          </w:p>
          <w:p w14:paraId="43BB39EA" w14:textId="3A2C2586" w:rsidR="00CD545A" w:rsidRPr="000712D3" w:rsidRDefault="00CD545A" w:rsidP="00353764">
            <w:pPr>
              <w:pStyle w:val="Lista"/>
              <w:numPr>
                <w:ilvl w:val="0"/>
                <w:numId w:val="26"/>
              </w:numPr>
              <w:rPr>
                <w:rFonts w:ascii="Arial Narrow" w:hAnsi="Arial Narrow" w:cs="Arial"/>
                <w:bCs/>
                <w:sz w:val="22"/>
                <w:szCs w:val="22"/>
              </w:rPr>
            </w:pPr>
            <w:r w:rsidRPr="000712D3">
              <w:rPr>
                <w:rFonts w:ascii="Arial Narrow" w:hAnsi="Arial Narrow" w:cs="Arial"/>
                <w:bCs/>
                <w:sz w:val="22"/>
                <w:szCs w:val="22"/>
              </w:rPr>
              <w:t>Ley 7 de 1979 y Ley 1098 de 2006 (Código de la Infancia y la Adolescencia).</w:t>
            </w:r>
          </w:p>
          <w:p w14:paraId="739E5198" w14:textId="4138CE6C" w:rsidR="00EA643B" w:rsidRPr="000712D3" w:rsidRDefault="00EA643B" w:rsidP="00353764">
            <w:pPr>
              <w:pStyle w:val="Lista"/>
              <w:numPr>
                <w:ilvl w:val="0"/>
                <w:numId w:val="26"/>
              </w:numPr>
              <w:rPr>
                <w:rFonts w:ascii="Arial Narrow" w:hAnsi="Arial Narrow" w:cs="Arial"/>
                <w:bCs/>
                <w:sz w:val="22"/>
                <w:szCs w:val="22"/>
              </w:rPr>
            </w:pPr>
            <w:r w:rsidRPr="000712D3">
              <w:rPr>
                <w:rFonts w:ascii="Arial Narrow" w:hAnsi="Arial Narrow" w:cs="Arial"/>
                <w:bCs/>
                <w:sz w:val="22"/>
                <w:szCs w:val="22"/>
              </w:rPr>
              <w:t>Constitución Política de Colombia de 1991: Artículos 44 y 365.</w:t>
            </w:r>
          </w:p>
          <w:p w14:paraId="044C91B1" w14:textId="3FFCBC50" w:rsidR="00CD545A" w:rsidRPr="000712D3" w:rsidRDefault="00CD545A" w:rsidP="00353764">
            <w:pPr>
              <w:pStyle w:val="Lista"/>
              <w:numPr>
                <w:ilvl w:val="0"/>
                <w:numId w:val="26"/>
              </w:numPr>
              <w:rPr>
                <w:rFonts w:ascii="Arial Narrow" w:hAnsi="Arial Narrow" w:cs="Arial"/>
                <w:bCs/>
                <w:sz w:val="22"/>
                <w:szCs w:val="22"/>
              </w:rPr>
            </w:pPr>
            <w:r w:rsidRPr="000712D3">
              <w:rPr>
                <w:rFonts w:ascii="Arial Narrow" w:hAnsi="Arial Narrow" w:cs="Arial"/>
                <w:bCs/>
                <w:sz w:val="22"/>
                <w:szCs w:val="22"/>
              </w:rPr>
              <w:t>Ley 80 de 1993, Ley 1150 de 2007 y Ley 1474 de 2011.</w:t>
            </w:r>
          </w:p>
          <w:p w14:paraId="3D130FE3" w14:textId="10F96E4D" w:rsidR="004556D5" w:rsidRPr="000712D3" w:rsidRDefault="004556D5" w:rsidP="004556D5">
            <w:pPr>
              <w:pStyle w:val="Lista"/>
              <w:numPr>
                <w:ilvl w:val="0"/>
                <w:numId w:val="26"/>
              </w:numPr>
              <w:rPr>
                <w:rFonts w:ascii="Arial Narrow" w:hAnsi="Arial Narrow" w:cs="Arial"/>
                <w:bCs/>
                <w:sz w:val="22"/>
                <w:szCs w:val="22"/>
              </w:rPr>
            </w:pPr>
            <w:r w:rsidRPr="000712D3">
              <w:rPr>
                <w:rFonts w:ascii="Arial Narrow" w:hAnsi="Arial Narrow" w:cs="Arial"/>
                <w:bCs/>
                <w:sz w:val="22"/>
                <w:szCs w:val="22"/>
              </w:rPr>
              <w:t>Ley 1098 de 2006: Código de la Infancia y la Adolescencia.</w:t>
            </w:r>
          </w:p>
          <w:p w14:paraId="243D101E" w14:textId="51DEFC4E" w:rsidR="004556D5" w:rsidRPr="000712D3" w:rsidRDefault="004556D5" w:rsidP="004556D5">
            <w:pPr>
              <w:pStyle w:val="Lista"/>
              <w:numPr>
                <w:ilvl w:val="0"/>
                <w:numId w:val="26"/>
              </w:numPr>
              <w:rPr>
                <w:rFonts w:ascii="Arial Narrow" w:hAnsi="Arial Narrow" w:cs="Arial"/>
                <w:bCs/>
                <w:sz w:val="22"/>
                <w:szCs w:val="22"/>
              </w:rPr>
            </w:pPr>
            <w:r w:rsidRPr="000712D3">
              <w:rPr>
                <w:rFonts w:ascii="Arial Narrow" w:hAnsi="Arial Narrow" w:cs="Arial"/>
                <w:bCs/>
                <w:sz w:val="22"/>
                <w:szCs w:val="22"/>
              </w:rPr>
              <w:t>Ley 1480 de 2011: Estatuto del Consumidor (aplicable a la calidad de los materiales).</w:t>
            </w:r>
          </w:p>
          <w:p w14:paraId="7F7B04C7" w14:textId="55A0151B" w:rsidR="004556D5" w:rsidRPr="000712D3" w:rsidRDefault="004556D5" w:rsidP="004556D5">
            <w:pPr>
              <w:pStyle w:val="Lista"/>
              <w:numPr>
                <w:ilvl w:val="0"/>
                <w:numId w:val="26"/>
              </w:numPr>
              <w:rPr>
                <w:rFonts w:ascii="Arial Narrow" w:hAnsi="Arial Narrow" w:cs="Arial"/>
                <w:bCs/>
                <w:sz w:val="22"/>
                <w:szCs w:val="22"/>
              </w:rPr>
            </w:pPr>
            <w:r w:rsidRPr="000712D3">
              <w:rPr>
                <w:rFonts w:ascii="Arial Narrow" w:hAnsi="Arial Narrow" w:cs="Arial"/>
                <w:bCs/>
                <w:sz w:val="22"/>
                <w:szCs w:val="22"/>
              </w:rPr>
              <w:t>Ley 2294 de 2023: Plan Nacional de Desarrollo 2022-2026 “Colombia potencia mundial de la vida”.</w:t>
            </w:r>
          </w:p>
          <w:p w14:paraId="5A028C7E" w14:textId="31816632" w:rsidR="000061E0" w:rsidRPr="000712D3" w:rsidRDefault="00CD545A" w:rsidP="00353764">
            <w:pPr>
              <w:pStyle w:val="Lista"/>
              <w:numPr>
                <w:ilvl w:val="0"/>
                <w:numId w:val="26"/>
              </w:numPr>
              <w:rPr>
                <w:rFonts w:ascii="Arial Narrow" w:hAnsi="Arial Narrow" w:cs="Arial"/>
                <w:bCs/>
                <w:sz w:val="22"/>
                <w:szCs w:val="22"/>
              </w:rPr>
            </w:pPr>
            <w:r w:rsidRPr="000712D3">
              <w:rPr>
                <w:rFonts w:ascii="Arial Narrow" w:hAnsi="Arial Narrow" w:cs="Arial"/>
                <w:bCs/>
                <w:sz w:val="22"/>
                <w:szCs w:val="22"/>
              </w:rPr>
              <w:t xml:space="preserve">Resolución 705 de 2007 </w:t>
            </w:r>
            <w:r w:rsidR="00975A9D" w:rsidRPr="000712D3">
              <w:rPr>
                <w:rFonts w:ascii="Arial Narrow" w:hAnsi="Arial Narrow" w:cs="Arial"/>
                <w:bCs/>
                <w:sz w:val="22"/>
                <w:szCs w:val="22"/>
              </w:rPr>
              <w:t>Contenidos técnicos para botiquines de primeros auxilios.</w:t>
            </w:r>
          </w:p>
          <w:p w14:paraId="7FE7B300" w14:textId="6487EBC8" w:rsidR="00CD545A" w:rsidRDefault="00CD545A" w:rsidP="00353764">
            <w:pPr>
              <w:pStyle w:val="Lista"/>
              <w:numPr>
                <w:ilvl w:val="0"/>
                <w:numId w:val="26"/>
              </w:numPr>
              <w:rPr>
                <w:rFonts w:ascii="Arial Narrow" w:hAnsi="Arial Narrow" w:cs="Arial"/>
                <w:bCs/>
                <w:sz w:val="22"/>
                <w:szCs w:val="22"/>
              </w:rPr>
            </w:pPr>
            <w:r w:rsidRPr="000712D3">
              <w:rPr>
                <w:rFonts w:ascii="Arial Narrow" w:hAnsi="Arial Narrow" w:cs="Arial"/>
                <w:bCs/>
                <w:sz w:val="22"/>
                <w:szCs w:val="22"/>
              </w:rPr>
              <w:t xml:space="preserve">Ley 2345 de 2023 </w:t>
            </w:r>
            <w:r w:rsidR="00975A9D" w:rsidRPr="000712D3">
              <w:rPr>
                <w:rFonts w:ascii="Arial Narrow" w:hAnsi="Arial Narrow" w:cs="Arial"/>
                <w:bCs/>
                <w:sz w:val="22"/>
                <w:szCs w:val="22"/>
              </w:rPr>
              <w:t>ley de Identidad Visual (Manual de identidad de entidades estatales).</w:t>
            </w:r>
          </w:p>
          <w:p w14:paraId="301EE06E" w14:textId="749E284D" w:rsidR="00CD545A" w:rsidRPr="0014754A" w:rsidRDefault="00CD545A" w:rsidP="0014754A">
            <w:pPr>
              <w:pStyle w:val="Lista"/>
              <w:numPr>
                <w:ilvl w:val="0"/>
                <w:numId w:val="26"/>
              </w:numPr>
              <w:rPr>
                <w:rFonts w:ascii="Arial Narrow" w:hAnsi="Arial Narrow" w:cs="Arial"/>
                <w:bCs/>
                <w:sz w:val="22"/>
                <w:szCs w:val="22"/>
              </w:rPr>
            </w:pPr>
            <w:r w:rsidRPr="0014754A">
              <w:rPr>
                <w:rFonts w:ascii="Arial Narrow" w:hAnsi="Arial Narrow" w:cs="Arial"/>
                <w:bCs/>
                <w:sz w:val="22"/>
                <w:szCs w:val="22"/>
              </w:rPr>
              <w:t>Manual de Contratación del ICBF y sus procedimientos de control</w:t>
            </w:r>
            <w:r w:rsidR="00957440" w:rsidRPr="0014754A">
              <w:rPr>
                <w:rFonts w:ascii="Arial Narrow" w:hAnsi="Arial Narrow" w:cs="Arial"/>
                <w:bCs/>
                <w:sz w:val="22"/>
                <w:szCs w:val="22"/>
              </w:rPr>
              <w:t xml:space="preserve"> </w:t>
            </w:r>
            <w:r w:rsidR="007430CA" w:rsidRPr="0014754A">
              <w:rPr>
                <w:rFonts w:ascii="Arial Narrow" w:hAnsi="Arial Narrow" w:cs="Arial"/>
                <w:bCs/>
                <w:sz w:val="22"/>
                <w:szCs w:val="22"/>
              </w:rPr>
              <w:t>interno vigentes.</w:t>
            </w:r>
          </w:p>
          <w:p w14:paraId="3E327706" w14:textId="77777777" w:rsidR="004C4229" w:rsidRPr="000712D3" w:rsidRDefault="004C4229" w:rsidP="001F7828">
            <w:pPr>
              <w:shd w:val="clear" w:color="auto" w:fill="FFFFFF"/>
              <w:spacing w:after="0"/>
              <w:jc w:val="both"/>
              <w:rPr>
                <w:rFonts w:ascii="Arial Narrow" w:hAnsi="Arial Narrow" w:cs="Arial"/>
                <w:bCs/>
              </w:rPr>
            </w:pPr>
          </w:p>
        </w:tc>
      </w:tr>
      <w:tr w:rsidR="00B76F84" w:rsidRPr="000712D3" w14:paraId="52D3EAD1" w14:textId="615B4AE3" w:rsidTr="5D2760B1">
        <w:trPr>
          <w:trHeight w:val="1172"/>
        </w:trPr>
        <w:tc>
          <w:tcPr>
            <w:tcW w:w="10620" w:type="dxa"/>
            <w:gridSpan w:val="2"/>
            <w:tcBorders>
              <w:top w:val="single" w:sz="6" w:space="0" w:color="auto"/>
              <w:bottom w:val="single" w:sz="12" w:space="0" w:color="auto"/>
            </w:tcBorders>
          </w:tcPr>
          <w:p w14:paraId="57633EE1" w14:textId="77777777" w:rsidR="00A669B6" w:rsidRPr="000712D3" w:rsidRDefault="00A669B6" w:rsidP="00435DE8">
            <w:pPr>
              <w:spacing w:after="0"/>
              <w:ind w:left="720"/>
              <w:jc w:val="both"/>
              <w:rPr>
                <w:rFonts w:ascii="Arial Narrow" w:hAnsi="Arial Narrow" w:cs="Arial"/>
                <w:b/>
              </w:rPr>
            </w:pPr>
          </w:p>
          <w:p w14:paraId="1570207F" w14:textId="77777777" w:rsidR="00076DC2" w:rsidRPr="000712D3" w:rsidRDefault="0014323D" w:rsidP="003C730F">
            <w:pPr>
              <w:numPr>
                <w:ilvl w:val="0"/>
                <w:numId w:val="2"/>
              </w:numPr>
              <w:spacing w:after="0"/>
              <w:jc w:val="both"/>
              <w:rPr>
                <w:rFonts w:ascii="Arial Narrow" w:hAnsi="Arial Narrow" w:cs="Arial"/>
                <w:b/>
              </w:rPr>
            </w:pPr>
            <w:r w:rsidRPr="000712D3">
              <w:rPr>
                <w:rFonts w:ascii="Arial Narrow" w:hAnsi="Arial Narrow" w:cs="Arial"/>
                <w:b/>
              </w:rPr>
              <w:t>DESCRIPCI</w:t>
            </w:r>
            <w:r w:rsidR="00AF2AD9" w:rsidRPr="000712D3">
              <w:rPr>
                <w:rFonts w:ascii="Arial Narrow" w:hAnsi="Arial Narrow" w:cs="Arial"/>
                <w:b/>
              </w:rPr>
              <w:t>Ó</w:t>
            </w:r>
            <w:r w:rsidRPr="000712D3">
              <w:rPr>
                <w:rFonts w:ascii="Arial Narrow" w:hAnsi="Arial Narrow" w:cs="Arial"/>
                <w:b/>
              </w:rPr>
              <w:t xml:space="preserve">N </w:t>
            </w:r>
            <w:r w:rsidR="00076DC2" w:rsidRPr="000712D3">
              <w:rPr>
                <w:rFonts w:ascii="Arial Narrow" w:hAnsi="Arial Narrow" w:cs="Arial"/>
                <w:b/>
              </w:rPr>
              <w:t>DEL OBJETO, PLAZO Y LUGAR DE EJECUCI</w:t>
            </w:r>
            <w:r w:rsidR="00AF2AD9" w:rsidRPr="000712D3">
              <w:rPr>
                <w:rFonts w:ascii="Arial Narrow" w:hAnsi="Arial Narrow" w:cs="Arial"/>
                <w:b/>
              </w:rPr>
              <w:t>Ó</w:t>
            </w:r>
            <w:r w:rsidR="00076DC2" w:rsidRPr="000712D3">
              <w:rPr>
                <w:rFonts w:ascii="Arial Narrow" w:hAnsi="Arial Narrow" w:cs="Arial"/>
                <w:b/>
              </w:rPr>
              <w:t>N</w:t>
            </w:r>
            <w:r w:rsidR="00057542" w:rsidRPr="000712D3">
              <w:rPr>
                <w:rFonts w:ascii="Arial Narrow" w:hAnsi="Arial Narrow" w:cs="Arial"/>
                <w:b/>
              </w:rPr>
              <w:t>.</w:t>
            </w:r>
          </w:p>
          <w:p w14:paraId="21D3CF73" w14:textId="700C376D" w:rsidR="00883AC5" w:rsidRPr="000712D3" w:rsidRDefault="00883AC5" w:rsidP="24749917">
            <w:pPr>
              <w:spacing w:after="0"/>
              <w:ind w:left="360"/>
              <w:jc w:val="both"/>
              <w:rPr>
                <w:rFonts w:ascii="Arial Narrow" w:hAnsi="Arial Narrow" w:cs="Arial"/>
                <w:b/>
              </w:rPr>
            </w:pPr>
          </w:p>
          <w:p w14:paraId="2A668D11" w14:textId="742A9CF1" w:rsidR="00076DC2" w:rsidRPr="000712D3" w:rsidRDefault="00076DC2" w:rsidP="003C730F">
            <w:pPr>
              <w:pStyle w:val="Prrafodelista"/>
              <w:numPr>
                <w:ilvl w:val="1"/>
                <w:numId w:val="6"/>
              </w:numPr>
              <w:jc w:val="both"/>
              <w:rPr>
                <w:rFonts w:ascii="Arial Narrow" w:hAnsi="Arial Narrow" w:cs="Arial"/>
                <w:b/>
                <w:sz w:val="22"/>
                <w:szCs w:val="22"/>
              </w:rPr>
            </w:pPr>
            <w:r w:rsidRPr="000712D3">
              <w:rPr>
                <w:rFonts w:ascii="Arial Narrow" w:hAnsi="Arial Narrow" w:cs="Arial"/>
                <w:b/>
                <w:sz w:val="22"/>
                <w:szCs w:val="22"/>
              </w:rPr>
              <w:t xml:space="preserve">Descripción del </w:t>
            </w:r>
            <w:r w:rsidR="00057542" w:rsidRPr="000712D3">
              <w:rPr>
                <w:rFonts w:ascii="Arial Narrow" w:hAnsi="Arial Narrow" w:cs="Arial"/>
                <w:b/>
                <w:sz w:val="22"/>
                <w:szCs w:val="22"/>
              </w:rPr>
              <w:t>o</w:t>
            </w:r>
            <w:r w:rsidRPr="000712D3">
              <w:rPr>
                <w:rFonts w:ascii="Arial Narrow" w:hAnsi="Arial Narrow" w:cs="Arial"/>
                <w:b/>
                <w:sz w:val="22"/>
                <w:szCs w:val="22"/>
              </w:rPr>
              <w:t>bjeto:</w:t>
            </w:r>
          </w:p>
          <w:p w14:paraId="3B3E999F" w14:textId="77777777" w:rsidR="00076DC2" w:rsidRPr="000712D3" w:rsidRDefault="00076DC2" w:rsidP="001F7828">
            <w:pPr>
              <w:spacing w:after="0"/>
              <w:jc w:val="both"/>
              <w:rPr>
                <w:rFonts w:ascii="Arial Narrow" w:hAnsi="Arial Narrow" w:cs="Arial"/>
                <w:b/>
                <w:color w:val="000000"/>
              </w:rPr>
            </w:pPr>
          </w:p>
          <w:p w14:paraId="0F13F340" w14:textId="790B9E41" w:rsidR="004E0E1E" w:rsidRPr="000712D3" w:rsidRDefault="00267B63" w:rsidP="004E0E1E">
            <w:pPr>
              <w:spacing w:after="0"/>
              <w:jc w:val="both"/>
              <w:rPr>
                <w:rFonts w:ascii="Arial Narrow" w:hAnsi="Arial Narrow" w:cs="Arial"/>
                <w:bCs/>
                <w:color w:val="000000"/>
              </w:rPr>
            </w:pPr>
            <w:r>
              <w:rPr>
                <w:rFonts w:ascii="Arial Narrow" w:hAnsi="Arial Narrow" w:cs="Arial"/>
                <w:color w:val="000000" w:themeColor="text1"/>
              </w:rPr>
              <w:t>S</w:t>
            </w:r>
            <w:r w:rsidR="004E0E1E" w:rsidRPr="56D17975">
              <w:rPr>
                <w:rFonts w:ascii="Arial Narrow" w:hAnsi="Arial Narrow" w:cs="Arial"/>
                <w:color w:val="000000" w:themeColor="text1"/>
              </w:rPr>
              <w:t>uministro de material de apoyo, elementos de seguridad y protección, kits de primeros auxilios y recursos de emergencia, para la atención de las niñas, niños, adolescentes y sus familias en la regional</w:t>
            </w:r>
            <w:r w:rsidR="00795D0E" w:rsidRPr="56D17975">
              <w:rPr>
                <w:rFonts w:ascii="Arial Narrow" w:hAnsi="Arial Narrow" w:cs="Arial"/>
                <w:color w:val="000000" w:themeColor="text1"/>
              </w:rPr>
              <w:t xml:space="preserve"> </w:t>
            </w:r>
            <w:r w:rsidR="00795D0E" w:rsidRPr="00CA7C72">
              <w:rPr>
                <w:rFonts w:ascii="Arial Narrow" w:hAnsi="Arial Narrow" w:cs="Arial"/>
                <w:b/>
                <w:color w:val="EE0000"/>
              </w:rPr>
              <w:t>xxxxxxxx</w:t>
            </w:r>
            <w:r w:rsidR="004E0E1E" w:rsidRPr="56D17975">
              <w:rPr>
                <w:rFonts w:ascii="Arial Narrow" w:hAnsi="Arial Narrow" w:cs="Arial"/>
                <w:color w:val="000000" w:themeColor="text1"/>
              </w:rPr>
              <w:t xml:space="preserve"> del ICBF, en el marco de la implementación de las modalidades con atención directa de las Direcciones de Infancias y Adolescencia</w:t>
            </w:r>
            <w:r w:rsidR="00A45B6F" w:rsidRPr="56D17975">
              <w:rPr>
                <w:rFonts w:ascii="Arial Narrow" w:hAnsi="Arial Narrow" w:cs="Arial"/>
                <w:color w:val="000000" w:themeColor="text1"/>
              </w:rPr>
              <w:t>s</w:t>
            </w:r>
            <w:r w:rsidR="004E0E1E" w:rsidRPr="56D17975">
              <w:rPr>
                <w:rFonts w:ascii="Arial Narrow" w:hAnsi="Arial Narrow" w:cs="Arial"/>
                <w:color w:val="000000" w:themeColor="text1"/>
              </w:rPr>
              <w:t>, y Familias, Comunidades y Pueblos del ICBF.</w:t>
            </w:r>
          </w:p>
          <w:p w14:paraId="0B67952E" w14:textId="77777777" w:rsidR="004E0E1E" w:rsidRPr="000712D3" w:rsidRDefault="004E0E1E" w:rsidP="004E0E1E">
            <w:pPr>
              <w:spacing w:after="0"/>
              <w:jc w:val="both"/>
              <w:rPr>
                <w:rFonts w:ascii="Arial Narrow" w:hAnsi="Arial Narrow" w:cs="Arial"/>
                <w:bCs/>
                <w:color w:val="000000"/>
              </w:rPr>
            </w:pPr>
          </w:p>
          <w:p w14:paraId="03432959" w14:textId="7DCDF695" w:rsidR="009F2E78" w:rsidRPr="000712D3" w:rsidRDefault="004E0E1E" w:rsidP="004E0E1E">
            <w:pPr>
              <w:spacing w:after="0"/>
              <w:jc w:val="both"/>
              <w:rPr>
                <w:rFonts w:ascii="Arial Narrow" w:hAnsi="Arial Narrow" w:cs="Arial"/>
                <w:bCs/>
                <w:color w:val="000000"/>
              </w:rPr>
            </w:pPr>
            <w:r w:rsidRPr="000712D3">
              <w:rPr>
                <w:rFonts w:ascii="Arial Narrow" w:hAnsi="Arial Narrow" w:cs="Arial"/>
                <w:bCs/>
                <w:color w:val="000000"/>
              </w:rPr>
              <w:t xml:space="preserve">Este suministro se realizará bajo la modalidad de entrega en sitio, asegurando que los bienes lleguen a los puntos de atención definidos por cada regional, cumpliendo con las especificaciones de calidad, seguridad y no </w:t>
            </w:r>
            <w:r w:rsidR="00CA7C72" w:rsidRPr="000712D3">
              <w:rPr>
                <w:rFonts w:ascii="Arial Narrow" w:hAnsi="Arial Narrow" w:cs="Arial"/>
                <w:bCs/>
                <w:color w:val="000000"/>
              </w:rPr>
              <w:t>toxicidades</w:t>
            </w:r>
            <w:r w:rsidRPr="000712D3">
              <w:rPr>
                <w:rFonts w:ascii="Arial Narrow" w:hAnsi="Arial Narrow" w:cs="Arial"/>
                <w:bCs/>
                <w:color w:val="000000"/>
              </w:rPr>
              <w:t xml:space="preserve"> detalladas en la Ficha de Condiciones Técnicas (FCT) y sus anexos.</w:t>
            </w:r>
          </w:p>
          <w:p w14:paraId="43D7A7B6" w14:textId="77777777" w:rsidR="004E0E1E" w:rsidRPr="000712D3" w:rsidRDefault="004E0E1E" w:rsidP="004E0E1E">
            <w:pPr>
              <w:spacing w:after="0"/>
              <w:jc w:val="both"/>
              <w:rPr>
                <w:rFonts w:ascii="Arial Narrow" w:hAnsi="Arial Narrow" w:cs="Arial"/>
                <w:bCs/>
                <w:iCs/>
                <w:color w:val="000000" w:themeColor="text1"/>
              </w:rPr>
            </w:pPr>
          </w:p>
          <w:p w14:paraId="3D76E828" w14:textId="77777777" w:rsidR="00076DC2" w:rsidRPr="000712D3" w:rsidRDefault="00076DC2" w:rsidP="003C730F">
            <w:pPr>
              <w:pStyle w:val="Prrafodelista"/>
              <w:numPr>
                <w:ilvl w:val="1"/>
                <w:numId w:val="6"/>
              </w:numPr>
              <w:jc w:val="both"/>
              <w:rPr>
                <w:rFonts w:ascii="Arial Narrow" w:hAnsi="Arial Narrow" w:cs="Arial"/>
                <w:b/>
                <w:sz w:val="22"/>
                <w:szCs w:val="22"/>
              </w:rPr>
            </w:pPr>
            <w:r w:rsidRPr="000712D3">
              <w:rPr>
                <w:rFonts w:ascii="Arial Narrow" w:hAnsi="Arial Narrow" w:cs="Arial"/>
                <w:b/>
                <w:sz w:val="22"/>
                <w:szCs w:val="22"/>
              </w:rPr>
              <w:t xml:space="preserve">Plazo de </w:t>
            </w:r>
            <w:r w:rsidR="00057542" w:rsidRPr="000712D3">
              <w:rPr>
                <w:rFonts w:ascii="Arial Narrow" w:hAnsi="Arial Narrow" w:cs="Arial"/>
                <w:b/>
                <w:sz w:val="22"/>
                <w:szCs w:val="22"/>
              </w:rPr>
              <w:t>e</w:t>
            </w:r>
            <w:r w:rsidRPr="000712D3">
              <w:rPr>
                <w:rFonts w:ascii="Arial Narrow" w:hAnsi="Arial Narrow" w:cs="Arial"/>
                <w:b/>
                <w:sz w:val="22"/>
                <w:szCs w:val="22"/>
              </w:rPr>
              <w:t>jecución:</w:t>
            </w:r>
          </w:p>
          <w:p w14:paraId="504F3717" w14:textId="77777777" w:rsidR="00494322" w:rsidRPr="000712D3" w:rsidRDefault="00494322" w:rsidP="001F7828">
            <w:pPr>
              <w:spacing w:after="0"/>
              <w:jc w:val="both"/>
              <w:rPr>
                <w:rFonts w:ascii="Arial Narrow" w:hAnsi="Arial Narrow" w:cs="Arial"/>
              </w:rPr>
            </w:pPr>
          </w:p>
          <w:p w14:paraId="67866D24" w14:textId="31E4321E" w:rsidR="00601089" w:rsidRPr="000712D3" w:rsidRDefault="004E0E1E" w:rsidP="001F7828">
            <w:pPr>
              <w:spacing w:after="0"/>
              <w:jc w:val="both"/>
              <w:rPr>
                <w:rFonts w:ascii="Arial Narrow" w:hAnsi="Arial Narrow" w:cs="Arial"/>
              </w:rPr>
            </w:pPr>
            <w:r w:rsidRPr="000712D3">
              <w:rPr>
                <w:rFonts w:ascii="Arial Narrow" w:hAnsi="Arial Narrow" w:cs="Arial"/>
              </w:rPr>
              <w:t>El plazo de ejecución será a partir de la suscripción del acta de inicio y hasta el 31 de diciembre de 2026, o hasta agotar el presupuesto asignado, lo que ocurra primero, previo cumplimiento de los requisitos de perfeccionamiento y ejecución del contrato.</w:t>
            </w:r>
          </w:p>
          <w:p w14:paraId="7747D692" w14:textId="77777777" w:rsidR="004E0E1E" w:rsidRPr="000712D3" w:rsidRDefault="004E0E1E" w:rsidP="001F7828">
            <w:pPr>
              <w:spacing w:after="0"/>
              <w:jc w:val="both"/>
              <w:rPr>
                <w:rFonts w:ascii="Arial Narrow" w:hAnsi="Arial Narrow" w:cs="Arial"/>
                <w:b/>
                <w:i/>
                <w:color w:val="FF0000"/>
              </w:rPr>
            </w:pPr>
          </w:p>
          <w:p w14:paraId="195DA9A4" w14:textId="77777777" w:rsidR="005608CC" w:rsidRPr="000712D3" w:rsidRDefault="00076DC2" w:rsidP="003C730F">
            <w:pPr>
              <w:pStyle w:val="Prrafodelista"/>
              <w:numPr>
                <w:ilvl w:val="1"/>
                <w:numId w:val="6"/>
              </w:numPr>
              <w:jc w:val="both"/>
              <w:rPr>
                <w:rFonts w:ascii="Arial Narrow" w:hAnsi="Arial Narrow" w:cs="Arial"/>
                <w:b/>
                <w:sz w:val="22"/>
                <w:szCs w:val="22"/>
              </w:rPr>
            </w:pPr>
            <w:r w:rsidRPr="000712D3">
              <w:rPr>
                <w:rFonts w:ascii="Arial Narrow" w:hAnsi="Arial Narrow" w:cs="Arial"/>
                <w:b/>
                <w:sz w:val="22"/>
                <w:szCs w:val="22"/>
              </w:rPr>
              <w:t xml:space="preserve">Lugar de </w:t>
            </w:r>
            <w:r w:rsidR="00057542" w:rsidRPr="000712D3">
              <w:rPr>
                <w:rFonts w:ascii="Arial Narrow" w:hAnsi="Arial Narrow" w:cs="Arial"/>
                <w:b/>
                <w:sz w:val="22"/>
                <w:szCs w:val="22"/>
              </w:rPr>
              <w:t>e</w:t>
            </w:r>
            <w:r w:rsidRPr="000712D3">
              <w:rPr>
                <w:rFonts w:ascii="Arial Narrow" w:hAnsi="Arial Narrow" w:cs="Arial"/>
                <w:b/>
                <w:sz w:val="22"/>
                <w:szCs w:val="22"/>
              </w:rPr>
              <w:t>jecución</w:t>
            </w:r>
            <w:r w:rsidR="00057542" w:rsidRPr="000712D3">
              <w:rPr>
                <w:rFonts w:ascii="Arial Narrow" w:hAnsi="Arial Narrow" w:cs="Arial"/>
                <w:b/>
                <w:sz w:val="22"/>
                <w:szCs w:val="22"/>
              </w:rPr>
              <w:t>:</w:t>
            </w:r>
          </w:p>
          <w:p w14:paraId="3941C767" w14:textId="77777777" w:rsidR="00076DC2" w:rsidRPr="000712D3" w:rsidRDefault="00076DC2" w:rsidP="007836BD">
            <w:pPr>
              <w:spacing w:after="0" w:line="240" w:lineRule="auto"/>
              <w:jc w:val="both"/>
              <w:rPr>
                <w:rFonts w:ascii="Arial Narrow" w:hAnsi="Arial Narrow" w:cs="Arial"/>
                <w:color w:val="FF0000"/>
              </w:rPr>
            </w:pPr>
          </w:p>
          <w:p w14:paraId="0B983D2D" w14:textId="77777777" w:rsidR="004E0E1E" w:rsidRPr="000712D3" w:rsidRDefault="004E0E1E" w:rsidP="00DB236E">
            <w:pPr>
              <w:spacing w:after="0"/>
              <w:jc w:val="both"/>
              <w:rPr>
                <w:rFonts w:ascii="Arial Narrow" w:hAnsi="Arial Narrow" w:cs="Arial"/>
              </w:rPr>
            </w:pPr>
            <w:r w:rsidRPr="000712D3">
              <w:rPr>
                <w:rFonts w:ascii="Arial Narrow" w:hAnsi="Arial Narrow" w:cs="Arial"/>
              </w:rPr>
              <w:t xml:space="preserve">El domicilio contractual será la ciudad </w:t>
            </w:r>
            <w:r w:rsidRPr="00267B63">
              <w:rPr>
                <w:rFonts w:ascii="Arial Narrow" w:hAnsi="Arial Narrow" w:cs="Arial"/>
              </w:rPr>
              <w:t>de</w:t>
            </w:r>
            <w:r w:rsidRPr="00CA7C72">
              <w:rPr>
                <w:rFonts w:ascii="Arial Narrow" w:hAnsi="Arial Narrow" w:cs="Arial"/>
                <w:color w:val="EE0000"/>
              </w:rPr>
              <w:t xml:space="preserve"> xxxxxxxxxxxxx, </w:t>
            </w:r>
            <w:r w:rsidRPr="000712D3">
              <w:rPr>
                <w:rFonts w:ascii="Arial Narrow" w:hAnsi="Arial Narrow" w:cs="Arial"/>
              </w:rPr>
              <w:t xml:space="preserve">y el lugar de ejecución del objeto contractual será en los municipios y puntos de atención del Departamento de </w:t>
            </w:r>
            <w:r w:rsidRPr="00CA7C72">
              <w:rPr>
                <w:rFonts w:ascii="Arial Narrow" w:hAnsi="Arial Narrow" w:cs="Arial"/>
                <w:color w:val="EE0000"/>
              </w:rPr>
              <w:t xml:space="preserve">xxxxxxxx, </w:t>
            </w:r>
            <w:r w:rsidRPr="000712D3">
              <w:rPr>
                <w:rFonts w:ascii="Arial Narrow" w:hAnsi="Arial Narrow" w:cs="Arial"/>
              </w:rPr>
              <w:t>conforme a la relación de puntos de entrega establecida por la Regional.</w:t>
            </w:r>
          </w:p>
          <w:p w14:paraId="46563113" w14:textId="77777777" w:rsidR="005F2A00" w:rsidRPr="000712D3" w:rsidRDefault="004E0E1E" w:rsidP="00DB236E">
            <w:pPr>
              <w:spacing w:after="0"/>
              <w:jc w:val="both"/>
              <w:rPr>
                <w:rFonts w:ascii="Arial Narrow" w:hAnsi="Arial Narrow" w:cs="Arial"/>
              </w:rPr>
            </w:pPr>
            <w:r w:rsidRPr="000712D3">
              <w:rPr>
                <w:rFonts w:ascii="Arial Narrow" w:hAnsi="Arial Narrow" w:cs="Arial"/>
              </w:rPr>
              <w:t xml:space="preserve"> </w:t>
            </w:r>
          </w:p>
          <w:p w14:paraId="496F94AD" w14:textId="30598741" w:rsidR="004624D0" w:rsidRPr="000712D3" w:rsidRDefault="004624D0" w:rsidP="004624D0">
            <w:pPr>
              <w:spacing w:after="100" w:afterAutospacing="1" w:line="240" w:lineRule="auto"/>
              <w:outlineLvl w:val="2"/>
              <w:rPr>
                <w:rFonts w:ascii="Arial Narrow" w:eastAsia="Times New Roman" w:hAnsi="Arial Narrow" w:cs="Arial"/>
                <w:b/>
                <w:bCs/>
                <w:lang w:val="es-CO" w:eastAsia="es-CO"/>
              </w:rPr>
            </w:pPr>
            <w:r w:rsidRPr="000712D3">
              <w:rPr>
                <w:rFonts w:ascii="Arial Narrow" w:eastAsia="Times New Roman" w:hAnsi="Arial Narrow" w:cs="Arial"/>
                <w:b/>
                <w:bCs/>
                <w:lang w:val="es-CO" w:eastAsia="es-CO"/>
              </w:rPr>
              <w:t>2.4</w:t>
            </w:r>
            <w:r w:rsidR="00CE3B35" w:rsidRPr="000712D3">
              <w:rPr>
                <w:rFonts w:ascii="Arial Narrow" w:eastAsia="Times New Roman" w:hAnsi="Arial Narrow" w:cs="Arial"/>
                <w:b/>
                <w:lang w:val="es-CO" w:eastAsia="es-ES"/>
              </w:rPr>
              <w:t xml:space="preserve">. Plazo, Lugar </w:t>
            </w:r>
            <w:r w:rsidR="00B623AF" w:rsidRPr="000712D3">
              <w:rPr>
                <w:rFonts w:ascii="Arial Narrow" w:eastAsia="Times New Roman" w:hAnsi="Arial Narrow" w:cs="Arial"/>
                <w:b/>
                <w:lang w:val="es-CO" w:eastAsia="es-ES"/>
              </w:rPr>
              <w:t>y</w:t>
            </w:r>
            <w:r w:rsidR="00CE3B35" w:rsidRPr="000712D3">
              <w:rPr>
                <w:rFonts w:ascii="Arial Narrow" w:eastAsia="Times New Roman" w:hAnsi="Arial Narrow" w:cs="Arial"/>
                <w:b/>
                <w:lang w:val="es-CO" w:eastAsia="es-ES"/>
              </w:rPr>
              <w:t xml:space="preserve"> Condiciones De Entrega </w:t>
            </w:r>
          </w:p>
          <w:p w14:paraId="41245974" w14:textId="77777777" w:rsidR="00574B84" w:rsidRDefault="004624D0" w:rsidP="00574B84">
            <w:pPr>
              <w:spacing w:after="0" w:line="240" w:lineRule="auto"/>
              <w:jc w:val="both"/>
              <w:rPr>
                <w:rFonts w:ascii="Arial Narrow" w:hAnsi="Arial Narrow" w:cs="Arial"/>
              </w:rPr>
            </w:pPr>
            <w:r w:rsidRPr="000712D3">
              <w:rPr>
                <w:rFonts w:ascii="Arial Narrow" w:hAnsi="Arial Narrow" w:cs="Arial"/>
              </w:rPr>
              <w:t xml:space="preserve">El contratista se obliga a realizar la distribución </w:t>
            </w:r>
            <w:r w:rsidR="008414DD" w:rsidRPr="000712D3">
              <w:rPr>
                <w:rFonts w:ascii="Arial Narrow" w:hAnsi="Arial Narrow" w:cs="Arial"/>
              </w:rPr>
              <w:t xml:space="preserve">en sitio </w:t>
            </w:r>
            <w:r w:rsidRPr="000712D3">
              <w:rPr>
                <w:rFonts w:ascii="Arial Narrow" w:hAnsi="Arial Narrow" w:cs="Arial"/>
              </w:rPr>
              <w:t xml:space="preserve">de los bienes, entregando los materiales directamente en las Unidades de Servicio (UDS) o Unidades de Atención (UA) indicadas por la supervisión. </w:t>
            </w:r>
          </w:p>
          <w:p w14:paraId="11F9F16B" w14:textId="77777777" w:rsidR="00574B84" w:rsidRDefault="00574B84" w:rsidP="00574B84">
            <w:pPr>
              <w:spacing w:after="0" w:line="240" w:lineRule="auto"/>
              <w:jc w:val="both"/>
              <w:rPr>
                <w:rFonts w:ascii="Arial Narrow" w:hAnsi="Arial Narrow" w:cs="Arial"/>
              </w:rPr>
            </w:pPr>
          </w:p>
          <w:p w14:paraId="58A79B52" w14:textId="4455285B" w:rsidR="004624D0" w:rsidRDefault="004624D0" w:rsidP="00574B84">
            <w:pPr>
              <w:spacing w:after="0" w:line="240" w:lineRule="auto"/>
              <w:jc w:val="both"/>
              <w:rPr>
                <w:rFonts w:ascii="Arial Narrow" w:hAnsi="Arial Narrow" w:cs="Arial"/>
              </w:rPr>
            </w:pPr>
            <w:r w:rsidRPr="000712D3">
              <w:rPr>
                <w:rFonts w:ascii="Arial Narrow" w:hAnsi="Arial Narrow" w:cs="Arial"/>
              </w:rPr>
              <w:t>El precio ofertado por el proponente debe incluir obligatoriamente todos los costos directos e indirectos de transporte y distribución en sitio.</w:t>
            </w:r>
          </w:p>
          <w:p w14:paraId="48896AF3" w14:textId="77777777" w:rsidR="00787BBF" w:rsidRPr="000712D3" w:rsidRDefault="00787BBF" w:rsidP="00574B84">
            <w:pPr>
              <w:spacing w:after="0" w:line="240" w:lineRule="auto"/>
              <w:jc w:val="both"/>
              <w:rPr>
                <w:rFonts w:ascii="Arial Narrow" w:hAnsi="Arial Narrow" w:cs="Arial"/>
              </w:rPr>
            </w:pPr>
          </w:p>
          <w:tbl>
            <w:tblPr>
              <w:tblpPr w:leftFromText="141" w:rightFromText="141" w:vertAnchor="text" w:horzAnchor="margin" w:tblpY="606"/>
              <w:tblOverlap w:val="never"/>
              <w:tblW w:w="8854" w:type="dxa"/>
              <w:tblCellSpacing w:w="15" w:type="dxa"/>
              <w:tblCellMar>
                <w:top w:w="15" w:type="dxa"/>
                <w:left w:w="15" w:type="dxa"/>
                <w:bottom w:w="15" w:type="dxa"/>
                <w:right w:w="15" w:type="dxa"/>
              </w:tblCellMar>
              <w:tblLook w:val="04A0" w:firstRow="1" w:lastRow="0" w:firstColumn="1" w:lastColumn="0" w:noHBand="0" w:noVBand="1"/>
            </w:tblPr>
            <w:tblGrid>
              <w:gridCol w:w="3284"/>
              <w:gridCol w:w="5570"/>
            </w:tblGrid>
            <w:tr w:rsidR="0076726B" w:rsidRPr="000712D3" w14:paraId="2097B73F" w14:textId="77777777" w:rsidTr="141CC045">
              <w:trPr>
                <w:tblHeader/>
                <w:tblCellSpacing w:w="15" w:type="dxa"/>
              </w:trPr>
              <w:tc>
                <w:tcPr>
                  <w:tcW w:w="3270" w:type="dxa"/>
                  <w:tcBorders>
                    <w:top w:val="single" w:sz="6" w:space="0" w:color="auto"/>
                    <w:left w:val="single" w:sz="6" w:space="0" w:color="auto"/>
                    <w:bottom w:val="single" w:sz="6" w:space="0" w:color="auto"/>
                    <w:right w:val="single" w:sz="6" w:space="0" w:color="auto"/>
                  </w:tcBorders>
                  <w:vAlign w:val="center"/>
                  <w:hideMark/>
                </w:tcPr>
                <w:p w14:paraId="39BDD2BC" w14:textId="77777777" w:rsidR="00113D73" w:rsidRPr="000712D3" w:rsidRDefault="00113D73" w:rsidP="00113D73">
                  <w:pPr>
                    <w:spacing w:after="0" w:line="240" w:lineRule="auto"/>
                    <w:jc w:val="center"/>
                    <w:rPr>
                      <w:rFonts w:ascii="Arial Narrow" w:hAnsi="Arial Narrow" w:cs="Arial"/>
                      <w:sz w:val="20"/>
                      <w:szCs w:val="20"/>
                    </w:rPr>
                  </w:pPr>
                  <w:r w:rsidRPr="141CC045">
                    <w:rPr>
                      <w:rFonts w:ascii="Arial Narrow" w:hAnsi="Arial Narrow" w:cs="Arial"/>
                      <w:sz w:val="20"/>
                      <w:szCs w:val="20"/>
                    </w:rPr>
                    <w:t>DIFICULTAD DE ACCESO</w:t>
                  </w:r>
                </w:p>
              </w:tc>
              <w:tc>
                <w:tcPr>
                  <w:tcW w:w="5584" w:type="dxa"/>
                  <w:tcBorders>
                    <w:top w:val="single" w:sz="6" w:space="0" w:color="auto"/>
                    <w:left w:val="single" w:sz="6" w:space="0" w:color="auto"/>
                    <w:bottom w:val="single" w:sz="6" w:space="0" w:color="auto"/>
                    <w:right w:val="single" w:sz="6" w:space="0" w:color="auto"/>
                  </w:tcBorders>
                  <w:vAlign w:val="center"/>
                  <w:hideMark/>
                </w:tcPr>
                <w:p w14:paraId="424A592A" w14:textId="77777777" w:rsidR="00113D73" w:rsidRPr="000712D3" w:rsidRDefault="00113D73" w:rsidP="00113D73">
                  <w:pPr>
                    <w:spacing w:after="0" w:line="240" w:lineRule="auto"/>
                    <w:jc w:val="center"/>
                    <w:rPr>
                      <w:rFonts w:ascii="Arial Narrow" w:hAnsi="Arial Narrow" w:cs="Arial"/>
                      <w:sz w:val="20"/>
                      <w:szCs w:val="20"/>
                    </w:rPr>
                  </w:pPr>
                  <w:r w:rsidRPr="141CC045">
                    <w:rPr>
                      <w:rFonts w:ascii="Arial Narrow" w:hAnsi="Arial Narrow" w:cs="Arial"/>
                      <w:sz w:val="20"/>
                      <w:szCs w:val="20"/>
                    </w:rPr>
                    <w:t>ELEMENTOS PREDEFINIDOS</w:t>
                  </w:r>
                </w:p>
              </w:tc>
            </w:tr>
            <w:tr w:rsidR="0076726B" w:rsidRPr="000712D3" w14:paraId="57747CB1" w14:textId="77777777" w:rsidTr="141CC045">
              <w:trPr>
                <w:tblCellSpacing w:w="15" w:type="dxa"/>
              </w:trPr>
              <w:tc>
                <w:tcPr>
                  <w:tcW w:w="3270" w:type="dxa"/>
                  <w:tcBorders>
                    <w:top w:val="single" w:sz="6" w:space="0" w:color="auto"/>
                    <w:left w:val="single" w:sz="6" w:space="0" w:color="auto"/>
                    <w:bottom w:val="single" w:sz="6" w:space="0" w:color="auto"/>
                    <w:right w:val="single" w:sz="6" w:space="0" w:color="auto"/>
                  </w:tcBorders>
                  <w:vAlign w:val="center"/>
                  <w:hideMark/>
                </w:tcPr>
                <w:p w14:paraId="775DAFC5" w14:textId="77777777" w:rsidR="00113D73" w:rsidRPr="000712D3" w:rsidRDefault="00113D73" w:rsidP="00113D73">
                  <w:pPr>
                    <w:spacing w:after="0" w:line="240" w:lineRule="auto"/>
                    <w:rPr>
                      <w:rFonts w:ascii="Arial Narrow" w:hAnsi="Arial Narrow" w:cs="Arial"/>
                      <w:sz w:val="20"/>
                      <w:szCs w:val="20"/>
                    </w:rPr>
                  </w:pPr>
                  <w:r w:rsidRPr="141CC045">
                    <w:rPr>
                      <w:rFonts w:ascii="Arial Narrow" w:hAnsi="Arial Narrow" w:cs="Arial"/>
                      <w:sz w:val="20"/>
                      <w:szCs w:val="20"/>
                    </w:rPr>
                    <w:t>Fácil</w:t>
                  </w:r>
                </w:p>
              </w:tc>
              <w:tc>
                <w:tcPr>
                  <w:tcW w:w="5584" w:type="dxa"/>
                  <w:tcBorders>
                    <w:top w:val="single" w:sz="6" w:space="0" w:color="auto"/>
                    <w:left w:val="single" w:sz="6" w:space="0" w:color="auto"/>
                    <w:bottom w:val="single" w:sz="6" w:space="0" w:color="auto"/>
                    <w:right w:val="single" w:sz="6" w:space="0" w:color="auto"/>
                  </w:tcBorders>
                  <w:vAlign w:val="center"/>
                  <w:hideMark/>
                </w:tcPr>
                <w:p w14:paraId="602D0822" w14:textId="77777777" w:rsidR="00113D73" w:rsidRPr="000712D3" w:rsidRDefault="00113D73" w:rsidP="00113D73">
                  <w:pPr>
                    <w:spacing w:after="0" w:line="240" w:lineRule="auto"/>
                    <w:rPr>
                      <w:rFonts w:ascii="Arial Narrow" w:hAnsi="Arial Narrow" w:cs="Arial"/>
                      <w:sz w:val="20"/>
                      <w:szCs w:val="20"/>
                    </w:rPr>
                  </w:pPr>
                  <w:r w:rsidRPr="141CC045">
                    <w:rPr>
                      <w:rFonts w:ascii="Arial Narrow" w:hAnsi="Arial Narrow" w:cs="Arial"/>
                      <w:sz w:val="20"/>
                      <w:szCs w:val="20"/>
                    </w:rPr>
                    <w:t>Dentro de los 5 primeros días hábiles del mes siguiente al recibo de la solicitud.</w:t>
                  </w:r>
                </w:p>
              </w:tc>
            </w:tr>
            <w:tr w:rsidR="0076726B" w:rsidRPr="000712D3" w14:paraId="1B1B241B" w14:textId="77777777" w:rsidTr="141CC045">
              <w:trPr>
                <w:tblCellSpacing w:w="15" w:type="dxa"/>
              </w:trPr>
              <w:tc>
                <w:tcPr>
                  <w:tcW w:w="3270" w:type="dxa"/>
                  <w:tcBorders>
                    <w:top w:val="single" w:sz="6" w:space="0" w:color="auto"/>
                    <w:left w:val="single" w:sz="6" w:space="0" w:color="auto"/>
                    <w:bottom w:val="single" w:sz="6" w:space="0" w:color="auto"/>
                    <w:right w:val="single" w:sz="6" w:space="0" w:color="auto"/>
                  </w:tcBorders>
                  <w:vAlign w:val="center"/>
                  <w:hideMark/>
                </w:tcPr>
                <w:p w14:paraId="2AE07C53" w14:textId="77777777" w:rsidR="00113D73" w:rsidRPr="000712D3" w:rsidRDefault="00113D73" w:rsidP="00113D73">
                  <w:pPr>
                    <w:spacing w:after="0" w:line="240" w:lineRule="auto"/>
                    <w:rPr>
                      <w:rFonts w:ascii="Arial Narrow" w:hAnsi="Arial Narrow" w:cs="Arial"/>
                      <w:sz w:val="20"/>
                      <w:szCs w:val="20"/>
                    </w:rPr>
                  </w:pPr>
                  <w:r w:rsidRPr="141CC045">
                    <w:rPr>
                      <w:rFonts w:ascii="Arial Narrow" w:hAnsi="Arial Narrow" w:cs="Arial"/>
                      <w:sz w:val="20"/>
                      <w:szCs w:val="20"/>
                    </w:rPr>
                    <w:t>Intermedio</w:t>
                  </w:r>
                </w:p>
              </w:tc>
              <w:tc>
                <w:tcPr>
                  <w:tcW w:w="5584" w:type="dxa"/>
                  <w:tcBorders>
                    <w:top w:val="single" w:sz="6" w:space="0" w:color="auto"/>
                    <w:left w:val="single" w:sz="6" w:space="0" w:color="auto"/>
                    <w:bottom w:val="single" w:sz="6" w:space="0" w:color="auto"/>
                    <w:right w:val="single" w:sz="6" w:space="0" w:color="auto"/>
                  </w:tcBorders>
                  <w:vAlign w:val="center"/>
                  <w:hideMark/>
                </w:tcPr>
                <w:p w14:paraId="010E56D2" w14:textId="77777777" w:rsidR="00113D73" w:rsidRPr="000712D3" w:rsidRDefault="00113D73" w:rsidP="00113D73">
                  <w:pPr>
                    <w:spacing w:after="0" w:line="240" w:lineRule="auto"/>
                    <w:rPr>
                      <w:rFonts w:ascii="Arial Narrow" w:hAnsi="Arial Narrow" w:cs="Arial"/>
                      <w:sz w:val="20"/>
                      <w:szCs w:val="20"/>
                    </w:rPr>
                  </w:pPr>
                  <w:r w:rsidRPr="141CC045">
                    <w:rPr>
                      <w:rFonts w:ascii="Arial Narrow" w:hAnsi="Arial Narrow" w:cs="Arial"/>
                      <w:sz w:val="20"/>
                      <w:szCs w:val="20"/>
                    </w:rPr>
                    <w:t>Dentro de los 8 primeros días hábiles del mes siguiente al recibo de la solicitud.</w:t>
                  </w:r>
                </w:p>
              </w:tc>
            </w:tr>
            <w:tr w:rsidR="0076726B" w:rsidRPr="000712D3" w14:paraId="053596D0" w14:textId="77777777" w:rsidTr="141CC045">
              <w:trPr>
                <w:tblCellSpacing w:w="15" w:type="dxa"/>
              </w:trPr>
              <w:tc>
                <w:tcPr>
                  <w:tcW w:w="3270" w:type="dxa"/>
                  <w:tcBorders>
                    <w:top w:val="single" w:sz="6" w:space="0" w:color="auto"/>
                    <w:left w:val="single" w:sz="6" w:space="0" w:color="auto"/>
                    <w:bottom w:val="single" w:sz="6" w:space="0" w:color="auto"/>
                    <w:right w:val="single" w:sz="6" w:space="0" w:color="auto"/>
                  </w:tcBorders>
                  <w:vAlign w:val="center"/>
                  <w:hideMark/>
                </w:tcPr>
                <w:p w14:paraId="7B44D74A" w14:textId="77777777" w:rsidR="00113D73" w:rsidRPr="000712D3" w:rsidRDefault="00113D73" w:rsidP="00113D73">
                  <w:pPr>
                    <w:spacing w:after="0" w:line="240" w:lineRule="auto"/>
                    <w:rPr>
                      <w:rFonts w:ascii="Arial Narrow" w:hAnsi="Arial Narrow" w:cs="Arial"/>
                      <w:sz w:val="20"/>
                      <w:szCs w:val="20"/>
                    </w:rPr>
                  </w:pPr>
                  <w:r w:rsidRPr="141CC045">
                    <w:rPr>
                      <w:rFonts w:ascii="Arial Narrow" w:hAnsi="Arial Narrow" w:cs="Arial"/>
                      <w:sz w:val="20"/>
                      <w:szCs w:val="20"/>
                    </w:rPr>
                    <w:t>Difícil</w:t>
                  </w:r>
                </w:p>
              </w:tc>
              <w:tc>
                <w:tcPr>
                  <w:tcW w:w="5584" w:type="dxa"/>
                  <w:tcBorders>
                    <w:top w:val="single" w:sz="6" w:space="0" w:color="auto"/>
                    <w:left w:val="single" w:sz="6" w:space="0" w:color="auto"/>
                    <w:bottom w:val="single" w:sz="6" w:space="0" w:color="auto"/>
                    <w:right w:val="single" w:sz="6" w:space="0" w:color="auto"/>
                  </w:tcBorders>
                  <w:vAlign w:val="center"/>
                  <w:hideMark/>
                </w:tcPr>
                <w:p w14:paraId="1B043246" w14:textId="77777777" w:rsidR="00113D73" w:rsidRPr="000712D3" w:rsidRDefault="00113D73" w:rsidP="00113D73">
                  <w:pPr>
                    <w:spacing w:after="0" w:line="240" w:lineRule="auto"/>
                    <w:rPr>
                      <w:rFonts w:ascii="Arial Narrow" w:hAnsi="Arial Narrow" w:cs="Arial"/>
                      <w:sz w:val="20"/>
                      <w:szCs w:val="20"/>
                    </w:rPr>
                  </w:pPr>
                  <w:r w:rsidRPr="141CC045">
                    <w:rPr>
                      <w:rFonts w:ascii="Arial Narrow" w:hAnsi="Arial Narrow" w:cs="Arial"/>
                      <w:sz w:val="20"/>
                      <w:szCs w:val="20"/>
                    </w:rPr>
                    <w:t>Dentro de los 10 primeros días hábiles del mes siguiente al recibo de la solicitud.</w:t>
                  </w:r>
                </w:p>
              </w:tc>
            </w:tr>
          </w:tbl>
          <w:p w14:paraId="30FE76E6" w14:textId="77777777" w:rsidR="004624D0" w:rsidRPr="000712D3" w:rsidRDefault="004624D0" w:rsidP="004624D0">
            <w:pPr>
              <w:spacing w:after="100" w:afterAutospacing="1" w:line="240" w:lineRule="auto"/>
              <w:rPr>
                <w:rFonts w:ascii="Arial Narrow" w:hAnsi="Arial Narrow" w:cs="Arial"/>
              </w:rPr>
            </w:pPr>
            <w:r w:rsidRPr="000712D3">
              <w:rPr>
                <w:rFonts w:ascii="Arial Narrow" w:hAnsi="Arial Narrow" w:cs="Arial"/>
              </w:rPr>
              <w:t xml:space="preserve">Para la ejecución, se establecen los siguientes </w:t>
            </w:r>
            <w:r w:rsidRPr="00E72231">
              <w:rPr>
                <w:rFonts w:ascii="Arial Narrow" w:hAnsi="Arial Narrow" w:cs="Arial"/>
                <w:b/>
                <w:bCs/>
                <w:u w:val="single"/>
              </w:rPr>
              <w:t>tiempos máximos de entrega</w:t>
            </w:r>
            <w:r w:rsidRPr="000712D3">
              <w:rPr>
                <w:rFonts w:ascii="Arial Narrow" w:hAnsi="Arial Narrow" w:cs="Arial"/>
              </w:rPr>
              <w:t xml:space="preserve"> según la clasificación de dificultad de acceso del municipio de destino:</w:t>
            </w:r>
          </w:p>
          <w:p w14:paraId="183CFBE7" w14:textId="77777777" w:rsidR="00113D73" w:rsidRPr="000712D3" w:rsidDel="00636176" w:rsidRDefault="00113D73" w:rsidP="0054087C">
            <w:pPr>
              <w:spacing w:after="0" w:line="240" w:lineRule="auto"/>
              <w:rPr>
                <w:rFonts w:ascii="Arial Narrow" w:hAnsi="Arial Narrow" w:cs="Arial"/>
              </w:rPr>
            </w:pPr>
          </w:p>
          <w:p w14:paraId="1986F3BF" w14:textId="77777777" w:rsidR="00E72231" w:rsidRDefault="00E72231" w:rsidP="0054087C">
            <w:pPr>
              <w:spacing w:after="0" w:line="240" w:lineRule="auto"/>
              <w:rPr>
                <w:rFonts w:ascii="Arial Narrow" w:hAnsi="Arial Narrow" w:cs="Arial"/>
                <w:b/>
                <w:bCs/>
              </w:rPr>
            </w:pPr>
          </w:p>
          <w:p w14:paraId="12387966" w14:textId="2E27CA36" w:rsidR="00113D73" w:rsidRPr="00787BBF" w:rsidRDefault="00FF6F32" w:rsidP="0054087C">
            <w:pPr>
              <w:spacing w:after="0" w:line="240" w:lineRule="auto"/>
              <w:rPr>
                <w:rFonts w:ascii="Arial Narrow" w:hAnsi="Arial Narrow" w:cs="Arial"/>
                <w:b/>
                <w:bCs/>
              </w:rPr>
            </w:pPr>
            <w:r w:rsidRPr="00787BBF">
              <w:rPr>
                <w:rFonts w:ascii="Arial Narrow" w:hAnsi="Arial Narrow" w:cs="Arial"/>
                <w:b/>
                <w:bCs/>
              </w:rPr>
              <w:t>Condiciones Logísticas Obligatorias</w:t>
            </w:r>
          </w:p>
          <w:p w14:paraId="248AB933" w14:textId="77777777" w:rsidR="00FF6F32" w:rsidRPr="000712D3" w:rsidRDefault="00FF6F32" w:rsidP="0054087C">
            <w:pPr>
              <w:spacing w:after="0" w:line="240" w:lineRule="auto"/>
              <w:rPr>
                <w:rFonts w:ascii="Arial Narrow" w:hAnsi="Arial Narrow" w:cs="Arial"/>
              </w:rPr>
            </w:pPr>
          </w:p>
          <w:tbl>
            <w:tblPr>
              <w:tblW w:w="0" w:type="auto"/>
              <w:tblLook w:val="04A0" w:firstRow="1" w:lastRow="0" w:firstColumn="1" w:lastColumn="0" w:noHBand="0" w:noVBand="1"/>
            </w:tblPr>
            <w:tblGrid>
              <w:gridCol w:w="2154"/>
              <w:gridCol w:w="8261"/>
            </w:tblGrid>
            <w:tr w:rsidR="141CC045" w14:paraId="5F686F38" w14:textId="77777777" w:rsidTr="141CC045">
              <w:trPr>
                <w:trHeight w:val="300"/>
              </w:trPr>
              <w:tc>
                <w:tcPr>
                  <w:tcW w:w="215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252229BE" w14:textId="40E26B62" w:rsidR="141CC045" w:rsidRDefault="141CC045" w:rsidP="141CC045">
                  <w:pPr>
                    <w:spacing w:after="0"/>
                    <w:jc w:val="center"/>
                  </w:pPr>
                  <w:r w:rsidRPr="141CC045">
                    <w:rPr>
                      <w:rFonts w:ascii="Arial Narrow" w:eastAsia="Arial Narrow" w:hAnsi="Arial Narrow" w:cs="Arial Narrow"/>
                      <w:lang w:val="es"/>
                    </w:rPr>
                    <w:t xml:space="preserve">Requisito </w:t>
                  </w:r>
                </w:p>
              </w:tc>
              <w:tc>
                <w:tcPr>
                  <w:tcW w:w="828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00C0CE39" w14:textId="07A29C28" w:rsidR="141CC045" w:rsidRDefault="141CC045" w:rsidP="141CC045">
                  <w:pPr>
                    <w:spacing w:after="0"/>
                    <w:jc w:val="center"/>
                  </w:pPr>
                  <w:r w:rsidRPr="141CC045">
                    <w:rPr>
                      <w:rFonts w:ascii="Arial Narrow" w:eastAsia="Arial Narrow" w:hAnsi="Arial Narrow" w:cs="Arial Narrow"/>
                      <w:lang w:val="es"/>
                    </w:rPr>
                    <w:t>Condición</w:t>
                  </w:r>
                </w:p>
              </w:tc>
            </w:tr>
            <w:tr w:rsidR="141CC045" w14:paraId="5F358CA6" w14:textId="77777777" w:rsidTr="141CC045">
              <w:trPr>
                <w:trHeight w:val="300"/>
              </w:trPr>
              <w:tc>
                <w:tcPr>
                  <w:tcW w:w="215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45C47EB8" w14:textId="0BB07C71" w:rsidR="141CC045" w:rsidRDefault="141CC045" w:rsidP="141CC045">
                  <w:pPr>
                    <w:spacing w:after="0"/>
                    <w:jc w:val="center"/>
                  </w:pPr>
                  <w:r w:rsidRPr="141CC045">
                    <w:rPr>
                      <w:rFonts w:ascii="Arial Narrow" w:eastAsia="Arial Narrow" w:hAnsi="Arial Narrow" w:cs="Arial Narrow"/>
                      <w:lang w:val="es"/>
                    </w:rPr>
                    <w:t>Comunicación Previa</w:t>
                  </w:r>
                </w:p>
              </w:tc>
              <w:tc>
                <w:tcPr>
                  <w:tcW w:w="828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02652470" w14:textId="0EC811C2" w:rsidR="141CC045" w:rsidRDefault="141CC045" w:rsidP="141CC045">
                  <w:pPr>
                    <w:spacing w:after="0"/>
                    <w:jc w:val="both"/>
                  </w:pPr>
                  <w:r w:rsidRPr="141CC045">
                    <w:rPr>
                      <w:rFonts w:ascii="Arial Narrow" w:eastAsia="Arial Narrow" w:hAnsi="Arial Narrow" w:cs="Arial Narrow"/>
                      <w:lang w:val="es"/>
                    </w:rPr>
                    <w:t>El contratista deberá comunicarse con los responsables de cada punto de entrega dentro de los tres (3) días hábiles previos a la distribución, con el fin de concertar la entrega y evitar novedades logísticas.</w:t>
                  </w:r>
                </w:p>
              </w:tc>
            </w:tr>
            <w:tr w:rsidR="141CC045" w14:paraId="6D3B91A2" w14:textId="77777777" w:rsidTr="141CC045">
              <w:trPr>
                <w:trHeight w:val="300"/>
              </w:trPr>
              <w:tc>
                <w:tcPr>
                  <w:tcW w:w="215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0DD7AE3B" w14:textId="1FD5DF3F" w:rsidR="141CC045" w:rsidRDefault="141CC045" w:rsidP="141CC045">
                  <w:pPr>
                    <w:spacing w:after="0"/>
                    <w:jc w:val="center"/>
                  </w:pPr>
                  <w:r w:rsidRPr="141CC045">
                    <w:rPr>
                      <w:rFonts w:ascii="Arial Narrow" w:eastAsia="Arial Narrow" w:hAnsi="Arial Narrow" w:cs="Arial Narrow"/>
                      <w:lang w:val="es"/>
                    </w:rPr>
                    <w:t>Entrega de elementos</w:t>
                  </w:r>
                </w:p>
              </w:tc>
              <w:tc>
                <w:tcPr>
                  <w:tcW w:w="828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4E42B6DE" w14:textId="376A8A7A" w:rsidR="141CC045" w:rsidRDefault="141CC045" w:rsidP="141CC045">
                  <w:pPr>
                    <w:spacing w:after="0"/>
                    <w:jc w:val="both"/>
                  </w:pPr>
                  <w:r w:rsidRPr="141CC045">
                    <w:rPr>
                      <w:rFonts w:ascii="Arial Narrow" w:eastAsia="Arial Narrow" w:hAnsi="Arial Narrow" w:cs="Arial Narrow"/>
                      <w:lang w:val="es"/>
                    </w:rPr>
                    <w:t>El contratista deberá realizar primero las entregas definidas como prioritarias por parte del ICBF, cumpliendo los rangos de fechas de entrega establecidos en el presente numeral. Esas prioridades estarán enmarcadas en criterios de razonabilidad de acceso a los municipios, de conformidad con las necesidades del ICBF.</w:t>
                  </w:r>
                </w:p>
              </w:tc>
            </w:tr>
            <w:tr w:rsidR="141CC045" w14:paraId="09DCB8D8" w14:textId="77777777" w:rsidTr="141CC045">
              <w:trPr>
                <w:trHeight w:val="300"/>
              </w:trPr>
              <w:tc>
                <w:tcPr>
                  <w:tcW w:w="215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0CFD6786" w14:textId="1B90A156" w:rsidR="141CC045" w:rsidRDefault="141CC045" w:rsidP="141CC045">
                  <w:pPr>
                    <w:spacing w:after="0"/>
                    <w:jc w:val="center"/>
                  </w:pPr>
                  <w:r w:rsidRPr="141CC045">
                    <w:rPr>
                      <w:rFonts w:ascii="Arial Narrow" w:eastAsia="Arial Narrow" w:hAnsi="Arial Narrow" w:cs="Arial Narrow"/>
                      <w:lang w:val="es"/>
                    </w:rPr>
                    <w:t>Modificación en entregas</w:t>
                  </w:r>
                </w:p>
              </w:tc>
              <w:tc>
                <w:tcPr>
                  <w:tcW w:w="828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0B857620" w14:textId="78C879A2" w:rsidR="141CC045" w:rsidRDefault="141CC045" w:rsidP="141CC045">
                  <w:pPr>
                    <w:spacing w:after="0"/>
                    <w:jc w:val="both"/>
                  </w:pPr>
                  <w:r w:rsidRPr="141CC045">
                    <w:rPr>
                      <w:rFonts w:ascii="Arial Narrow" w:eastAsia="Arial Narrow" w:hAnsi="Arial Narrow" w:cs="Arial Narrow"/>
                      <w:lang w:val="es"/>
                    </w:rPr>
                    <w:t xml:space="preserve">Cualquier modificación debe ser previamente autorizada por la entidad. Se reconocerán como fechas de entrega las consignadas en el acta de entrega debidamente diligenciada por el responsable del punto </w:t>
                  </w:r>
                  <w:r w:rsidRPr="141CC045">
                    <w:rPr>
                      <w:rFonts w:ascii="Arial Narrow" w:eastAsia="Arial Narrow" w:hAnsi="Arial Narrow" w:cs="Arial Narrow"/>
                      <w:lang w:val="es"/>
                    </w:rPr>
                    <w:lastRenderedPageBreak/>
                    <w:t>de entrega. Las entregas se programarán de acuerdo con las solicitudes realizadas por las unidades de servicio y unidades de atención en las diferentes modalidades, las cuales serán centralizadas y remitidas a través de la supervisión como se indicó anteriormente.</w:t>
                  </w:r>
                </w:p>
              </w:tc>
            </w:tr>
            <w:tr w:rsidR="141CC045" w14:paraId="661D8455" w14:textId="77777777" w:rsidTr="141CC045">
              <w:trPr>
                <w:trHeight w:val="300"/>
              </w:trPr>
              <w:tc>
                <w:tcPr>
                  <w:tcW w:w="215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67A7BCEC" w14:textId="1B225FAC" w:rsidR="141CC045" w:rsidRDefault="141CC045" w:rsidP="141CC045">
                  <w:pPr>
                    <w:spacing w:after="0"/>
                    <w:jc w:val="center"/>
                  </w:pPr>
                  <w:r w:rsidRPr="141CC045">
                    <w:rPr>
                      <w:rFonts w:ascii="Arial Narrow" w:eastAsia="Arial Narrow" w:hAnsi="Arial Narrow" w:cs="Arial Narrow"/>
                      <w:lang w:val="es"/>
                    </w:rPr>
                    <w:lastRenderedPageBreak/>
                    <w:t>Plan de Distribución</w:t>
                  </w:r>
                </w:p>
              </w:tc>
              <w:tc>
                <w:tcPr>
                  <w:tcW w:w="828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349ACC9B" w14:textId="3DC98B0B" w:rsidR="141CC045" w:rsidRDefault="141CC045" w:rsidP="00344FF4">
                  <w:pPr>
                    <w:spacing w:after="0"/>
                    <w:ind w:right="152"/>
                    <w:jc w:val="both"/>
                  </w:pPr>
                  <w:r w:rsidRPr="141CC045">
                    <w:rPr>
                      <w:rFonts w:ascii="Arial Narrow" w:eastAsia="Arial Narrow" w:hAnsi="Arial Narrow" w:cs="Arial Narrow"/>
                      <w:lang w:val="es"/>
                    </w:rPr>
                    <w:t>El contratista deberá contar con la disponibilidad de vehículos propios o contratados, la cual debe ser dimensionada de acuerdo con los volúmenes de producto a transportar con el fin de realizar las entregas en los tiempos y características de cada elemento estipulados por el ICBF.</w:t>
                  </w:r>
                </w:p>
                <w:p w14:paraId="347B0C58" w14:textId="7AEA1F69" w:rsidR="141CC045" w:rsidRDefault="141CC045" w:rsidP="00344FF4">
                  <w:pPr>
                    <w:spacing w:after="0"/>
                    <w:ind w:right="152"/>
                    <w:jc w:val="both"/>
                  </w:pPr>
                  <w:r w:rsidRPr="141CC045">
                    <w:rPr>
                      <w:rFonts w:ascii="Arial Narrow" w:eastAsia="Arial Narrow" w:hAnsi="Arial Narrow" w:cs="Arial Narrow"/>
                    </w:rPr>
                    <w:t>Los vehículos utilizados por el operador deberán contar con documentación legal vigente, buenas condiciones técnico-mecánicas y cumplir con todos los requisitos de ley para el transporte de carga.</w:t>
                  </w:r>
                </w:p>
              </w:tc>
            </w:tr>
            <w:tr w:rsidR="141CC045" w14:paraId="39339EBE" w14:textId="77777777" w:rsidTr="141CC045">
              <w:trPr>
                <w:trHeight w:val="300"/>
              </w:trPr>
              <w:tc>
                <w:tcPr>
                  <w:tcW w:w="215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2A43310C" w14:textId="0B881A30" w:rsidR="141CC045" w:rsidRDefault="141CC045" w:rsidP="141CC045">
                  <w:pPr>
                    <w:spacing w:after="0"/>
                    <w:jc w:val="center"/>
                  </w:pPr>
                  <w:r w:rsidRPr="141CC045">
                    <w:rPr>
                      <w:rFonts w:ascii="Arial Narrow" w:eastAsia="Arial Narrow" w:hAnsi="Arial Narrow" w:cs="Arial Narrow"/>
                      <w:lang w:val="es"/>
                    </w:rPr>
                    <w:t>Lugar de Ejecución</w:t>
                  </w:r>
                </w:p>
              </w:tc>
              <w:tc>
                <w:tcPr>
                  <w:tcW w:w="828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3411448E" w14:textId="307F82D1" w:rsidR="141CC045" w:rsidRDefault="141CC045" w:rsidP="141CC045">
                  <w:pPr>
                    <w:spacing w:after="0"/>
                    <w:jc w:val="both"/>
                    <w:rPr>
                      <w:rFonts w:ascii="Arial Narrow" w:eastAsia="Arial Narrow" w:hAnsi="Arial Narrow" w:cs="Arial Narrow"/>
                    </w:rPr>
                  </w:pPr>
                  <w:r w:rsidRPr="141CC045">
                    <w:rPr>
                      <w:rFonts w:ascii="Arial Narrow" w:eastAsia="Arial Narrow" w:hAnsi="Arial Narrow" w:cs="Arial Narrow"/>
                    </w:rPr>
                    <w:t>La entrega de los bienes se realizará directamente en las sedes o puntos de atención de la Regional, conforme a las direcciones suministradas y siguiendo la clasificación de dificultad de acceso definida en la FCT.</w:t>
                  </w:r>
                </w:p>
              </w:tc>
            </w:tr>
            <w:tr w:rsidR="141CC045" w14:paraId="0348A9A3" w14:textId="77777777" w:rsidTr="141CC045">
              <w:trPr>
                <w:trHeight w:val="300"/>
              </w:trPr>
              <w:tc>
                <w:tcPr>
                  <w:tcW w:w="215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223AF98D" w14:textId="56AB8F02" w:rsidR="141CC045" w:rsidRDefault="141CC045" w:rsidP="141CC045">
                  <w:pPr>
                    <w:spacing w:after="0"/>
                    <w:jc w:val="center"/>
                  </w:pPr>
                  <w:r w:rsidRPr="141CC045">
                    <w:rPr>
                      <w:rFonts w:ascii="Arial Narrow" w:eastAsia="Arial Narrow" w:hAnsi="Arial Narrow" w:cs="Arial Narrow"/>
                      <w:lang w:val="es"/>
                    </w:rPr>
                    <w:t>Acta de Entrega y Recibo de los Elementos</w:t>
                  </w:r>
                </w:p>
              </w:tc>
              <w:tc>
                <w:tcPr>
                  <w:tcW w:w="828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11E48D6C" w14:textId="6A984EEB" w:rsidR="141CC045" w:rsidRDefault="141CC045" w:rsidP="141CC045">
                  <w:pPr>
                    <w:spacing w:after="0"/>
                    <w:jc w:val="both"/>
                  </w:pPr>
                  <w:r w:rsidRPr="141CC045">
                    <w:rPr>
                      <w:rFonts w:ascii="Arial Narrow" w:eastAsia="Arial Narrow" w:hAnsi="Arial Narrow" w:cs="Arial Narrow"/>
                      <w:lang w:val="es"/>
                    </w:rPr>
                    <w:t>El contratista deberá diseñar un formato de “acta de entrega y recibo de los elementos e insumos”, a la cual podrá incluirle información adicional que considere necesaria para el correcto funcionamiento y trazabilidad del proceso.</w:t>
                  </w:r>
                </w:p>
              </w:tc>
            </w:tr>
            <w:tr w:rsidR="141CC045" w14:paraId="4898F7F5" w14:textId="77777777" w:rsidTr="141CC045">
              <w:trPr>
                <w:trHeight w:val="300"/>
              </w:trPr>
              <w:tc>
                <w:tcPr>
                  <w:tcW w:w="215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6D900720" w14:textId="1AE1160A" w:rsidR="141CC045" w:rsidRDefault="141CC045" w:rsidP="141CC045">
                  <w:pPr>
                    <w:spacing w:after="0"/>
                    <w:jc w:val="center"/>
                  </w:pPr>
                  <w:r w:rsidRPr="141CC045">
                    <w:rPr>
                      <w:rFonts w:ascii="Arial Narrow" w:eastAsia="Arial Narrow" w:hAnsi="Arial Narrow" w:cs="Arial Narrow"/>
                      <w:lang w:val="es"/>
                    </w:rPr>
                    <w:t>Reposición por Averías</w:t>
                  </w:r>
                </w:p>
              </w:tc>
              <w:tc>
                <w:tcPr>
                  <w:tcW w:w="828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1F070901" w14:textId="09A64EA4" w:rsidR="141CC045" w:rsidRDefault="141CC045" w:rsidP="141CC045">
                  <w:pPr>
                    <w:spacing w:after="0"/>
                    <w:jc w:val="both"/>
                  </w:pPr>
                  <w:r w:rsidRPr="141CC045">
                    <w:rPr>
                      <w:rFonts w:ascii="Arial Narrow" w:eastAsia="Arial Narrow" w:hAnsi="Arial Narrow" w:cs="Arial Narrow"/>
                      <w:lang w:val="es"/>
                    </w:rPr>
                    <w:t>Reemplazar productos dañados o con defectos de fábrica por elementos nuevos de igual o mejor calidad. Máximo tres (3) días hábiles después de reportada la novedad.</w:t>
                  </w:r>
                </w:p>
              </w:tc>
            </w:tr>
            <w:tr w:rsidR="141CC045" w14:paraId="094BDC98" w14:textId="77777777" w:rsidTr="141CC045">
              <w:trPr>
                <w:trHeight w:val="300"/>
              </w:trPr>
              <w:tc>
                <w:tcPr>
                  <w:tcW w:w="215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7BE093EA" w14:textId="62679BC0" w:rsidR="141CC045" w:rsidRDefault="141CC045" w:rsidP="141CC045">
                  <w:pPr>
                    <w:spacing w:after="0"/>
                    <w:jc w:val="center"/>
                  </w:pPr>
                  <w:r w:rsidRPr="141CC045">
                    <w:rPr>
                      <w:rFonts w:ascii="Arial Narrow" w:eastAsia="Arial Narrow" w:hAnsi="Arial Narrow" w:cs="Arial Narrow"/>
                      <w:lang w:val="es"/>
                    </w:rPr>
                    <w:t>Devoluciones de producto durante la distribución</w:t>
                  </w:r>
                </w:p>
              </w:tc>
              <w:tc>
                <w:tcPr>
                  <w:tcW w:w="828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7B1B9F9C" w14:textId="17D6EBF1" w:rsidR="141CC045" w:rsidRDefault="141CC045" w:rsidP="141CC045">
                  <w:pPr>
                    <w:spacing w:after="0"/>
                    <w:jc w:val="both"/>
                  </w:pPr>
                  <w:r w:rsidRPr="141CC045">
                    <w:rPr>
                      <w:rFonts w:ascii="Arial Narrow" w:eastAsia="Arial Narrow" w:hAnsi="Arial Narrow" w:cs="Arial Narrow"/>
                    </w:rPr>
                    <w:t xml:space="preserve">El contratista deberá informar al ICBF a través de correo electrónico la novedad presentada detallando la Regional, Municipio, Dirección del lugar, responsable y celular del punto de entrega correspondiente. El ICBF responderá por correo electrónico al contratista en un tiempo prudencial, dando las indicaciones respectivas con el fin de evitar que el producto sea devuelto. </w:t>
                  </w:r>
                </w:p>
                <w:p w14:paraId="3B648C11" w14:textId="4FDF55B0" w:rsidR="141CC045" w:rsidRDefault="141CC045" w:rsidP="141CC045">
                  <w:pPr>
                    <w:spacing w:after="0"/>
                    <w:jc w:val="both"/>
                  </w:pPr>
                  <w:r w:rsidRPr="141CC045">
                    <w:rPr>
                      <w:rFonts w:ascii="Arial Narrow" w:eastAsia="Arial Narrow" w:hAnsi="Arial Narrow" w:cs="Arial Narrow"/>
                      <w:lang w:val="es"/>
                    </w:rPr>
                    <w:t xml:space="preserve"> </w:t>
                  </w:r>
                </w:p>
                <w:p w14:paraId="138277D1" w14:textId="04FB01CF" w:rsidR="141CC045" w:rsidRDefault="141CC045" w:rsidP="141CC045">
                  <w:pPr>
                    <w:spacing w:after="0"/>
                    <w:jc w:val="both"/>
                  </w:pPr>
                  <w:r w:rsidRPr="141CC045">
                    <w:rPr>
                      <w:rFonts w:ascii="Arial Narrow" w:eastAsia="Arial Narrow" w:hAnsi="Arial Narrow" w:cs="Arial Narrow"/>
                      <w:lang w:val="es"/>
                    </w:rPr>
                    <w:t>Cuando no se logre evitar la devolución del producto, el contratista deberá informar inmediatamente al ICBF, para que la entidad reprograme dicha entrega y su distribución se realice en el mismo mes o período en que se presenta la devolución, sin que ello genere costos adicionales para el ICBF.</w:t>
                  </w:r>
                </w:p>
              </w:tc>
            </w:tr>
            <w:tr w:rsidR="141CC045" w14:paraId="2EE98EE5" w14:textId="77777777" w:rsidTr="141CC045">
              <w:trPr>
                <w:trHeight w:val="300"/>
              </w:trPr>
              <w:tc>
                <w:tcPr>
                  <w:tcW w:w="215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1D6CFB24" w14:textId="7AC0286A" w:rsidR="141CC045" w:rsidRDefault="141CC045" w:rsidP="141CC045">
                  <w:pPr>
                    <w:spacing w:after="0"/>
                    <w:jc w:val="center"/>
                  </w:pPr>
                  <w:r w:rsidRPr="141CC045">
                    <w:rPr>
                      <w:rFonts w:ascii="Arial Narrow" w:eastAsia="Arial Narrow" w:hAnsi="Arial Narrow" w:cs="Arial Narrow"/>
                      <w:lang w:val="es"/>
                    </w:rPr>
                    <w:t>Talento humano asociado al proceso</w:t>
                  </w:r>
                </w:p>
              </w:tc>
              <w:tc>
                <w:tcPr>
                  <w:tcW w:w="828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5B823BE1" w14:textId="3BD00338" w:rsidR="141CC045" w:rsidRDefault="141CC045" w:rsidP="141CC045">
                  <w:pPr>
                    <w:spacing w:after="0"/>
                    <w:jc w:val="both"/>
                  </w:pPr>
                  <w:r w:rsidRPr="141CC045">
                    <w:rPr>
                      <w:rFonts w:ascii="Arial Narrow" w:eastAsia="Arial Narrow" w:hAnsi="Arial Narrow" w:cs="Arial Narrow"/>
                      <w:lang w:val="es"/>
                    </w:rPr>
                    <w:t>El contratista deberá contar con todo el talento humano requerido para garantizar el cumplimiento de las actividades y obligaciones del contrato, sin que esto genere ningún tipo de vinculación entre el personal del contratista y el ICBF.</w:t>
                  </w:r>
                </w:p>
              </w:tc>
            </w:tr>
          </w:tbl>
          <w:p w14:paraId="173E79D0" w14:textId="67F7B263" w:rsidR="00AB2D8C" w:rsidRPr="000712D3" w:rsidRDefault="00AB2D8C" w:rsidP="141CC045">
            <w:pPr>
              <w:spacing w:after="0"/>
            </w:pPr>
          </w:p>
        </w:tc>
      </w:tr>
      <w:tr w:rsidR="00B76F84" w:rsidRPr="000712D3" w14:paraId="566E1400" w14:textId="025AA97E" w:rsidTr="5D2760B1">
        <w:trPr>
          <w:trHeight w:val="1212"/>
        </w:trPr>
        <w:tc>
          <w:tcPr>
            <w:tcW w:w="10620" w:type="dxa"/>
            <w:gridSpan w:val="2"/>
            <w:tcBorders>
              <w:top w:val="single" w:sz="12" w:space="0" w:color="auto"/>
              <w:bottom w:val="single" w:sz="12" w:space="0" w:color="auto"/>
            </w:tcBorders>
          </w:tcPr>
          <w:p w14:paraId="26E42DFE" w14:textId="77777777" w:rsidR="0009623C" w:rsidRPr="000712D3" w:rsidRDefault="00076DC2" w:rsidP="003C730F">
            <w:pPr>
              <w:numPr>
                <w:ilvl w:val="0"/>
                <w:numId w:val="2"/>
              </w:numPr>
              <w:spacing w:after="0"/>
              <w:jc w:val="both"/>
              <w:rPr>
                <w:rFonts w:ascii="Arial Narrow" w:hAnsi="Arial Narrow" w:cs="Arial"/>
                <w:b/>
              </w:rPr>
            </w:pPr>
            <w:r w:rsidRPr="000712D3">
              <w:rPr>
                <w:rFonts w:ascii="Arial Narrow" w:hAnsi="Arial Narrow" w:cs="Arial"/>
                <w:b/>
              </w:rPr>
              <w:lastRenderedPageBreak/>
              <w:t>IDENTIFICACI</w:t>
            </w:r>
            <w:r w:rsidR="00AF2AD9" w:rsidRPr="000712D3">
              <w:rPr>
                <w:rFonts w:ascii="Arial Narrow" w:hAnsi="Arial Narrow" w:cs="Arial"/>
                <w:b/>
              </w:rPr>
              <w:t>Ó</w:t>
            </w:r>
            <w:r w:rsidRPr="000712D3">
              <w:rPr>
                <w:rFonts w:ascii="Arial Narrow" w:hAnsi="Arial Narrow" w:cs="Arial"/>
                <w:b/>
              </w:rPr>
              <w:t xml:space="preserve">N DEL CONTRATO A CELEBRAR Y </w:t>
            </w:r>
            <w:r w:rsidR="002E7358" w:rsidRPr="000712D3">
              <w:rPr>
                <w:rFonts w:ascii="Arial Narrow" w:hAnsi="Arial Narrow" w:cs="Arial"/>
                <w:b/>
              </w:rPr>
              <w:t>MODALIDAD DE SELECCIÓN</w:t>
            </w:r>
            <w:r w:rsidR="00057542" w:rsidRPr="000712D3">
              <w:rPr>
                <w:rFonts w:ascii="Arial Narrow" w:hAnsi="Arial Narrow" w:cs="Arial"/>
                <w:b/>
              </w:rPr>
              <w:t>.</w:t>
            </w:r>
          </w:p>
          <w:p w14:paraId="1AC5297D" w14:textId="77777777" w:rsidR="002E7358" w:rsidRPr="000712D3" w:rsidRDefault="002E7358" w:rsidP="005264E9">
            <w:pPr>
              <w:spacing w:after="0"/>
              <w:jc w:val="both"/>
              <w:rPr>
                <w:rFonts w:ascii="Arial Narrow" w:hAnsi="Arial Narrow" w:cs="Arial"/>
                <w:b/>
                <w:bCs/>
                <w:color w:val="FF0000"/>
              </w:rPr>
            </w:pPr>
          </w:p>
          <w:p w14:paraId="18D56D70" w14:textId="0CCD2B42" w:rsidR="00076DC2" w:rsidRPr="000712D3" w:rsidRDefault="00076DC2" w:rsidP="003C730F">
            <w:pPr>
              <w:pStyle w:val="Prrafodelista"/>
              <w:numPr>
                <w:ilvl w:val="1"/>
                <w:numId w:val="7"/>
              </w:numPr>
              <w:jc w:val="both"/>
              <w:rPr>
                <w:rFonts w:ascii="Arial Narrow" w:hAnsi="Arial Narrow" w:cs="Arial"/>
                <w:b/>
                <w:sz w:val="22"/>
                <w:szCs w:val="22"/>
              </w:rPr>
            </w:pPr>
            <w:r w:rsidRPr="000712D3">
              <w:rPr>
                <w:rFonts w:ascii="Arial Narrow" w:hAnsi="Arial Narrow" w:cs="Arial"/>
                <w:b/>
                <w:sz w:val="22"/>
                <w:szCs w:val="22"/>
              </w:rPr>
              <w:t xml:space="preserve">Identificación del </w:t>
            </w:r>
            <w:r w:rsidR="00057542" w:rsidRPr="000712D3">
              <w:rPr>
                <w:rFonts w:ascii="Arial Narrow" w:hAnsi="Arial Narrow" w:cs="Arial"/>
                <w:b/>
                <w:sz w:val="22"/>
                <w:szCs w:val="22"/>
              </w:rPr>
              <w:t>c</w:t>
            </w:r>
            <w:r w:rsidRPr="000712D3">
              <w:rPr>
                <w:rFonts w:ascii="Arial Narrow" w:hAnsi="Arial Narrow" w:cs="Arial"/>
                <w:b/>
                <w:sz w:val="22"/>
                <w:szCs w:val="22"/>
              </w:rPr>
              <w:t xml:space="preserve">ontrato a </w:t>
            </w:r>
            <w:r w:rsidR="00057542" w:rsidRPr="000712D3">
              <w:rPr>
                <w:rFonts w:ascii="Arial Narrow" w:hAnsi="Arial Narrow" w:cs="Arial"/>
                <w:b/>
                <w:sz w:val="22"/>
                <w:szCs w:val="22"/>
              </w:rPr>
              <w:t>c</w:t>
            </w:r>
            <w:r w:rsidRPr="000712D3">
              <w:rPr>
                <w:rFonts w:ascii="Arial Narrow" w:hAnsi="Arial Narrow" w:cs="Arial"/>
                <w:b/>
                <w:sz w:val="22"/>
                <w:szCs w:val="22"/>
              </w:rPr>
              <w:t>elebrar</w:t>
            </w:r>
            <w:r w:rsidR="00057542" w:rsidRPr="000712D3">
              <w:rPr>
                <w:rFonts w:ascii="Arial Narrow" w:hAnsi="Arial Narrow" w:cs="Arial"/>
                <w:b/>
                <w:sz w:val="22"/>
                <w:szCs w:val="22"/>
              </w:rPr>
              <w:t>:</w:t>
            </w:r>
          </w:p>
          <w:p w14:paraId="4ED43109" w14:textId="77777777" w:rsidR="00076DC2" w:rsidRPr="000712D3" w:rsidRDefault="00076DC2" w:rsidP="00076DC2">
            <w:pPr>
              <w:spacing w:after="0"/>
              <w:jc w:val="both"/>
              <w:rPr>
                <w:rFonts w:ascii="Arial Narrow" w:hAnsi="Arial Narrow" w:cs="Arial"/>
                <w:b/>
              </w:rPr>
            </w:pPr>
          </w:p>
          <w:p w14:paraId="4BDF70A2" w14:textId="3DE4A22A" w:rsidR="00F0150C" w:rsidRPr="000712D3" w:rsidRDefault="00076DC2" w:rsidP="00076DC2">
            <w:pPr>
              <w:spacing w:after="0"/>
              <w:jc w:val="both"/>
              <w:rPr>
                <w:rFonts w:ascii="Arial Narrow" w:hAnsi="Arial Narrow" w:cs="Arial"/>
                <w:color w:val="000000" w:themeColor="text1"/>
              </w:rPr>
            </w:pPr>
            <w:r w:rsidRPr="000712D3">
              <w:rPr>
                <w:rFonts w:ascii="Arial Narrow" w:hAnsi="Arial Narrow" w:cs="Arial"/>
                <w:color w:val="000000" w:themeColor="text1"/>
              </w:rPr>
              <w:t xml:space="preserve">De conformidad con el objeto a contratar y lo dispuesto en la </w:t>
            </w:r>
            <w:r w:rsidR="00057542" w:rsidRPr="000712D3">
              <w:rPr>
                <w:rFonts w:ascii="Arial Narrow" w:hAnsi="Arial Narrow" w:cs="Arial"/>
              </w:rPr>
              <w:t>L</w:t>
            </w:r>
            <w:r w:rsidRPr="000712D3">
              <w:rPr>
                <w:rFonts w:ascii="Arial Narrow" w:hAnsi="Arial Narrow" w:cs="Arial"/>
              </w:rPr>
              <w:t>ey 80 de 1993,</w:t>
            </w:r>
            <w:r w:rsidR="00F377CA" w:rsidRPr="000712D3">
              <w:rPr>
                <w:rFonts w:ascii="Arial Narrow" w:hAnsi="Arial Narrow" w:cs="Arial"/>
              </w:rPr>
              <w:t xml:space="preserve"> </w:t>
            </w:r>
            <w:r w:rsidR="00057542" w:rsidRPr="000712D3">
              <w:rPr>
                <w:rFonts w:ascii="Arial Narrow" w:hAnsi="Arial Narrow" w:cs="Arial"/>
              </w:rPr>
              <w:t>L</w:t>
            </w:r>
            <w:r w:rsidR="00F377CA" w:rsidRPr="000712D3">
              <w:rPr>
                <w:rFonts w:ascii="Arial Narrow" w:hAnsi="Arial Narrow" w:cs="Arial"/>
              </w:rPr>
              <w:t>ey 1150 de 2007 y Decreto 1082</w:t>
            </w:r>
            <w:r w:rsidRPr="000712D3">
              <w:rPr>
                <w:rFonts w:ascii="Arial Narrow" w:hAnsi="Arial Narrow" w:cs="Arial"/>
              </w:rPr>
              <w:t xml:space="preserve"> de 201</w:t>
            </w:r>
            <w:r w:rsidR="00F377CA" w:rsidRPr="000712D3">
              <w:rPr>
                <w:rFonts w:ascii="Arial Narrow" w:hAnsi="Arial Narrow" w:cs="Arial"/>
              </w:rPr>
              <w:t>5</w:t>
            </w:r>
            <w:r w:rsidR="00057542" w:rsidRPr="000712D3">
              <w:rPr>
                <w:rFonts w:ascii="Arial Narrow" w:hAnsi="Arial Narrow" w:cs="Arial"/>
                <w:color w:val="000000" w:themeColor="text1"/>
              </w:rPr>
              <w:t>,</w:t>
            </w:r>
            <w:r w:rsidRPr="000712D3">
              <w:rPr>
                <w:rFonts w:ascii="Arial Narrow" w:hAnsi="Arial Narrow" w:cs="Arial"/>
                <w:color w:val="000000" w:themeColor="text1"/>
              </w:rPr>
              <w:t xml:space="preserve"> el contrato resultado del proceso que aquí se adelanté se denominará Contrato </w:t>
            </w:r>
            <w:r w:rsidR="73FB71C4" w:rsidRPr="000712D3">
              <w:rPr>
                <w:rFonts w:ascii="Arial Narrow" w:hAnsi="Arial Narrow" w:cs="Arial"/>
                <w:color w:val="000000" w:themeColor="text1"/>
              </w:rPr>
              <w:t xml:space="preserve">de </w:t>
            </w:r>
            <w:r w:rsidR="41FE30D2" w:rsidRPr="000712D3">
              <w:rPr>
                <w:rFonts w:ascii="Arial Narrow" w:hAnsi="Arial Narrow" w:cs="Arial"/>
                <w:color w:val="000000" w:themeColor="text1"/>
              </w:rPr>
              <w:t>Suministro</w:t>
            </w:r>
            <w:r w:rsidR="00DB236E" w:rsidRPr="000712D3">
              <w:rPr>
                <w:rFonts w:ascii="Arial Narrow" w:hAnsi="Arial Narrow" w:cs="Arial"/>
                <w:color w:val="000000" w:themeColor="text1"/>
              </w:rPr>
              <w:t>.</w:t>
            </w:r>
          </w:p>
          <w:p w14:paraId="304E34AC" w14:textId="7C7FE0FC" w:rsidR="1E671D5A" w:rsidRPr="000712D3" w:rsidRDefault="1E671D5A" w:rsidP="1E671D5A">
            <w:pPr>
              <w:spacing w:after="0"/>
              <w:jc w:val="both"/>
              <w:rPr>
                <w:rFonts w:ascii="Arial Narrow" w:hAnsi="Arial Narrow" w:cs="Arial"/>
                <w:color w:val="000000" w:themeColor="text1"/>
              </w:rPr>
            </w:pPr>
          </w:p>
          <w:p w14:paraId="55F0C689" w14:textId="77777777" w:rsidR="00F0150C" w:rsidRPr="000712D3" w:rsidRDefault="00F0150C" w:rsidP="003C730F">
            <w:pPr>
              <w:pStyle w:val="Prrafodelista"/>
              <w:numPr>
                <w:ilvl w:val="1"/>
                <w:numId w:val="7"/>
              </w:numPr>
              <w:jc w:val="both"/>
              <w:rPr>
                <w:rFonts w:ascii="Arial Narrow" w:hAnsi="Arial Narrow" w:cs="Arial"/>
                <w:b/>
                <w:color w:val="000000"/>
                <w:sz w:val="22"/>
                <w:szCs w:val="22"/>
              </w:rPr>
            </w:pPr>
            <w:r w:rsidRPr="000712D3">
              <w:rPr>
                <w:rFonts w:ascii="Arial Narrow" w:hAnsi="Arial Narrow" w:cs="Arial"/>
                <w:b/>
                <w:sz w:val="22"/>
                <w:szCs w:val="22"/>
              </w:rPr>
              <w:t xml:space="preserve">Modalidad de </w:t>
            </w:r>
            <w:r w:rsidR="00057542" w:rsidRPr="000712D3">
              <w:rPr>
                <w:rFonts w:ascii="Arial Narrow" w:hAnsi="Arial Narrow" w:cs="Arial"/>
                <w:b/>
                <w:sz w:val="22"/>
                <w:szCs w:val="22"/>
              </w:rPr>
              <w:t>s</w:t>
            </w:r>
            <w:r w:rsidRPr="000712D3">
              <w:rPr>
                <w:rFonts w:ascii="Arial Narrow" w:hAnsi="Arial Narrow" w:cs="Arial"/>
                <w:b/>
                <w:sz w:val="22"/>
                <w:szCs w:val="22"/>
              </w:rPr>
              <w:t>elección</w:t>
            </w:r>
            <w:r w:rsidR="00057542" w:rsidRPr="000712D3">
              <w:rPr>
                <w:rFonts w:ascii="Arial Narrow" w:hAnsi="Arial Narrow" w:cs="Arial"/>
                <w:b/>
                <w:sz w:val="22"/>
                <w:szCs w:val="22"/>
              </w:rPr>
              <w:t>:</w:t>
            </w:r>
          </w:p>
          <w:p w14:paraId="10FD6976" w14:textId="77777777" w:rsidR="00076DC2" w:rsidRPr="000712D3" w:rsidRDefault="00076DC2" w:rsidP="202FC9EF">
            <w:pPr>
              <w:spacing w:after="0"/>
              <w:jc w:val="both"/>
              <w:rPr>
                <w:rFonts w:ascii="Arial Narrow" w:hAnsi="Arial Narrow" w:cs="Arial"/>
                <w:b/>
                <w:bCs/>
              </w:rPr>
            </w:pPr>
          </w:p>
          <w:p w14:paraId="7CB72275" w14:textId="77777777" w:rsidR="000F1626" w:rsidRPr="000712D3" w:rsidRDefault="000F1626" w:rsidP="6D1309A1">
            <w:pPr>
              <w:spacing w:after="100" w:afterAutospacing="1" w:line="240" w:lineRule="auto"/>
              <w:jc w:val="both"/>
              <w:rPr>
                <w:rFonts w:ascii="Arial Narrow" w:hAnsi="Arial Narrow" w:cs="Arial"/>
                <w:color w:val="000000" w:themeColor="text1"/>
              </w:rPr>
            </w:pPr>
            <w:r w:rsidRPr="000712D3">
              <w:rPr>
                <w:rFonts w:ascii="Arial Narrow" w:hAnsi="Arial Narrow" w:cs="Arial"/>
                <w:color w:val="000000" w:themeColor="text1"/>
              </w:rPr>
              <w:lastRenderedPageBreak/>
              <w:t>Conforme a los resultados del análisis del sector y el presupuesto estimado para la presente necesidad, se determina que la modalidad de selección corresponde a la Mínima Cuantía, de conformidad con el numeral 5 del artículo 2 de la Ley 1150 de 2007 (adicionado por el artículo 94 de la Ley 1474 de 2011) y el Decreto 1082 de 2015. Esta decisión se fundamenta en que el valor del suministro de material de apoyo, elementos de seguridad y protección, kits de primeros auxilios y recursos de emergencia para la atención directa en la Regional no excede el diez por ciento (10%) de la menor cuantía de la entidad. Asimismo, el proceso garantiza la cobertura misional hasta diciembre de 2026, bajo un esquema de eficiencia administrativa dado que los volúmenes de contratación identificados son acotados y permiten una selección objetiva simplificada basada en el menor precio.</w:t>
            </w:r>
          </w:p>
          <w:p w14:paraId="18B1EFF9" w14:textId="77777777" w:rsidR="000F1626" w:rsidRPr="000712D3" w:rsidRDefault="000F1626" w:rsidP="6D1309A1">
            <w:pPr>
              <w:spacing w:after="100" w:afterAutospacing="1" w:line="240" w:lineRule="auto"/>
              <w:jc w:val="both"/>
              <w:rPr>
                <w:rFonts w:ascii="Arial Narrow" w:hAnsi="Arial Narrow" w:cs="Arial"/>
                <w:color w:val="000000" w:themeColor="text1"/>
              </w:rPr>
            </w:pPr>
            <w:r w:rsidRPr="000712D3">
              <w:rPr>
                <w:rFonts w:ascii="Arial Narrow" w:hAnsi="Arial Narrow" w:cs="Arial"/>
                <w:color w:val="000000" w:themeColor="text1"/>
              </w:rPr>
              <w:t>Mediante el artículo 2 de la Ley 1150 de 2007 se determinaron las modalidades de selección aplicables a las entidades sometidas al Estatuto General de Contratación de la Administración Pública (EGCAP), indicando que: “[…] la escogencia del contratista se efectuará por regla general bajo la modalidad de licitación pública, con las excepciones que se señalan en los numerales 2, 3 y 4 del presente artículo”. Particularmente, en el numeral 5° ibidem, se reguló la modalidad de Contratación de Mínima Cuantía, determinando mandatos especiales para su procedimiento, que se aplicará cuando el valor de la contratación no excede del diez por ciento (10%) de la menor cuantía de la entidad.</w:t>
            </w:r>
          </w:p>
          <w:p w14:paraId="7A9964A2" w14:textId="1BB1CDE4" w:rsidR="000F1626" w:rsidRPr="000712D3" w:rsidRDefault="000F1626" w:rsidP="6D1309A1">
            <w:pPr>
              <w:spacing w:after="100" w:afterAutospacing="1" w:line="240" w:lineRule="auto"/>
              <w:jc w:val="both"/>
              <w:rPr>
                <w:rFonts w:ascii="Arial Narrow" w:hAnsi="Arial Narrow" w:cs="Arial"/>
                <w:color w:val="000000" w:themeColor="text1"/>
              </w:rPr>
            </w:pPr>
            <w:r w:rsidRPr="000712D3">
              <w:rPr>
                <w:rFonts w:ascii="Arial Narrow" w:hAnsi="Arial Narrow" w:cs="Arial"/>
                <w:color w:val="000000" w:themeColor="text1"/>
              </w:rPr>
              <w:t>Dado que el presupuesto oficial del proceso de selección no excede el 10% del valor de la menor cuantía del Instituto Colombiano de Bienestar Familiar, procede la modalidad de Mínima Cuantía, establecida en el numeral 5 del artículo 2 de la Ley 1150 de 2007, adicionado por el artículo 94 de la Ley 1474 de 2011, modificado por el artículo 30 de la Ley 2069 de 2020 y el procedimiento reglamentado por el Decreto 1082 de 2015. El procedimiento se efectuará bajo las siguientes reglas:</w:t>
            </w:r>
          </w:p>
          <w:p w14:paraId="69B6852C" w14:textId="77777777" w:rsidR="000F1626" w:rsidRPr="000712D3" w:rsidRDefault="000F1626" w:rsidP="000F1626">
            <w:pPr>
              <w:numPr>
                <w:ilvl w:val="0"/>
                <w:numId w:val="24"/>
              </w:numPr>
              <w:spacing w:after="100" w:afterAutospacing="1" w:line="240" w:lineRule="auto"/>
              <w:rPr>
                <w:rFonts w:ascii="Arial Narrow" w:hAnsi="Arial Narrow" w:cs="Arial"/>
                <w:color w:val="000000" w:themeColor="text1"/>
              </w:rPr>
            </w:pPr>
            <w:r w:rsidRPr="000712D3">
              <w:rPr>
                <w:rFonts w:ascii="Arial Narrow" w:hAnsi="Arial Narrow" w:cs="Arial"/>
                <w:color w:val="000000" w:themeColor="text1"/>
              </w:rPr>
              <w:t>a) Invitación: Se publicará una invitación por un término no inferior a un día hábil, señalando el objeto, presupuesto y condiciones técnicas exigidas en la FCT.</w:t>
            </w:r>
          </w:p>
          <w:p w14:paraId="1A1FDF99" w14:textId="77777777" w:rsidR="000F1626" w:rsidRPr="000712D3" w:rsidRDefault="000F1626" w:rsidP="000F1626">
            <w:pPr>
              <w:numPr>
                <w:ilvl w:val="0"/>
                <w:numId w:val="24"/>
              </w:numPr>
              <w:spacing w:after="100" w:afterAutospacing="1" w:line="240" w:lineRule="auto"/>
              <w:rPr>
                <w:rFonts w:ascii="Arial Narrow" w:hAnsi="Arial Narrow" w:cs="Arial"/>
                <w:color w:val="000000" w:themeColor="text1"/>
              </w:rPr>
            </w:pPr>
            <w:r w:rsidRPr="000712D3">
              <w:rPr>
                <w:rFonts w:ascii="Arial Narrow" w:hAnsi="Arial Narrow" w:cs="Arial"/>
                <w:color w:val="000000" w:themeColor="text1"/>
              </w:rPr>
              <w:t>b) Presentación de Oferta: El término previsto en la invitación para presentar la oferta no podrá ser inferior a un día hábil.</w:t>
            </w:r>
          </w:p>
          <w:p w14:paraId="53D1B8AA" w14:textId="77777777" w:rsidR="000F1626" w:rsidRPr="000712D3" w:rsidRDefault="000F1626" w:rsidP="000F1626">
            <w:pPr>
              <w:numPr>
                <w:ilvl w:val="0"/>
                <w:numId w:val="24"/>
              </w:numPr>
              <w:spacing w:after="100" w:afterAutospacing="1" w:line="240" w:lineRule="auto"/>
              <w:rPr>
                <w:rFonts w:ascii="Arial Narrow" w:hAnsi="Arial Narrow" w:cs="Arial"/>
                <w:color w:val="000000" w:themeColor="text1"/>
              </w:rPr>
            </w:pPr>
            <w:r w:rsidRPr="000712D3">
              <w:rPr>
                <w:rFonts w:ascii="Arial Narrow" w:hAnsi="Arial Narrow" w:cs="Arial"/>
                <w:color w:val="000000" w:themeColor="text1"/>
              </w:rPr>
              <w:t>c) Selección: La entidad seleccionará, mediante comunicación de aceptación de la oferta, la propuesta con el menor precio, siempre y cuando cumpla con las condiciones técnicas y habilitantes.</w:t>
            </w:r>
          </w:p>
          <w:p w14:paraId="2FA6218F" w14:textId="77777777" w:rsidR="000F1626" w:rsidRPr="000712D3" w:rsidRDefault="000F1626" w:rsidP="000F1626">
            <w:pPr>
              <w:numPr>
                <w:ilvl w:val="0"/>
                <w:numId w:val="24"/>
              </w:numPr>
              <w:spacing w:after="100" w:afterAutospacing="1" w:line="240" w:lineRule="auto"/>
              <w:rPr>
                <w:rFonts w:ascii="Arial Narrow" w:hAnsi="Arial Narrow" w:cs="Arial"/>
                <w:color w:val="000000" w:themeColor="text1"/>
              </w:rPr>
            </w:pPr>
            <w:r w:rsidRPr="000712D3">
              <w:rPr>
                <w:rFonts w:ascii="Arial Narrow" w:hAnsi="Arial Narrow" w:cs="Arial"/>
                <w:color w:val="000000" w:themeColor="text1"/>
              </w:rPr>
              <w:t>d) Perfeccionamiento: La comunicación de aceptación junto con la oferta constituyen para todos los efectos el contrato celebrado.</w:t>
            </w:r>
          </w:p>
          <w:p w14:paraId="13622F96" w14:textId="13DF36E9" w:rsidR="000F1626" w:rsidRPr="000712D3" w:rsidRDefault="000F1626" w:rsidP="6D1309A1">
            <w:pPr>
              <w:spacing w:after="100" w:afterAutospacing="1" w:line="240" w:lineRule="auto"/>
              <w:jc w:val="both"/>
              <w:rPr>
                <w:rFonts w:ascii="Arial Narrow" w:hAnsi="Arial Narrow" w:cs="Arial"/>
                <w:color w:val="000000" w:themeColor="text1"/>
              </w:rPr>
            </w:pPr>
            <w:r w:rsidRPr="000712D3">
              <w:rPr>
                <w:rFonts w:ascii="Arial Narrow" w:hAnsi="Arial Narrow" w:cs="Arial"/>
                <w:color w:val="000000" w:themeColor="text1"/>
              </w:rPr>
              <w:t xml:space="preserve">La modalidad de selección se encuentra amparada en la Ley 80 de 1993, Ley 1150 de 2007, Ley 1474 de 2011, Decreto 1082 de 2015, Ley 2069 de 2020 y el Manual de Contratación del ICBF. Corresponde a la Mínima Cuantía de conformidad con el presupuesto oficial asignado por un valor de </w:t>
            </w:r>
            <w:r w:rsidR="00D32C7D" w:rsidRPr="7F826EE8">
              <w:rPr>
                <w:rFonts w:ascii="Arial Narrow" w:hAnsi="Arial Narrow" w:cs="Arial"/>
                <w:color w:val="EE0000"/>
              </w:rPr>
              <w:t>XXXXXXXXXXXXXXXXXXXXXXXX</w:t>
            </w:r>
            <w:r w:rsidRPr="7F826EE8">
              <w:rPr>
                <w:rFonts w:ascii="Arial Narrow" w:hAnsi="Arial Narrow" w:cs="Arial"/>
                <w:color w:val="EE0000"/>
              </w:rPr>
              <w:t xml:space="preserve"> PESOS MCTE ($</w:t>
            </w:r>
            <w:r w:rsidR="00D32C7D" w:rsidRPr="7F826EE8">
              <w:rPr>
                <w:rFonts w:ascii="Arial Narrow" w:hAnsi="Arial Narrow" w:cs="Arial"/>
                <w:color w:val="EE0000"/>
              </w:rPr>
              <w:t>XXXXXXXXXXXX</w:t>
            </w:r>
            <w:r w:rsidRPr="7F826EE8">
              <w:rPr>
                <w:rFonts w:ascii="Arial Narrow" w:hAnsi="Arial Narrow" w:cs="Arial"/>
                <w:color w:val="EE0000"/>
              </w:rPr>
              <w:t xml:space="preserve">), </w:t>
            </w:r>
            <w:r w:rsidRPr="000712D3">
              <w:rPr>
                <w:rFonts w:ascii="Arial Narrow" w:hAnsi="Arial Narrow" w:cs="Arial"/>
                <w:color w:val="000000" w:themeColor="text1"/>
              </w:rPr>
              <w:t>incluidos todos los impuestos, costos directos (incluyendo transporte y distribución en sitio), indirectos, tasas y contribuciones a que haya lugar. Dicha suma no excede el diez por ciento de la menor cuantía establecida por el ICBF para la vigencia 2026.</w:t>
            </w:r>
          </w:p>
          <w:p w14:paraId="38C84FA8" w14:textId="77777777" w:rsidR="000F1626" w:rsidRPr="000712D3" w:rsidRDefault="000F1626" w:rsidP="000F1626">
            <w:pPr>
              <w:spacing w:after="100" w:afterAutospacing="1" w:line="240" w:lineRule="auto"/>
              <w:rPr>
                <w:rFonts w:ascii="Arial Narrow" w:hAnsi="Arial Narrow" w:cs="Arial"/>
                <w:color w:val="000000" w:themeColor="text1"/>
              </w:rPr>
            </w:pPr>
            <w:r w:rsidRPr="000712D3">
              <w:rPr>
                <w:rFonts w:ascii="Arial Narrow" w:hAnsi="Arial Narrow" w:cs="Arial"/>
                <w:color w:val="000000" w:themeColor="text1"/>
              </w:rPr>
              <w:t>De conformidad con lo anterior, la modalidad de selección pertinente para contratar el suministro de material de apoyo, elementos de seguridad y protección, kits de primeros auxilios y recursos de emergencia para la Regional corresponde a:</w:t>
            </w:r>
          </w:p>
          <w:p w14:paraId="3EF325C9" w14:textId="08FFC3E2" w:rsidR="002E7358" w:rsidRPr="000712D3" w:rsidRDefault="63441E4E" w:rsidP="003C730F">
            <w:pPr>
              <w:numPr>
                <w:ilvl w:val="0"/>
                <w:numId w:val="3"/>
              </w:numPr>
              <w:spacing w:after="0" w:line="240" w:lineRule="auto"/>
              <w:ind w:left="360"/>
              <w:rPr>
                <w:rFonts w:ascii="Arial Narrow" w:hAnsi="Arial Narrow" w:cs="Arial"/>
                <w:lang w:val="es-MX"/>
              </w:rPr>
            </w:pPr>
            <w:r w:rsidRPr="000712D3">
              <w:rPr>
                <w:rFonts w:ascii="Arial Narrow" w:hAnsi="Arial Narrow" w:cs="Arial"/>
                <w:lang w:val="es-MX"/>
              </w:rPr>
              <w:t>Licitación Públ</w:t>
            </w:r>
            <w:r w:rsidR="70CE449F" w:rsidRPr="000712D3">
              <w:rPr>
                <w:rFonts w:ascii="Arial Narrow" w:hAnsi="Arial Narrow" w:cs="Arial"/>
                <w:lang w:val="es-MX"/>
              </w:rPr>
              <w:t xml:space="preserve">ica </w:t>
            </w:r>
            <w:r w:rsidRPr="000712D3">
              <w:rPr>
                <w:rFonts w:ascii="Arial Narrow" w:hAnsi="Arial Narrow" w:cs="Arial"/>
                <w:lang w:val="es-MX"/>
              </w:rPr>
              <w:t>______</w:t>
            </w:r>
          </w:p>
          <w:p w14:paraId="10FD63DE" w14:textId="77777777" w:rsidR="002E7358" w:rsidRPr="000712D3" w:rsidRDefault="002E7358" w:rsidP="002E7358">
            <w:pPr>
              <w:spacing w:after="0" w:line="240" w:lineRule="auto"/>
              <w:rPr>
                <w:rFonts w:ascii="Arial Narrow" w:hAnsi="Arial Narrow" w:cs="Arial"/>
                <w:lang w:val="es-MX"/>
              </w:rPr>
            </w:pPr>
          </w:p>
          <w:p w14:paraId="63ECF8F0" w14:textId="77777777" w:rsidR="002E7358" w:rsidRPr="000712D3" w:rsidRDefault="008D16C6" w:rsidP="003C730F">
            <w:pPr>
              <w:numPr>
                <w:ilvl w:val="0"/>
                <w:numId w:val="3"/>
              </w:numPr>
              <w:tabs>
                <w:tab w:val="num" w:pos="0"/>
              </w:tabs>
              <w:spacing w:after="0" w:line="240" w:lineRule="auto"/>
              <w:ind w:left="360"/>
              <w:rPr>
                <w:rFonts w:ascii="Arial Narrow" w:hAnsi="Arial Narrow" w:cs="Arial"/>
                <w:lang w:val="es-MX"/>
              </w:rPr>
            </w:pPr>
            <w:r w:rsidRPr="000712D3">
              <w:rPr>
                <w:rFonts w:ascii="Arial Narrow" w:hAnsi="Arial Narrow" w:cs="Arial"/>
                <w:lang w:val="es-MX"/>
              </w:rPr>
              <w:t>Selección Abreviada:</w:t>
            </w:r>
          </w:p>
          <w:p w14:paraId="1516FF5C" w14:textId="77777777" w:rsidR="008D16C6" w:rsidRPr="000712D3" w:rsidRDefault="008D16C6" w:rsidP="001F7828">
            <w:pPr>
              <w:spacing w:after="0" w:line="240" w:lineRule="auto"/>
              <w:rPr>
                <w:rFonts w:ascii="Arial Narrow" w:hAnsi="Arial Narrow" w:cs="Arial"/>
                <w:lang w:val="es-MX"/>
              </w:rPr>
            </w:pPr>
          </w:p>
          <w:p w14:paraId="2E4F1CAD" w14:textId="77777777" w:rsidR="008D16C6" w:rsidRPr="000712D3" w:rsidRDefault="008D16C6" w:rsidP="003C730F">
            <w:pPr>
              <w:pStyle w:val="Cuadrculamedia1-nfasis21"/>
              <w:numPr>
                <w:ilvl w:val="1"/>
                <w:numId w:val="3"/>
              </w:numPr>
              <w:rPr>
                <w:rFonts w:ascii="Arial Narrow" w:hAnsi="Arial Narrow" w:cs="Arial"/>
                <w:sz w:val="22"/>
                <w:szCs w:val="22"/>
                <w:lang w:val="es-MX"/>
              </w:rPr>
            </w:pPr>
            <w:r w:rsidRPr="000712D3">
              <w:rPr>
                <w:rFonts w:ascii="Arial Narrow" w:hAnsi="Arial Narrow" w:cs="Arial"/>
                <w:sz w:val="22"/>
                <w:szCs w:val="22"/>
                <w:lang w:val="es-MX"/>
              </w:rPr>
              <w:t>Para la Adquisición de Bienes y Servicios de Características Técnicas Uniformes por subasta Inversa</w:t>
            </w:r>
            <w:r w:rsidR="00397EB2" w:rsidRPr="000712D3">
              <w:rPr>
                <w:rFonts w:ascii="Arial Narrow" w:hAnsi="Arial Narrow" w:cs="Arial"/>
                <w:sz w:val="22"/>
                <w:szCs w:val="22"/>
                <w:lang w:val="es-MX"/>
              </w:rPr>
              <w:t>____</w:t>
            </w:r>
          </w:p>
          <w:p w14:paraId="2C0BF1CA" w14:textId="77777777" w:rsidR="008D16C6" w:rsidRPr="000712D3" w:rsidRDefault="00397EB2" w:rsidP="003C730F">
            <w:pPr>
              <w:pStyle w:val="Cuadrculamedia1-nfasis21"/>
              <w:numPr>
                <w:ilvl w:val="1"/>
                <w:numId w:val="3"/>
              </w:numPr>
              <w:rPr>
                <w:rFonts w:ascii="Arial Narrow" w:hAnsi="Arial Narrow" w:cs="Arial"/>
                <w:sz w:val="22"/>
                <w:szCs w:val="22"/>
                <w:lang w:val="es-MX"/>
              </w:rPr>
            </w:pPr>
            <w:r w:rsidRPr="000712D3">
              <w:rPr>
                <w:rFonts w:ascii="Arial Narrow" w:hAnsi="Arial Narrow" w:cs="Arial"/>
                <w:sz w:val="22"/>
                <w:szCs w:val="22"/>
                <w:lang w:val="es-MX"/>
              </w:rPr>
              <w:lastRenderedPageBreak/>
              <w:t>Para la adquisición de bienes y servicios de características Técnicas Uniformes por compra de catálogo derivado de la celebración de acuerdos marco de precios____</w:t>
            </w:r>
          </w:p>
          <w:p w14:paraId="61479D29" w14:textId="77777777" w:rsidR="008D16C6" w:rsidRPr="000712D3" w:rsidRDefault="00397EB2" w:rsidP="003C730F">
            <w:pPr>
              <w:pStyle w:val="Cuadrculamedia1-nfasis21"/>
              <w:numPr>
                <w:ilvl w:val="1"/>
                <w:numId w:val="3"/>
              </w:numPr>
              <w:rPr>
                <w:rFonts w:ascii="Arial Narrow" w:hAnsi="Arial Narrow" w:cs="Arial"/>
                <w:sz w:val="22"/>
                <w:szCs w:val="22"/>
                <w:lang w:val="es-MX"/>
              </w:rPr>
            </w:pPr>
            <w:r w:rsidRPr="000712D3">
              <w:rPr>
                <w:rFonts w:ascii="Arial Narrow" w:hAnsi="Arial Narrow" w:cs="Arial"/>
                <w:sz w:val="22"/>
                <w:szCs w:val="22"/>
                <w:lang w:val="es-MX"/>
              </w:rPr>
              <w:t>Para la adquisición de bienes y servicios de características técnicas uniformes en bolsas de productos___</w:t>
            </w:r>
          </w:p>
          <w:p w14:paraId="13651260" w14:textId="77777777" w:rsidR="002E7358" w:rsidRPr="000712D3" w:rsidRDefault="00397EB2" w:rsidP="003C730F">
            <w:pPr>
              <w:pStyle w:val="Cuadrculamedia1-nfasis21"/>
              <w:numPr>
                <w:ilvl w:val="1"/>
                <w:numId w:val="3"/>
              </w:numPr>
              <w:rPr>
                <w:rFonts w:ascii="Arial Narrow" w:hAnsi="Arial Narrow" w:cs="Arial"/>
                <w:sz w:val="22"/>
                <w:szCs w:val="22"/>
                <w:lang w:val="es-MX"/>
              </w:rPr>
            </w:pPr>
            <w:r w:rsidRPr="000712D3">
              <w:rPr>
                <w:rFonts w:ascii="Arial Narrow" w:hAnsi="Arial Narrow" w:cs="Arial"/>
                <w:sz w:val="22"/>
                <w:szCs w:val="22"/>
                <w:lang w:val="es-MX"/>
              </w:rPr>
              <w:t>Para la Selección Abreviada de Menor cuantía_____</w:t>
            </w:r>
          </w:p>
          <w:p w14:paraId="277EB69B" w14:textId="77777777" w:rsidR="002E7358" w:rsidRPr="000712D3" w:rsidRDefault="002E7358" w:rsidP="003C730F">
            <w:pPr>
              <w:pStyle w:val="Cuadrculamedia1-nfasis21"/>
              <w:numPr>
                <w:ilvl w:val="1"/>
                <w:numId w:val="3"/>
              </w:numPr>
              <w:rPr>
                <w:rFonts w:ascii="Arial Narrow" w:hAnsi="Arial Narrow" w:cs="Arial"/>
                <w:sz w:val="22"/>
                <w:szCs w:val="22"/>
                <w:lang w:val="es-MX"/>
              </w:rPr>
            </w:pPr>
            <w:r w:rsidRPr="000712D3">
              <w:rPr>
                <w:rFonts w:ascii="Arial Narrow" w:hAnsi="Arial Narrow" w:cs="Arial"/>
                <w:sz w:val="22"/>
                <w:szCs w:val="22"/>
                <w:lang w:val="es-MX"/>
              </w:rPr>
              <w:t>Prestación de servicio de salud ____</w:t>
            </w:r>
          </w:p>
          <w:p w14:paraId="433027F5" w14:textId="77777777" w:rsidR="002E7358" w:rsidRPr="000712D3" w:rsidRDefault="002E7358" w:rsidP="003C730F">
            <w:pPr>
              <w:pStyle w:val="Cuadrculamedia1-nfasis21"/>
              <w:numPr>
                <w:ilvl w:val="1"/>
                <w:numId w:val="3"/>
              </w:numPr>
              <w:rPr>
                <w:rFonts w:ascii="Arial Narrow" w:hAnsi="Arial Narrow" w:cs="Arial"/>
                <w:sz w:val="22"/>
                <w:szCs w:val="22"/>
                <w:lang w:val="es-MX"/>
              </w:rPr>
            </w:pPr>
            <w:r w:rsidRPr="000712D3">
              <w:rPr>
                <w:rFonts w:ascii="Arial Narrow" w:hAnsi="Arial Narrow" w:cs="Arial"/>
                <w:sz w:val="22"/>
                <w:szCs w:val="22"/>
                <w:lang w:val="es-MX"/>
              </w:rPr>
              <w:t xml:space="preserve">Declaratoria de desierta de la </w:t>
            </w:r>
            <w:r w:rsidR="00603EC7" w:rsidRPr="000712D3">
              <w:rPr>
                <w:rFonts w:ascii="Arial Narrow" w:hAnsi="Arial Narrow" w:cs="Arial"/>
                <w:sz w:val="22"/>
                <w:szCs w:val="22"/>
                <w:lang w:val="es-MX"/>
              </w:rPr>
              <w:t>licitación. _</w:t>
            </w:r>
            <w:r w:rsidRPr="000712D3">
              <w:rPr>
                <w:rFonts w:ascii="Arial Narrow" w:hAnsi="Arial Narrow" w:cs="Arial"/>
                <w:sz w:val="22"/>
                <w:szCs w:val="22"/>
                <w:lang w:val="es-MX"/>
              </w:rPr>
              <w:t>___</w:t>
            </w:r>
          </w:p>
          <w:p w14:paraId="2979BF11" w14:textId="77777777" w:rsidR="002E7358" w:rsidRPr="000712D3" w:rsidRDefault="002E7358" w:rsidP="003C730F">
            <w:pPr>
              <w:pStyle w:val="Cuadrculamedia1-nfasis21"/>
              <w:numPr>
                <w:ilvl w:val="1"/>
                <w:numId w:val="3"/>
              </w:numPr>
              <w:rPr>
                <w:rFonts w:ascii="Arial Narrow" w:hAnsi="Arial Narrow" w:cs="Arial"/>
                <w:sz w:val="22"/>
                <w:szCs w:val="22"/>
                <w:lang w:val="es-MX"/>
              </w:rPr>
            </w:pPr>
            <w:r w:rsidRPr="000712D3">
              <w:rPr>
                <w:rFonts w:ascii="Arial Narrow" w:hAnsi="Arial Narrow" w:cs="Arial"/>
                <w:sz w:val="22"/>
                <w:szCs w:val="22"/>
                <w:lang w:val="es-MX"/>
              </w:rPr>
              <w:t>Productos de origen o destinación agropecuarios____</w:t>
            </w:r>
          </w:p>
          <w:p w14:paraId="3EA3B994" w14:textId="77777777" w:rsidR="002E7358" w:rsidRPr="000712D3" w:rsidRDefault="002E7358" w:rsidP="003C730F">
            <w:pPr>
              <w:pStyle w:val="Cuadrculamedia1-nfasis21"/>
              <w:numPr>
                <w:ilvl w:val="1"/>
                <w:numId w:val="3"/>
              </w:numPr>
              <w:rPr>
                <w:rFonts w:ascii="Arial Narrow" w:hAnsi="Arial Narrow" w:cs="Arial"/>
                <w:sz w:val="22"/>
                <w:szCs w:val="22"/>
                <w:lang w:val="es-MX"/>
              </w:rPr>
            </w:pPr>
            <w:r w:rsidRPr="000712D3">
              <w:rPr>
                <w:rFonts w:ascii="Arial Narrow" w:hAnsi="Arial Narrow" w:cs="Arial"/>
                <w:sz w:val="22"/>
                <w:szCs w:val="22"/>
                <w:lang w:val="es-MX"/>
              </w:rPr>
              <w:t>Actos y contratos que tengan por objeto las actividades comerciales e industriales propias de las EICE y de las SEM_____</w:t>
            </w:r>
          </w:p>
          <w:p w14:paraId="2A134AC5" w14:textId="77777777" w:rsidR="002E7358" w:rsidRPr="000712D3" w:rsidRDefault="002E7358" w:rsidP="003C730F">
            <w:pPr>
              <w:pStyle w:val="Cuadrculamedia1-nfasis21"/>
              <w:numPr>
                <w:ilvl w:val="1"/>
                <w:numId w:val="3"/>
              </w:numPr>
              <w:rPr>
                <w:rFonts w:ascii="Arial Narrow" w:hAnsi="Arial Narrow" w:cs="Arial"/>
                <w:sz w:val="22"/>
                <w:szCs w:val="22"/>
                <w:lang w:val="es-MX"/>
              </w:rPr>
            </w:pPr>
            <w:r w:rsidRPr="000712D3">
              <w:rPr>
                <w:rFonts w:ascii="Arial Narrow" w:hAnsi="Arial Narrow" w:cs="Arial"/>
                <w:sz w:val="22"/>
                <w:szCs w:val="22"/>
                <w:lang w:val="es-MX"/>
              </w:rPr>
              <w:t>Para la ejecución de: protección de personas amenazadas, desmovilización e incorporación, atención a población desplazada por la violencia, protección de derechos humanos y población en alto grado de exclusión</w:t>
            </w:r>
            <w:r w:rsidR="00397EB2" w:rsidRPr="000712D3">
              <w:rPr>
                <w:rFonts w:ascii="Arial Narrow" w:hAnsi="Arial Narrow" w:cs="Arial"/>
                <w:sz w:val="22"/>
                <w:szCs w:val="22"/>
                <w:lang w:val="es-MX"/>
              </w:rPr>
              <w:t>__</w:t>
            </w:r>
            <w:r w:rsidRPr="000712D3">
              <w:rPr>
                <w:rFonts w:ascii="Arial Narrow" w:hAnsi="Arial Narrow" w:cs="Arial"/>
                <w:sz w:val="22"/>
                <w:szCs w:val="22"/>
                <w:lang w:val="es-MX"/>
              </w:rPr>
              <w:t>____</w:t>
            </w:r>
          </w:p>
          <w:p w14:paraId="41281F8A" w14:textId="77777777" w:rsidR="002E7358" w:rsidRPr="000712D3" w:rsidRDefault="002E7358" w:rsidP="003C730F">
            <w:pPr>
              <w:pStyle w:val="Cuadrculamedia1-nfasis21"/>
              <w:numPr>
                <w:ilvl w:val="1"/>
                <w:numId w:val="3"/>
              </w:numPr>
              <w:rPr>
                <w:rFonts w:ascii="Arial Narrow" w:hAnsi="Arial Narrow" w:cs="Arial"/>
                <w:sz w:val="22"/>
                <w:szCs w:val="22"/>
                <w:lang w:val="es-MX"/>
              </w:rPr>
            </w:pPr>
            <w:r w:rsidRPr="000712D3">
              <w:rPr>
                <w:rFonts w:ascii="Arial Narrow" w:hAnsi="Arial Narrow" w:cs="Arial"/>
                <w:sz w:val="22"/>
                <w:szCs w:val="22"/>
                <w:lang w:val="es-MX"/>
              </w:rPr>
              <w:t>Contratación de bienes y servicios que se requieren para la defensa y seguridad nacional____</w:t>
            </w:r>
          </w:p>
          <w:p w14:paraId="3B4EBEE9" w14:textId="77777777" w:rsidR="002E7358" w:rsidRPr="000712D3" w:rsidRDefault="002E7358" w:rsidP="002E7358">
            <w:pPr>
              <w:spacing w:after="0" w:line="240" w:lineRule="auto"/>
              <w:jc w:val="both"/>
              <w:rPr>
                <w:rFonts w:ascii="Arial Narrow" w:hAnsi="Arial Narrow" w:cs="Arial"/>
                <w:lang w:val="es-MX"/>
              </w:rPr>
            </w:pPr>
          </w:p>
          <w:p w14:paraId="56FEB8F3" w14:textId="77777777" w:rsidR="002E7358" w:rsidRPr="000712D3" w:rsidRDefault="002E7358" w:rsidP="003C730F">
            <w:pPr>
              <w:numPr>
                <w:ilvl w:val="0"/>
                <w:numId w:val="3"/>
              </w:numPr>
              <w:tabs>
                <w:tab w:val="num" w:pos="0"/>
              </w:tabs>
              <w:spacing w:after="0" w:line="240" w:lineRule="auto"/>
              <w:ind w:left="360"/>
              <w:jc w:val="both"/>
              <w:rPr>
                <w:rFonts w:ascii="Arial Narrow" w:hAnsi="Arial Narrow" w:cs="Arial"/>
                <w:lang w:val="es-MX"/>
              </w:rPr>
            </w:pPr>
            <w:r w:rsidRPr="000712D3">
              <w:rPr>
                <w:rFonts w:ascii="Arial Narrow" w:hAnsi="Arial Narrow" w:cs="Arial"/>
                <w:lang w:val="es-MX"/>
              </w:rPr>
              <w:t xml:space="preserve">Concurso de </w:t>
            </w:r>
            <w:r w:rsidR="00603EC7" w:rsidRPr="000712D3">
              <w:rPr>
                <w:rFonts w:ascii="Arial Narrow" w:hAnsi="Arial Narrow" w:cs="Arial"/>
                <w:lang w:val="es-MX"/>
              </w:rPr>
              <w:t>méritos:</w:t>
            </w:r>
          </w:p>
          <w:p w14:paraId="050A26FC" w14:textId="77777777" w:rsidR="002E7358" w:rsidRPr="000712D3" w:rsidRDefault="002E7358" w:rsidP="002E7358">
            <w:pPr>
              <w:spacing w:after="0" w:line="240" w:lineRule="auto"/>
              <w:ind w:left="360"/>
              <w:jc w:val="both"/>
              <w:rPr>
                <w:rFonts w:ascii="Arial Narrow" w:hAnsi="Arial Narrow" w:cs="Arial"/>
                <w:lang w:val="es-MX"/>
              </w:rPr>
            </w:pPr>
          </w:p>
          <w:p w14:paraId="718649D1" w14:textId="77777777" w:rsidR="002E7358" w:rsidRPr="000712D3" w:rsidRDefault="002E7358" w:rsidP="003C730F">
            <w:pPr>
              <w:pStyle w:val="Cuadrculamedia1-nfasis21"/>
              <w:numPr>
                <w:ilvl w:val="1"/>
                <w:numId w:val="3"/>
              </w:numPr>
              <w:rPr>
                <w:rFonts w:ascii="Arial Narrow" w:hAnsi="Arial Narrow" w:cs="Arial"/>
                <w:sz w:val="22"/>
                <w:szCs w:val="22"/>
                <w:lang w:val="es-MX"/>
              </w:rPr>
            </w:pPr>
            <w:r w:rsidRPr="000712D3">
              <w:rPr>
                <w:rFonts w:ascii="Arial Narrow" w:hAnsi="Arial Narrow" w:cs="Arial"/>
                <w:sz w:val="22"/>
                <w:szCs w:val="22"/>
                <w:lang w:val="es-MX"/>
              </w:rPr>
              <w:t>Abierto ____</w:t>
            </w:r>
          </w:p>
          <w:p w14:paraId="47CAC093" w14:textId="77777777" w:rsidR="002E7358" w:rsidRPr="000712D3" w:rsidRDefault="002E7358" w:rsidP="003C730F">
            <w:pPr>
              <w:pStyle w:val="Cuadrculamedia1-nfasis21"/>
              <w:numPr>
                <w:ilvl w:val="1"/>
                <w:numId w:val="3"/>
              </w:numPr>
              <w:rPr>
                <w:rFonts w:ascii="Arial Narrow" w:hAnsi="Arial Narrow" w:cs="Arial"/>
                <w:sz w:val="22"/>
                <w:szCs w:val="22"/>
                <w:lang w:val="es-MX"/>
              </w:rPr>
            </w:pPr>
            <w:r w:rsidRPr="000712D3">
              <w:rPr>
                <w:rFonts w:ascii="Arial Narrow" w:hAnsi="Arial Narrow" w:cs="Arial"/>
                <w:sz w:val="22"/>
                <w:szCs w:val="22"/>
                <w:lang w:val="es-MX"/>
              </w:rPr>
              <w:t>Con precalificación____</w:t>
            </w:r>
          </w:p>
          <w:p w14:paraId="484AA5BD" w14:textId="77777777" w:rsidR="002E7358" w:rsidRPr="000712D3" w:rsidRDefault="002E7358" w:rsidP="003C730F">
            <w:pPr>
              <w:pStyle w:val="Cuadrculamedia1-nfasis21"/>
              <w:numPr>
                <w:ilvl w:val="1"/>
                <w:numId w:val="3"/>
              </w:numPr>
              <w:rPr>
                <w:rFonts w:ascii="Arial Narrow" w:hAnsi="Arial Narrow" w:cs="Arial"/>
                <w:sz w:val="22"/>
                <w:szCs w:val="22"/>
                <w:lang w:val="es-MX"/>
              </w:rPr>
            </w:pPr>
            <w:r w:rsidRPr="000712D3">
              <w:rPr>
                <w:rFonts w:ascii="Arial Narrow" w:hAnsi="Arial Narrow" w:cs="Arial"/>
                <w:sz w:val="22"/>
                <w:szCs w:val="22"/>
                <w:lang w:val="es-MX"/>
              </w:rPr>
              <w:t xml:space="preserve">Escogencia de intermediarios de seguros____ </w:t>
            </w:r>
          </w:p>
          <w:p w14:paraId="72C5116F" w14:textId="77777777" w:rsidR="002E7358" w:rsidRPr="000712D3" w:rsidRDefault="002E7358" w:rsidP="002E7358">
            <w:pPr>
              <w:spacing w:after="0" w:line="240" w:lineRule="auto"/>
              <w:rPr>
                <w:rFonts w:ascii="Arial Narrow" w:hAnsi="Arial Narrow" w:cs="Arial"/>
                <w:lang w:val="es-MX"/>
              </w:rPr>
            </w:pPr>
          </w:p>
          <w:p w14:paraId="0D3ABDFF" w14:textId="77777777" w:rsidR="002E7358" w:rsidRPr="000712D3" w:rsidRDefault="002E7358" w:rsidP="003C730F">
            <w:pPr>
              <w:numPr>
                <w:ilvl w:val="0"/>
                <w:numId w:val="3"/>
              </w:numPr>
              <w:tabs>
                <w:tab w:val="num" w:pos="0"/>
              </w:tabs>
              <w:spacing w:after="0" w:line="240" w:lineRule="auto"/>
              <w:ind w:left="360"/>
              <w:rPr>
                <w:rFonts w:ascii="Arial Narrow" w:hAnsi="Arial Narrow" w:cs="Arial"/>
                <w:lang w:val="es-MX"/>
              </w:rPr>
            </w:pPr>
            <w:r w:rsidRPr="000712D3">
              <w:rPr>
                <w:rFonts w:ascii="Arial Narrow" w:hAnsi="Arial Narrow" w:cs="Arial"/>
                <w:lang w:val="es-MX"/>
              </w:rPr>
              <w:t>Contratación Directa</w:t>
            </w:r>
            <w:r w:rsidR="003F01E8" w:rsidRPr="000712D3">
              <w:rPr>
                <w:rFonts w:ascii="Arial Narrow" w:hAnsi="Arial Narrow" w:cs="Arial"/>
                <w:lang w:val="es-MX"/>
              </w:rPr>
              <w:t xml:space="preserve">: </w:t>
            </w:r>
          </w:p>
          <w:p w14:paraId="21979E0E" w14:textId="77777777" w:rsidR="002E7358" w:rsidRPr="000712D3" w:rsidRDefault="002E7358" w:rsidP="002E7358">
            <w:pPr>
              <w:spacing w:after="0" w:line="240" w:lineRule="auto"/>
              <w:ind w:left="360"/>
              <w:rPr>
                <w:rFonts w:ascii="Arial Narrow" w:hAnsi="Arial Narrow" w:cs="Arial"/>
                <w:lang w:val="es-MX"/>
              </w:rPr>
            </w:pPr>
          </w:p>
          <w:p w14:paraId="50973E53" w14:textId="77777777" w:rsidR="002E7358" w:rsidRPr="000712D3" w:rsidRDefault="002E7358" w:rsidP="003C730F">
            <w:pPr>
              <w:pStyle w:val="Cuadrculamedia1-nfasis21"/>
              <w:numPr>
                <w:ilvl w:val="1"/>
                <w:numId w:val="3"/>
              </w:numPr>
              <w:rPr>
                <w:rFonts w:ascii="Arial Narrow" w:hAnsi="Arial Narrow" w:cs="Arial"/>
                <w:sz w:val="22"/>
                <w:szCs w:val="22"/>
                <w:lang w:val="es-MX"/>
              </w:rPr>
            </w:pPr>
            <w:r w:rsidRPr="000712D3">
              <w:rPr>
                <w:rFonts w:ascii="Arial Narrow" w:hAnsi="Arial Narrow" w:cs="Arial"/>
                <w:sz w:val="22"/>
                <w:szCs w:val="22"/>
                <w:lang w:val="es-MX"/>
              </w:rPr>
              <w:t xml:space="preserve">Urgencia </w:t>
            </w:r>
            <w:r w:rsidR="00603EC7" w:rsidRPr="000712D3">
              <w:rPr>
                <w:rFonts w:ascii="Arial Narrow" w:hAnsi="Arial Narrow" w:cs="Arial"/>
                <w:sz w:val="22"/>
                <w:szCs w:val="22"/>
                <w:lang w:val="es-MX"/>
              </w:rPr>
              <w:t>manifiesta. _</w:t>
            </w:r>
            <w:r w:rsidRPr="000712D3">
              <w:rPr>
                <w:rFonts w:ascii="Arial Narrow" w:hAnsi="Arial Narrow" w:cs="Arial"/>
                <w:sz w:val="22"/>
                <w:szCs w:val="22"/>
                <w:lang w:val="es-MX"/>
              </w:rPr>
              <w:t>___</w:t>
            </w:r>
          </w:p>
          <w:p w14:paraId="553EDBAE" w14:textId="77777777" w:rsidR="002E7358" w:rsidRPr="000712D3" w:rsidRDefault="002E7358" w:rsidP="003C730F">
            <w:pPr>
              <w:pStyle w:val="Cuadrculamedia1-nfasis21"/>
              <w:numPr>
                <w:ilvl w:val="1"/>
                <w:numId w:val="3"/>
              </w:numPr>
              <w:rPr>
                <w:rFonts w:ascii="Arial Narrow" w:hAnsi="Arial Narrow" w:cs="Arial"/>
                <w:sz w:val="22"/>
                <w:szCs w:val="22"/>
                <w:lang w:val="es-MX"/>
              </w:rPr>
            </w:pPr>
            <w:r w:rsidRPr="000712D3">
              <w:rPr>
                <w:rFonts w:ascii="Arial Narrow" w:hAnsi="Arial Narrow" w:cs="Arial"/>
                <w:sz w:val="22"/>
                <w:szCs w:val="22"/>
                <w:lang w:val="es-MX"/>
              </w:rPr>
              <w:t>Contratación de empréstitos____</w:t>
            </w:r>
          </w:p>
          <w:p w14:paraId="677E80C5" w14:textId="77777777" w:rsidR="002E7358" w:rsidRPr="000712D3" w:rsidRDefault="002E7358" w:rsidP="003C730F">
            <w:pPr>
              <w:pStyle w:val="Cuadrculamedia1-nfasis21"/>
              <w:numPr>
                <w:ilvl w:val="1"/>
                <w:numId w:val="3"/>
              </w:numPr>
              <w:rPr>
                <w:rFonts w:ascii="Arial Narrow" w:hAnsi="Arial Narrow" w:cs="Arial"/>
                <w:sz w:val="22"/>
                <w:szCs w:val="22"/>
                <w:lang w:val="es-MX"/>
              </w:rPr>
            </w:pPr>
            <w:r w:rsidRPr="000712D3">
              <w:rPr>
                <w:rFonts w:ascii="Arial Narrow" w:hAnsi="Arial Narrow" w:cs="Arial"/>
                <w:sz w:val="22"/>
                <w:szCs w:val="22"/>
                <w:lang w:val="es-MX"/>
              </w:rPr>
              <w:t>Contratos interadministrativos ____</w:t>
            </w:r>
          </w:p>
          <w:p w14:paraId="7B1EE83E" w14:textId="77777777" w:rsidR="002E7358" w:rsidRPr="000712D3" w:rsidRDefault="002E7358" w:rsidP="003C730F">
            <w:pPr>
              <w:pStyle w:val="Cuadrculamedia1-nfasis21"/>
              <w:numPr>
                <w:ilvl w:val="1"/>
                <w:numId w:val="3"/>
              </w:numPr>
              <w:rPr>
                <w:rFonts w:ascii="Arial Narrow" w:hAnsi="Arial Narrow" w:cs="Arial"/>
                <w:sz w:val="22"/>
                <w:szCs w:val="22"/>
                <w:lang w:val="es-MX"/>
              </w:rPr>
            </w:pPr>
            <w:r w:rsidRPr="000712D3">
              <w:rPr>
                <w:rFonts w:ascii="Arial Narrow" w:hAnsi="Arial Narrow" w:cs="Arial"/>
                <w:sz w:val="22"/>
                <w:szCs w:val="22"/>
                <w:lang w:val="es-MX"/>
              </w:rPr>
              <w:t>Contratos para el desarrollo de actividades científicas y tecnológicas ____</w:t>
            </w:r>
          </w:p>
          <w:p w14:paraId="6BC09B31" w14:textId="77777777" w:rsidR="002E7358" w:rsidRPr="000712D3" w:rsidRDefault="002E7358" w:rsidP="003C730F">
            <w:pPr>
              <w:pStyle w:val="Cuadrculamedia1-nfasis21"/>
              <w:numPr>
                <w:ilvl w:val="1"/>
                <w:numId w:val="3"/>
              </w:numPr>
              <w:rPr>
                <w:rFonts w:ascii="Arial Narrow" w:hAnsi="Arial Narrow" w:cs="Arial"/>
                <w:sz w:val="22"/>
                <w:szCs w:val="22"/>
                <w:lang w:val="es-MX"/>
              </w:rPr>
            </w:pPr>
            <w:r w:rsidRPr="000712D3">
              <w:rPr>
                <w:rFonts w:ascii="Arial Narrow" w:hAnsi="Arial Narrow" w:cs="Arial"/>
                <w:sz w:val="22"/>
                <w:szCs w:val="22"/>
                <w:lang w:val="es-MX"/>
              </w:rPr>
              <w:t>Encargo fiduciario ____</w:t>
            </w:r>
          </w:p>
          <w:p w14:paraId="570E8CA1" w14:textId="77777777" w:rsidR="002E7358" w:rsidRPr="000712D3" w:rsidRDefault="002E7358" w:rsidP="003C730F">
            <w:pPr>
              <w:pStyle w:val="Cuadrculamedia1-nfasis21"/>
              <w:numPr>
                <w:ilvl w:val="1"/>
                <w:numId w:val="3"/>
              </w:numPr>
              <w:rPr>
                <w:rFonts w:ascii="Arial Narrow" w:hAnsi="Arial Narrow" w:cs="Arial"/>
                <w:sz w:val="22"/>
                <w:szCs w:val="22"/>
                <w:lang w:val="es-MX"/>
              </w:rPr>
            </w:pPr>
            <w:r w:rsidRPr="000712D3">
              <w:rPr>
                <w:rFonts w:ascii="Arial Narrow" w:hAnsi="Arial Narrow" w:cs="Arial"/>
                <w:sz w:val="22"/>
                <w:szCs w:val="22"/>
                <w:lang w:val="es-MX"/>
              </w:rPr>
              <w:t xml:space="preserve">Inexistencia de pluralidad de </w:t>
            </w:r>
            <w:r w:rsidR="00603EC7" w:rsidRPr="000712D3">
              <w:rPr>
                <w:rFonts w:ascii="Arial Narrow" w:hAnsi="Arial Narrow" w:cs="Arial"/>
                <w:sz w:val="22"/>
                <w:szCs w:val="22"/>
                <w:lang w:val="es-MX"/>
              </w:rPr>
              <w:t>oferentes. _</w:t>
            </w:r>
            <w:r w:rsidRPr="000712D3">
              <w:rPr>
                <w:rFonts w:ascii="Arial Narrow" w:hAnsi="Arial Narrow" w:cs="Arial"/>
                <w:sz w:val="22"/>
                <w:szCs w:val="22"/>
                <w:lang w:val="es-MX"/>
              </w:rPr>
              <w:t>__</w:t>
            </w:r>
          </w:p>
          <w:p w14:paraId="6435D0A2" w14:textId="77777777" w:rsidR="002E7358" w:rsidRPr="000712D3" w:rsidRDefault="002E7358" w:rsidP="003C730F">
            <w:pPr>
              <w:pStyle w:val="Cuadrculamedia1-nfasis21"/>
              <w:numPr>
                <w:ilvl w:val="1"/>
                <w:numId w:val="3"/>
              </w:numPr>
              <w:rPr>
                <w:rFonts w:ascii="Arial Narrow" w:hAnsi="Arial Narrow" w:cs="Arial"/>
                <w:sz w:val="22"/>
                <w:szCs w:val="22"/>
                <w:lang w:val="es-MX"/>
              </w:rPr>
            </w:pPr>
            <w:r w:rsidRPr="000712D3">
              <w:rPr>
                <w:rFonts w:ascii="Arial Narrow" w:hAnsi="Arial Narrow" w:cs="Arial"/>
                <w:sz w:val="22"/>
                <w:szCs w:val="22"/>
                <w:lang w:val="es-MX"/>
              </w:rPr>
              <w:t>Arrendamiento o adquisición de bienes inmuebles. ____</w:t>
            </w:r>
          </w:p>
          <w:p w14:paraId="7F91B003" w14:textId="77777777" w:rsidR="002E7358" w:rsidRPr="000712D3" w:rsidRDefault="002E7358" w:rsidP="003C730F">
            <w:pPr>
              <w:pStyle w:val="Cuadrculamedia1-nfasis21"/>
              <w:numPr>
                <w:ilvl w:val="1"/>
                <w:numId w:val="3"/>
              </w:numPr>
              <w:rPr>
                <w:rFonts w:ascii="Arial Narrow" w:hAnsi="Arial Narrow" w:cs="Arial"/>
                <w:sz w:val="22"/>
                <w:szCs w:val="22"/>
                <w:lang w:val="es-MX"/>
              </w:rPr>
            </w:pPr>
            <w:r w:rsidRPr="000712D3">
              <w:rPr>
                <w:rFonts w:ascii="Arial Narrow" w:hAnsi="Arial Narrow" w:cs="Arial"/>
                <w:sz w:val="22"/>
                <w:szCs w:val="22"/>
                <w:lang w:val="es-MX"/>
              </w:rPr>
              <w:t xml:space="preserve">Prestación de servicios profesionales y/o </w:t>
            </w:r>
            <w:r w:rsidR="00CA1C9D" w:rsidRPr="000712D3">
              <w:rPr>
                <w:rFonts w:ascii="Arial Narrow" w:hAnsi="Arial Narrow" w:cs="Arial"/>
                <w:sz w:val="22"/>
                <w:szCs w:val="22"/>
                <w:lang w:val="es-MX"/>
              </w:rPr>
              <w:t xml:space="preserve">de </w:t>
            </w:r>
            <w:r w:rsidRPr="000712D3">
              <w:rPr>
                <w:rFonts w:ascii="Arial Narrow" w:hAnsi="Arial Narrow" w:cs="Arial"/>
                <w:sz w:val="22"/>
                <w:szCs w:val="22"/>
                <w:lang w:val="es-MX"/>
              </w:rPr>
              <w:t>apoyo a la gestión</w:t>
            </w:r>
            <w:r w:rsidR="00CA1C9D" w:rsidRPr="000712D3">
              <w:rPr>
                <w:rFonts w:ascii="Arial Narrow" w:hAnsi="Arial Narrow" w:cs="Arial"/>
                <w:sz w:val="22"/>
                <w:szCs w:val="22"/>
                <w:lang w:val="es-MX"/>
              </w:rPr>
              <w:t>.</w:t>
            </w:r>
            <w:r w:rsidRPr="000712D3">
              <w:rPr>
                <w:rFonts w:ascii="Arial Narrow" w:hAnsi="Arial Narrow" w:cs="Arial"/>
                <w:sz w:val="22"/>
                <w:szCs w:val="22"/>
                <w:lang w:val="es-MX"/>
              </w:rPr>
              <w:t xml:space="preserve"> ___</w:t>
            </w:r>
          </w:p>
          <w:p w14:paraId="131A6924" w14:textId="0184AB9F" w:rsidR="002E7358" w:rsidRPr="000712D3" w:rsidRDefault="21DE5AC8" w:rsidP="003C730F">
            <w:pPr>
              <w:pStyle w:val="Cuadrculamedia1-nfasis21"/>
              <w:numPr>
                <w:ilvl w:val="1"/>
                <w:numId w:val="3"/>
              </w:numPr>
              <w:rPr>
                <w:rFonts w:ascii="Arial Narrow" w:hAnsi="Arial Narrow" w:cs="Arial"/>
                <w:sz w:val="22"/>
                <w:szCs w:val="22"/>
                <w:lang w:val="es-MX"/>
              </w:rPr>
            </w:pPr>
            <w:r w:rsidRPr="000712D3">
              <w:rPr>
                <w:rFonts w:ascii="Arial Narrow" w:hAnsi="Arial Narrow" w:cs="Arial"/>
                <w:sz w:val="22"/>
                <w:szCs w:val="22"/>
                <w:lang w:val="es-MX"/>
              </w:rPr>
              <w:t>Contratos con asociaciones público-populares, dispuestas en el artículo 100 de la Ley 2294 de 2023, pequeños productores locales agropecuarios y de la agricultura campesina, familiar y comunitaria en los mercados de compras públicas de alimento</w:t>
            </w:r>
            <w:r w:rsidR="65775283" w:rsidRPr="000712D3">
              <w:rPr>
                <w:rFonts w:ascii="Arial Narrow" w:hAnsi="Arial Narrow" w:cs="Arial"/>
                <w:sz w:val="22"/>
                <w:szCs w:val="22"/>
                <w:lang w:val="es-MX"/>
              </w:rPr>
              <w:t>s. ___</w:t>
            </w:r>
          </w:p>
          <w:p w14:paraId="4F6C9E43" w14:textId="4C732FD2" w:rsidR="3A0E543A" w:rsidRPr="000712D3" w:rsidRDefault="3A0E543A" w:rsidP="3A0E543A">
            <w:pPr>
              <w:pStyle w:val="Cuadrculamedia1-nfasis21"/>
              <w:rPr>
                <w:rFonts w:ascii="Arial Narrow" w:hAnsi="Arial Narrow" w:cs="Arial"/>
                <w:sz w:val="22"/>
                <w:szCs w:val="22"/>
                <w:lang w:val="es-MX"/>
              </w:rPr>
            </w:pPr>
          </w:p>
          <w:p w14:paraId="77403BE7" w14:textId="5EB55674" w:rsidR="002E7358" w:rsidRPr="000712D3" w:rsidRDefault="002E7358" w:rsidP="003C730F">
            <w:pPr>
              <w:numPr>
                <w:ilvl w:val="0"/>
                <w:numId w:val="3"/>
              </w:numPr>
              <w:spacing w:after="0" w:line="240" w:lineRule="auto"/>
              <w:ind w:left="360"/>
              <w:jc w:val="both"/>
              <w:rPr>
                <w:rFonts w:ascii="Arial Narrow" w:hAnsi="Arial Narrow" w:cs="Arial"/>
                <w:lang w:val="es-MX"/>
              </w:rPr>
            </w:pPr>
            <w:r w:rsidRPr="000712D3">
              <w:rPr>
                <w:rFonts w:ascii="Arial Narrow" w:hAnsi="Arial Narrow" w:cs="Arial"/>
                <w:lang w:val="es-MX"/>
              </w:rPr>
              <w:t>Mínima cuantía ___</w:t>
            </w:r>
            <w:r w:rsidR="283A0D65" w:rsidRPr="000712D3">
              <w:rPr>
                <w:rFonts w:ascii="Arial Narrow" w:hAnsi="Arial Narrow" w:cs="Arial"/>
                <w:b/>
                <w:lang w:val="es-MX"/>
              </w:rPr>
              <w:t>X</w:t>
            </w:r>
            <w:r w:rsidRPr="000712D3">
              <w:rPr>
                <w:rFonts w:ascii="Arial Narrow" w:hAnsi="Arial Narrow" w:cs="Arial"/>
                <w:lang w:val="es-MX"/>
              </w:rPr>
              <w:t>___</w:t>
            </w:r>
          </w:p>
          <w:p w14:paraId="76C116CA" w14:textId="77777777" w:rsidR="00BB2192" w:rsidRPr="000712D3" w:rsidRDefault="00BB2192" w:rsidP="00692575">
            <w:pPr>
              <w:spacing w:after="0"/>
              <w:jc w:val="both"/>
              <w:rPr>
                <w:rFonts w:ascii="Arial Narrow" w:hAnsi="Arial Narrow" w:cs="Arial"/>
                <w:b/>
              </w:rPr>
            </w:pPr>
          </w:p>
          <w:p w14:paraId="280DB82C" w14:textId="06FF543D" w:rsidR="00692575" w:rsidRPr="000712D3" w:rsidRDefault="00FA4B53" w:rsidP="003C730F">
            <w:pPr>
              <w:pStyle w:val="Prrafodelista"/>
              <w:numPr>
                <w:ilvl w:val="1"/>
                <w:numId w:val="7"/>
              </w:numPr>
              <w:jc w:val="both"/>
              <w:rPr>
                <w:rFonts w:ascii="Arial Narrow" w:hAnsi="Arial Narrow" w:cs="Arial"/>
                <w:b/>
                <w:sz w:val="22"/>
                <w:szCs w:val="22"/>
              </w:rPr>
            </w:pPr>
            <w:r w:rsidRPr="000712D3">
              <w:rPr>
                <w:rFonts w:ascii="Arial Narrow" w:hAnsi="Arial Narrow" w:cs="Arial"/>
                <w:b/>
                <w:sz w:val="22"/>
                <w:szCs w:val="22"/>
              </w:rPr>
              <w:t xml:space="preserve">Código (s) UNSPSC: </w:t>
            </w:r>
          </w:p>
          <w:p w14:paraId="5725E01A" w14:textId="77777777" w:rsidR="00FC3BF0" w:rsidRPr="000712D3" w:rsidRDefault="00FC3BF0" w:rsidP="00FC3BF0">
            <w:pPr>
              <w:pStyle w:val="Lista"/>
              <w:rPr>
                <w:rFonts w:ascii="Arial Narrow" w:hAnsi="Arial Narrow" w:cs="Arial"/>
                <w:sz w:val="22"/>
                <w:szCs w:val="22"/>
                <w:lang w:val="es-MX"/>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97"/>
              <w:gridCol w:w="2731"/>
              <w:gridCol w:w="2954"/>
              <w:gridCol w:w="3237"/>
            </w:tblGrid>
            <w:tr w:rsidR="00462936" w:rsidRPr="000712D3" w14:paraId="25BB8A9E" w14:textId="77777777">
              <w:trPr>
                <w:tblHeade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11ED2CD6" w14:textId="77777777"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Clasificación UNSPSC</w:t>
                  </w:r>
                </w:p>
              </w:tc>
              <w:tc>
                <w:tcPr>
                  <w:tcW w:w="0" w:type="auto"/>
                  <w:tcBorders>
                    <w:top w:val="single" w:sz="6" w:space="0" w:color="auto"/>
                    <w:left w:val="single" w:sz="6" w:space="0" w:color="auto"/>
                    <w:bottom w:val="single" w:sz="6" w:space="0" w:color="auto"/>
                    <w:right w:val="single" w:sz="6" w:space="0" w:color="auto"/>
                  </w:tcBorders>
                  <w:vAlign w:val="center"/>
                  <w:hideMark/>
                </w:tcPr>
                <w:p w14:paraId="52DDC484" w14:textId="77777777"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Segmento</w:t>
                  </w:r>
                </w:p>
              </w:tc>
              <w:tc>
                <w:tcPr>
                  <w:tcW w:w="0" w:type="auto"/>
                  <w:tcBorders>
                    <w:top w:val="single" w:sz="6" w:space="0" w:color="auto"/>
                    <w:left w:val="single" w:sz="6" w:space="0" w:color="auto"/>
                    <w:bottom w:val="single" w:sz="6" w:space="0" w:color="auto"/>
                    <w:right w:val="single" w:sz="6" w:space="0" w:color="auto"/>
                  </w:tcBorders>
                  <w:vAlign w:val="center"/>
                  <w:hideMark/>
                </w:tcPr>
                <w:p w14:paraId="20C8CD54" w14:textId="77777777"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Familia</w:t>
                  </w:r>
                </w:p>
              </w:tc>
              <w:tc>
                <w:tcPr>
                  <w:tcW w:w="0" w:type="auto"/>
                  <w:tcBorders>
                    <w:top w:val="single" w:sz="6" w:space="0" w:color="auto"/>
                    <w:left w:val="single" w:sz="6" w:space="0" w:color="auto"/>
                    <w:bottom w:val="single" w:sz="6" w:space="0" w:color="auto"/>
                    <w:right w:val="single" w:sz="6" w:space="0" w:color="auto"/>
                  </w:tcBorders>
                  <w:vAlign w:val="center"/>
                  <w:hideMark/>
                </w:tcPr>
                <w:p w14:paraId="5279CD08" w14:textId="77777777"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Clase</w:t>
                  </w:r>
                </w:p>
              </w:tc>
            </w:tr>
            <w:tr w:rsidR="00462936" w:rsidRPr="000712D3" w14:paraId="4AFAE79E"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26C199A7" w14:textId="77777777"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14111500</w:t>
                  </w:r>
                </w:p>
              </w:tc>
              <w:tc>
                <w:tcPr>
                  <w:tcW w:w="0" w:type="auto"/>
                  <w:tcBorders>
                    <w:top w:val="single" w:sz="6" w:space="0" w:color="auto"/>
                    <w:left w:val="single" w:sz="6" w:space="0" w:color="auto"/>
                    <w:bottom w:val="single" w:sz="6" w:space="0" w:color="auto"/>
                    <w:right w:val="single" w:sz="6" w:space="0" w:color="auto"/>
                  </w:tcBorders>
                  <w:vAlign w:val="center"/>
                  <w:hideMark/>
                </w:tcPr>
                <w:p w14:paraId="6C3075BB" w14:textId="2D14D34C"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14 Materiales y productos de papel</w:t>
                  </w:r>
                </w:p>
              </w:tc>
              <w:tc>
                <w:tcPr>
                  <w:tcW w:w="0" w:type="auto"/>
                  <w:tcBorders>
                    <w:top w:val="single" w:sz="6" w:space="0" w:color="auto"/>
                    <w:left w:val="single" w:sz="6" w:space="0" w:color="auto"/>
                    <w:bottom w:val="single" w:sz="6" w:space="0" w:color="auto"/>
                    <w:right w:val="single" w:sz="6" w:space="0" w:color="auto"/>
                  </w:tcBorders>
                  <w:vAlign w:val="center"/>
                  <w:hideMark/>
                </w:tcPr>
                <w:p w14:paraId="1A216D83" w14:textId="12FACFEC"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11 Productos de papel</w:t>
                  </w:r>
                </w:p>
              </w:tc>
              <w:tc>
                <w:tcPr>
                  <w:tcW w:w="0" w:type="auto"/>
                  <w:tcBorders>
                    <w:top w:val="single" w:sz="6" w:space="0" w:color="auto"/>
                    <w:left w:val="single" w:sz="6" w:space="0" w:color="auto"/>
                    <w:bottom w:val="single" w:sz="6" w:space="0" w:color="auto"/>
                    <w:right w:val="single" w:sz="6" w:space="0" w:color="auto"/>
                  </w:tcBorders>
                  <w:vAlign w:val="center"/>
                  <w:hideMark/>
                </w:tcPr>
                <w:p w14:paraId="0F7307B2" w14:textId="3B0744E3"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15 Papel de impresión y escritura</w:t>
                  </w:r>
                </w:p>
              </w:tc>
            </w:tr>
            <w:tr w:rsidR="00462936" w:rsidRPr="000712D3" w14:paraId="3807CCBB"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16947BD5" w14:textId="77777777"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lastRenderedPageBreak/>
                    <w:t>31201500</w:t>
                  </w:r>
                </w:p>
              </w:tc>
              <w:tc>
                <w:tcPr>
                  <w:tcW w:w="0" w:type="auto"/>
                  <w:tcBorders>
                    <w:top w:val="single" w:sz="6" w:space="0" w:color="auto"/>
                    <w:left w:val="single" w:sz="6" w:space="0" w:color="auto"/>
                    <w:bottom w:val="single" w:sz="6" w:space="0" w:color="auto"/>
                    <w:right w:val="single" w:sz="6" w:space="0" w:color="auto"/>
                  </w:tcBorders>
                  <w:vAlign w:val="center"/>
                  <w:hideMark/>
                </w:tcPr>
                <w:p w14:paraId="595F4F47" w14:textId="20EA7C21"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31 Componentes de Manufactura y Suministros</w:t>
                  </w:r>
                </w:p>
              </w:tc>
              <w:tc>
                <w:tcPr>
                  <w:tcW w:w="0" w:type="auto"/>
                  <w:tcBorders>
                    <w:top w:val="single" w:sz="6" w:space="0" w:color="auto"/>
                    <w:left w:val="single" w:sz="6" w:space="0" w:color="auto"/>
                    <w:bottom w:val="single" w:sz="6" w:space="0" w:color="auto"/>
                    <w:right w:val="single" w:sz="6" w:space="0" w:color="auto"/>
                  </w:tcBorders>
                  <w:vAlign w:val="center"/>
                  <w:hideMark/>
                </w:tcPr>
                <w:p w14:paraId="387139C6" w14:textId="5EA8B249"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20 Adhesivos y selladores</w:t>
                  </w:r>
                </w:p>
              </w:tc>
              <w:tc>
                <w:tcPr>
                  <w:tcW w:w="0" w:type="auto"/>
                  <w:tcBorders>
                    <w:top w:val="single" w:sz="6" w:space="0" w:color="auto"/>
                    <w:left w:val="single" w:sz="6" w:space="0" w:color="auto"/>
                    <w:bottom w:val="single" w:sz="6" w:space="0" w:color="auto"/>
                    <w:right w:val="single" w:sz="6" w:space="0" w:color="auto"/>
                  </w:tcBorders>
                  <w:vAlign w:val="center"/>
                  <w:hideMark/>
                </w:tcPr>
                <w:p w14:paraId="6AC238BE" w14:textId="08CC927C"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15 Cintas</w:t>
                  </w:r>
                </w:p>
              </w:tc>
            </w:tr>
            <w:tr w:rsidR="00462936" w:rsidRPr="000712D3" w14:paraId="71B39163"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1E45F781" w14:textId="77777777"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31201600</w:t>
                  </w:r>
                </w:p>
              </w:tc>
              <w:tc>
                <w:tcPr>
                  <w:tcW w:w="0" w:type="auto"/>
                  <w:tcBorders>
                    <w:top w:val="single" w:sz="6" w:space="0" w:color="auto"/>
                    <w:left w:val="single" w:sz="6" w:space="0" w:color="auto"/>
                    <w:bottom w:val="single" w:sz="6" w:space="0" w:color="auto"/>
                    <w:right w:val="single" w:sz="6" w:space="0" w:color="auto"/>
                  </w:tcBorders>
                  <w:vAlign w:val="center"/>
                  <w:hideMark/>
                </w:tcPr>
                <w:p w14:paraId="7D34D3F8" w14:textId="2B1C4B1B"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31 Componentes de Manufactura y Suministros</w:t>
                  </w:r>
                </w:p>
              </w:tc>
              <w:tc>
                <w:tcPr>
                  <w:tcW w:w="0" w:type="auto"/>
                  <w:tcBorders>
                    <w:top w:val="single" w:sz="6" w:space="0" w:color="auto"/>
                    <w:left w:val="single" w:sz="6" w:space="0" w:color="auto"/>
                    <w:bottom w:val="single" w:sz="6" w:space="0" w:color="auto"/>
                    <w:right w:val="single" w:sz="6" w:space="0" w:color="auto"/>
                  </w:tcBorders>
                  <w:vAlign w:val="center"/>
                  <w:hideMark/>
                </w:tcPr>
                <w:p w14:paraId="6EB4D590" w14:textId="777A1D27"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20 Adhesivos y selladores</w:t>
                  </w:r>
                </w:p>
              </w:tc>
              <w:tc>
                <w:tcPr>
                  <w:tcW w:w="0" w:type="auto"/>
                  <w:tcBorders>
                    <w:top w:val="single" w:sz="6" w:space="0" w:color="auto"/>
                    <w:left w:val="single" w:sz="6" w:space="0" w:color="auto"/>
                    <w:bottom w:val="single" w:sz="6" w:space="0" w:color="auto"/>
                    <w:right w:val="single" w:sz="6" w:space="0" w:color="auto"/>
                  </w:tcBorders>
                  <w:vAlign w:val="center"/>
                  <w:hideMark/>
                </w:tcPr>
                <w:p w14:paraId="2A71FAE9" w14:textId="22BD52E9"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16 Adhesivos</w:t>
                  </w:r>
                </w:p>
              </w:tc>
            </w:tr>
            <w:tr w:rsidR="00462936" w:rsidRPr="000712D3" w14:paraId="12D83092"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10DD6D84" w14:textId="77777777"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42172000</w:t>
                  </w:r>
                </w:p>
              </w:tc>
              <w:tc>
                <w:tcPr>
                  <w:tcW w:w="0" w:type="auto"/>
                  <w:tcBorders>
                    <w:top w:val="single" w:sz="6" w:space="0" w:color="auto"/>
                    <w:left w:val="single" w:sz="6" w:space="0" w:color="auto"/>
                    <w:bottom w:val="single" w:sz="6" w:space="0" w:color="auto"/>
                    <w:right w:val="single" w:sz="6" w:space="0" w:color="auto"/>
                  </w:tcBorders>
                  <w:vAlign w:val="center"/>
                  <w:hideMark/>
                </w:tcPr>
                <w:p w14:paraId="19BF1FD2" w14:textId="5422844B"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42 Equipos médicos, accesorios y suministros</w:t>
                  </w:r>
                </w:p>
              </w:tc>
              <w:tc>
                <w:tcPr>
                  <w:tcW w:w="0" w:type="auto"/>
                  <w:tcBorders>
                    <w:top w:val="single" w:sz="6" w:space="0" w:color="auto"/>
                    <w:left w:val="single" w:sz="6" w:space="0" w:color="auto"/>
                    <w:bottom w:val="single" w:sz="6" w:space="0" w:color="auto"/>
                    <w:right w:val="single" w:sz="6" w:space="0" w:color="auto"/>
                  </w:tcBorders>
                  <w:vAlign w:val="center"/>
                  <w:hideMark/>
                </w:tcPr>
                <w:p w14:paraId="54347DF9" w14:textId="4B3A0E4F"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17 Productos de servicios médicos móviles</w:t>
                  </w:r>
                </w:p>
              </w:tc>
              <w:tc>
                <w:tcPr>
                  <w:tcW w:w="0" w:type="auto"/>
                  <w:tcBorders>
                    <w:top w:val="single" w:sz="6" w:space="0" w:color="auto"/>
                    <w:left w:val="single" w:sz="6" w:space="0" w:color="auto"/>
                    <w:bottom w:val="single" w:sz="6" w:space="0" w:color="auto"/>
                    <w:right w:val="single" w:sz="6" w:space="0" w:color="auto"/>
                  </w:tcBorders>
                  <w:vAlign w:val="center"/>
                  <w:hideMark/>
                </w:tcPr>
                <w:p w14:paraId="7CD1AC9E" w14:textId="0D43B71B"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20 Kits móviles de servicios médicos</w:t>
                  </w:r>
                </w:p>
              </w:tc>
            </w:tr>
            <w:tr w:rsidR="00462936" w:rsidRPr="000712D3" w14:paraId="3BD9DEE0"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0ACC1E98" w14:textId="77777777"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42181500</w:t>
                  </w:r>
                </w:p>
              </w:tc>
              <w:tc>
                <w:tcPr>
                  <w:tcW w:w="0" w:type="auto"/>
                  <w:tcBorders>
                    <w:top w:val="single" w:sz="6" w:space="0" w:color="auto"/>
                    <w:left w:val="single" w:sz="6" w:space="0" w:color="auto"/>
                    <w:bottom w:val="single" w:sz="6" w:space="0" w:color="auto"/>
                    <w:right w:val="single" w:sz="6" w:space="0" w:color="auto"/>
                  </w:tcBorders>
                  <w:vAlign w:val="center"/>
                  <w:hideMark/>
                </w:tcPr>
                <w:p w14:paraId="53BE609E" w14:textId="79D44871"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42 Equipos médicos, accesorios y suministros</w:t>
                  </w:r>
                </w:p>
              </w:tc>
              <w:tc>
                <w:tcPr>
                  <w:tcW w:w="0" w:type="auto"/>
                  <w:tcBorders>
                    <w:top w:val="single" w:sz="6" w:space="0" w:color="auto"/>
                    <w:left w:val="single" w:sz="6" w:space="0" w:color="auto"/>
                    <w:bottom w:val="single" w:sz="6" w:space="0" w:color="auto"/>
                    <w:right w:val="single" w:sz="6" w:space="0" w:color="auto"/>
                  </w:tcBorders>
                  <w:vAlign w:val="center"/>
                  <w:hideMark/>
                </w:tcPr>
                <w:p w14:paraId="498D7E77" w14:textId="5FEC1BBF"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18 Productos de examen y monitoreo de pacientes</w:t>
                  </w:r>
                </w:p>
              </w:tc>
              <w:tc>
                <w:tcPr>
                  <w:tcW w:w="0" w:type="auto"/>
                  <w:tcBorders>
                    <w:top w:val="single" w:sz="6" w:space="0" w:color="auto"/>
                    <w:left w:val="single" w:sz="6" w:space="0" w:color="auto"/>
                    <w:bottom w:val="single" w:sz="6" w:space="0" w:color="auto"/>
                    <w:right w:val="single" w:sz="6" w:space="0" w:color="auto"/>
                  </w:tcBorders>
                  <w:vAlign w:val="center"/>
                  <w:hideMark/>
                </w:tcPr>
                <w:p w14:paraId="543978BD" w14:textId="7FF16299"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15 Productos de evaluación diagnóstica y examen para uso general</w:t>
                  </w:r>
                </w:p>
              </w:tc>
            </w:tr>
            <w:tr w:rsidR="00462936" w:rsidRPr="000712D3" w14:paraId="4DE0DE92"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304806A7" w14:textId="77777777"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44111500</w:t>
                  </w:r>
                </w:p>
              </w:tc>
              <w:tc>
                <w:tcPr>
                  <w:tcW w:w="0" w:type="auto"/>
                  <w:tcBorders>
                    <w:top w:val="single" w:sz="6" w:space="0" w:color="auto"/>
                    <w:left w:val="single" w:sz="6" w:space="0" w:color="auto"/>
                    <w:bottom w:val="single" w:sz="6" w:space="0" w:color="auto"/>
                    <w:right w:val="single" w:sz="6" w:space="0" w:color="auto"/>
                  </w:tcBorders>
                  <w:vAlign w:val="center"/>
                  <w:hideMark/>
                </w:tcPr>
                <w:p w14:paraId="5633EEE3" w14:textId="6A607D38"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44 Equipos de Oficina, Accesorios y Suministros</w:t>
                  </w:r>
                </w:p>
              </w:tc>
              <w:tc>
                <w:tcPr>
                  <w:tcW w:w="0" w:type="auto"/>
                  <w:tcBorders>
                    <w:top w:val="single" w:sz="6" w:space="0" w:color="auto"/>
                    <w:left w:val="single" w:sz="6" w:space="0" w:color="auto"/>
                    <w:bottom w:val="single" w:sz="6" w:space="0" w:color="auto"/>
                    <w:right w:val="single" w:sz="6" w:space="0" w:color="auto"/>
                  </w:tcBorders>
                  <w:vAlign w:val="center"/>
                  <w:hideMark/>
                </w:tcPr>
                <w:p w14:paraId="2160597A" w14:textId="12B0AE14"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11 Accesorios de oficina y escritorio</w:t>
                  </w:r>
                </w:p>
              </w:tc>
              <w:tc>
                <w:tcPr>
                  <w:tcW w:w="0" w:type="auto"/>
                  <w:tcBorders>
                    <w:top w:val="single" w:sz="6" w:space="0" w:color="auto"/>
                    <w:left w:val="single" w:sz="6" w:space="0" w:color="auto"/>
                    <w:bottom w:val="single" w:sz="6" w:space="0" w:color="auto"/>
                    <w:right w:val="single" w:sz="6" w:space="0" w:color="auto"/>
                  </w:tcBorders>
                  <w:vAlign w:val="center"/>
                  <w:hideMark/>
                </w:tcPr>
                <w:p w14:paraId="08555D17" w14:textId="1F12FBDA"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15 Agendas y accesorios</w:t>
                  </w:r>
                </w:p>
              </w:tc>
            </w:tr>
            <w:tr w:rsidR="00462936" w:rsidRPr="000712D3" w14:paraId="3117A55F"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46C76F1D" w14:textId="77777777"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44111800</w:t>
                  </w:r>
                </w:p>
              </w:tc>
              <w:tc>
                <w:tcPr>
                  <w:tcW w:w="0" w:type="auto"/>
                  <w:tcBorders>
                    <w:top w:val="single" w:sz="6" w:space="0" w:color="auto"/>
                    <w:left w:val="single" w:sz="6" w:space="0" w:color="auto"/>
                    <w:bottom w:val="single" w:sz="6" w:space="0" w:color="auto"/>
                    <w:right w:val="single" w:sz="6" w:space="0" w:color="auto"/>
                  </w:tcBorders>
                  <w:vAlign w:val="center"/>
                  <w:hideMark/>
                </w:tcPr>
                <w:p w14:paraId="6BFE90D6" w14:textId="365491B8"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44 Equipos de Oficina, Accesorios y Suministros</w:t>
                  </w:r>
                </w:p>
              </w:tc>
              <w:tc>
                <w:tcPr>
                  <w:tcW w:w="0" w:type="auto"/>
                  <w:tcBorders>
                    <w:top w:val="single" w:sz="6" w:space="0" w:color="auto"/>
                    <w:left w:val="single" w:sz="6" w:space="0" w:color="auto"/>
                    <w:bottom w:val="single" w:sz="6" w:space="0" w:color="auto"/>
                    <w:right w:val="single" w:sz="6" w:space="0" w:color="auto"/>
                  </w:tcBorders>
                  <w:vAlign w:val="center"/>
                  <w:hideMark/>
                </w:tcPr>
                <w:p w14:paraId="200751C3" w14:textId="65670A2C"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11 Accesorios de oficina y escritorio</w:t>
                  </w:r>
                </w:p>
              </w:tc>
              <w:tc>
                <w:tcPr>
                  <w:tcW w:w="0" w:type="auto"/>
                  <w:tcBorders>
                    <w:top w:val="single" w:sz="6" w:space="0" w:color="auto"/>
                    <w:left w:val="single" w:sz="6" w:space="0" w:color="auto"/>
                    <w:bottom w:val="single" w:sz="6" w:space="0" w:color="auto"/>
                    <w:right w:val="single" w:sz="6" w:space="0" w:color="auto"/>
                  </w:tcBorders>
                  <w:vAlign w:val="center"/>
                  <w:hideMark/>
                </w:tcPr>
                <w:p w14:paraId="53D86E98" w14:textId="3CFE1B04"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18 Suministros de dibujo</w:t>
                  </w:r>
                </w:p>
              </w:tc>
            </w:tr>
            <w:tr w:rsidR="00462936" w:rsidRPr="000712D3" w14:paraId="229FBD06"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732FF36B" w14:textId="77777777"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44112000</w:t>
                  </w:r>
                </w:p>
              </w:tc>
              <w:tc>
                <w:tcPr>
                  <w:tcW w:w="0" w:type="auto"/>
                  <w:tcBorders>
                    <w:top w:val="single" w:sz="6" w:space="0" w:color="auto"/>
                    <w:left w:val="single" w:sz="6" w:space="0" w:color="auto"/>
                    <w:bottom w:val="single" w:sz="6" w:space="0" w:color="auto"/>
                    <w:right w:val="single" w:sz="6" w:space="0" w:color="auto"/>
                  </w:tcBorders>
                  <w:vAlign w:val="center"/>
                  <w:hideMark/>
                </w:tcPr>
                <w:p w14:paraId="119A3BC5" w14:textId="7B5F4AE8"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44 Equipos de Oficina, Accesorios y Suministros</w:t>
                  </w:r>
                </w:p>
              </w:tc>
              <w:tc>
                <w:tcPr>
                  <w:tcW w:w="0" w:type="auto"/>
                  <w:tcBorders>
                    <w:top w:val="single" w:sz="6" w:space="0" w:color="auto"/>
                    <w:left w:val="single" w:sz="6" w:space="0" w:color="auto"/>
                    <w:bottom w:val="single" w:sz="6" w:space="0" w:color="auto"/>
                    <w:right w:val="single" w:sz="6" w:space="0" w:color="auto"/>
                  </w:tcBorders>
                  <w:vAlign w:val="center"/>
                  <w:hideMark/>
                </w:tcPr>
                <w:p w14:paraId="64F3BD9F" w14:textId="11C99A0C"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11 Accesorios de oficina y escritorio</w:t>
                  </w:r>
                </w:p>
              </w:tc>
              <w:tc>
                <w:tcPr>
                  <w:tcW w:w="0" w:type="auto"/>
                  <w:tcBorders>
                    <w:top w:val="single" w:sz="6" w:space="0" w:color="auto"/>
                    <w:left w:val="single" w:sz="6" w:space="0" w:color="auto"/>
                    <w:bottom w:val="single" w:sz="6" w:space="0" w:color="auto"/>
                    <w:right w:val="single" w:sz="6" w:space="0" w:color="auto"/>
                  </w:tcBorders>
                  <w:vAlign w:val="center"/>
                  <w:hideMark/>
                </w:tcPr>
                <w:p w14:paraId="75BE5A6B" w14:textId="7E278A42"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20 Sistemas de planificación</w:t>
                  </w:r>
                </w:p>
              </w:tc>
            </w:tr>
            <w:tr w:rsidR="00462936" w:rsidRPr="000712D3" w14:paraId="138BBC89"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65235649" w14:textId="77777777"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44121600</w:t>
                  </w:r>
                </w:p>
              </w:tc>
              <w:tc>
                <w:tcPr>
                  <w:tcW w:w="0" w:type="auto"/>
                  <w:tcBorders>
                    <w:top w:val="single" w:sz="6" w:space="0" w:color="auto"/>
                    <w:left w:val="single" w:sz="6" w:space="0" w:color="auto"/>
                    <w:bottom w:val="single" w:sz="6" w:space="0" w:color="auto"/>
                    <w:right w:val="single" w:sz="6" w:space="0" w:color="auto"/>
                  </w:tcBorders>
                  <w:vAlign w:val="center"/>
                  <w:hideMark/>
                </w:tcPr>
                <w:p w14:paraId="17B216D3" w14:textId="4DF00641"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44 Equipos de Oficina, Accesorios y Suministros</w:t>
                  </w:r>
                </w:p>
              </w:tc>
              <w:tc>
                <w:tcPr>
                  <w:tcW w:w="0" w:type="auto"/>
                  <w:tcBorders>
                    <w:top w:val="single" w:sz="6" w:space="0" w:color="auto"/>
                    <w:left w:val="single" w:sz="6" w:space="0" w:color="auto"/>
                    <w:bottom w:val="single" w:sz="6" w:space="0" w:color="auto"/>
                    <w:right w:val="single" w:sz="6" w:space="0" w:color="auto"/>
                  </w:tcBorders>
                  <w:vAlign w:val="center"/>
                  <w:hideMark/>
                </w:tcPr>
                <w:p w14:paraId="26224A23" w14:textId="0C2CC442"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12 Suministros de oficina</w:t>
                  </w:r>
                </w:p>
              </w:tc>
              <w:tc>
                <w:tcPr>
                  <w:tcW w:w="0" w:type="auto"/>
                  <w:tcBorders>
                    <w:top w:val="single" w:sz="6" w:space="0" w:color="auto"/>
                    <w:left w:val="single" w:sz="6" w:space="0" w:color="auto"/>
                    <w:bottom w:val="single" w:sz="6" w:space="0" w:color="auto"/>
                    <w:right w:val="single" w:sz="6" w:space="0" w:color="auto"/>
                  </w:tcBorders>
                  <w:vAlign w:val="center"/>
                  <w:hideMark/>
                </w:tcPr>
                <w:p w14:paraId="0C82DE02" w14:textId="2C71C6E2"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16 Suministros de escritorio</w:t>
                  </w:r>
                </w:p>
              </w:tc>
            </w:tr>
            <w:tr w:rsidR="00462936" w:rsidRPr="000712D3" w14:paraId="645B4F27"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72CC8405" w14:textId="77777777"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44121700</w:t>
                  </w:r>
                </w:p>
              </w:tc>
              <w:tc>
                <w:tcPr>
                  <w:tcW w:w="0" w:type="auto"/>
                  <w:tcBorders>
                    <w:top w:val="single" w:sz="6" w:space="0" w:color="auto"/>
                    <w:left w:val="single" w:sz="6" w:space="0" w:color="auto"/>
                    <w:bottom w:val="single" w:sz="6" w:space="0" w:color="auto"/>
                    <w:right w:val="single" w:sz="6" w:space="0" w:color="auto"/>
                  </w:tcBorders>
                  <w:vAlign w:val="center"/>
                  <w:hideMark/>
                </w:tcPr>
                <w:p w14:paraId="2AF1B31F" w14:textId="23E79AB4"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44 Equipos de Oficina, Accesorios y Suministros</w:t>
                  </w:r>
                </w:p>
              </w:tc>
              <w:tc>
                <w:tcPr>
                  <w:tcW w:w="0" w:type="auto"/>
                  <w:tcBorders>
                    <w:top w:val="single" w:sz="6" w:space="0" w:color="auto"/>
                    <w:left w:val="single" w:sz="6" w:space="0" w:color="auto"/>
                    <w:bottom w:val="single" w:sz="6" w:space="0" w:color="auto"/>
                    <w:right w:val="single" w:sz="6" w:space="0" w:color="auto"/>
                  </w:tcBorders>
                  <w:vAlign w:val="center"/>
                  <w:hideMark/>
                </w:tcPr>
                <w:p w14:paraId="1571771E" w14:textId="0726B3A0"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12 Suministros de oficina</w:t>
                  </w:r>
                </w:p>
              </w:tc>
              <w:tc>
                <w:tcPr>
                  <w:tcW w:w="0" w:type="auto"/>
                  <w:tcBorders>
                    <w:top w:val="single" w:sz="6" w:space="0" w:color="auto"/>
                    <w:left w:val="single" w:sz="6" w:space="0" w:color="auto"/>
                    <w:bottom w:val="single" w:sz="6" w:space="0" w:color="auto"/>
                    <w:right w:val="single" w:sz="6" w:space="0" w:color="auto"/>
                  </w:tcBorders>
                  <w:vAlign w:val="center"/>
                  <w:hideMark/>
                </w:tcPr>
                <w:p w14:paraId="3CF37EFC" w14:textId="72C5B87F"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17 Instrumentos de escritura</w:t>
                  </w:r>
                </w:p>
              </w:tc>
            </w:tr>
            <w:tr w:rsidR="00462936" w:rsidRPr="000712D3" w14:paraId="37631AEB"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1DF8818F" w14:textId="77777777"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44122000</w:t>
                  </w:r>
                </w:p>
              </w:tc>
              <w:tc>
                <w:tcPr>
                  <w:tcW w:w="0" w:type="auto"/>
                  <w:tcBorders>
                    <w:top w:val="single" w:sz="6" w:space="0" w:color="auto"/>
                    <w:left w:val="single" w:sz="6" w:space="0" w:color="auto"/>
                    <w:bottom w:val="single" w:sz="6" w:space="0" w:color="auto"/>
                    <w:right w:val="single" w:sz="6" w:space="0" w:color="auto"/>
                  </w:tcBorders>
                  <w:vAlign w:val="center"/>
                  <w:hideMark/>
                </w:tcPr>
                <w:p w14:paraId="618EFE20" w14:textId="2643C2E5"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44 Equipos de Oficina, Accesorios y Suministros</w:t>
                  </w:r>
                </w:p>
              </w:tc>
              <w:tc>
                <w:tcPr>
                  <w:tcW w:w="0" w:type="auto"/>
                  <w:tcBorders>
                    <w:top w:val="single" w:sz="6" w:space="0" w:color="auto"/>
                    <w:left w:val="single" w:sz="6" w:space="0" w:color="auto"/>
                    <w:bottom w:val="single" w:sz="6" w:space="0" w:color="auto"/>
                    <w:right w:val="single" w:sz="6" w:space="0" w:color="auto"/>
                  </w:tcBorders>
                  <w:vAlign w:val="center"/>
                  <w:hideMark/>
                </w:tcPr>
                <w:p w14:paraId="45B7EDC9" w14:textId="10988E41"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12 Suministros de oficina</w:t>
                  </w:r>
                </w:p>
              </w:tc>
              <w:tc>
                <w:tcPr>
                  <w:tcW w:w="0" w:type="auto"/>
                  <w:tcBorders>
                    <w:top w:val="single" w:sz="6" w:space="0" w:color="auto"/>
                    <w:left w:val="single" w:sz="6" w:space="0" w:color="auto"/>
                    <w:bottom w:val="single" w:sz="6" w:space="0" w:color="auto"/>
                    <w:right w:val="single" w:sz="6" w:space="0" w:color="auto"/>
                  </w:tcBorders>
                  <w:vAlign w:val="center"/>
                  <w:hideMark/>
                </w:tcPr>
                <w:p w14:paraId="3C2A21E5" w14:textId="47961CE5"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20 Carpetas de archivo, carpetas y separadores</w:t>
                  </w:r>
                </w:p>
              </w:tc>
            </w:tr>
            <w:tr w:rsidR="00462936" w:rsidRPr="000712D3" w14:paraId="11A2FBB8"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700C8335" w14:textId="77777777"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60101700</w:t>
                  </w:r>
                </w:p>
              </w:tc>
              <w:tc>
                <w:tcPr>
                  <w:tcW w:w="0" w:type="auto"/>
                  <w:tcBorders>
                    <w:top w:val="single" w:sz="6" w:space="0" w:color="auto"/>
                    <w:left w:val="single" w:sz="6" w:space="0" w:color="auto"/>
                    <w:bottom w:val="single" w:sz="6" w:space="0" w:color="auto"/>
                    <w:right w:val="single" w:sz="6" w:space="0" w:color="auto"/>
                  </w:tcBorders>
                  <w:vAlign w:val="center"/>
                  <w:hideMark/>
                </w:tcPr>
                <w:p w14:paraId="2B12804A" w14:textId="64DF4964"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60 Instrumentos Musicales, Juegos, Juguetes, Artes...</w:t>
                  </w:r>
                </w:p>
              </w:tc>
              <w:tc>
                <w:tcPr>
                  <w:tcW w:w="0" w:type="auto"/>
                  <w:tcBorders>
                    <w:top w:val="single" w:sz="6" w:space="0" w:color="auto"/>
                    <w:left w:val="single" w:sz="6" w:space="0" w:color="auto"/>
                    <w:bottom w:val="single" w:sz="6" w:space="0" w:color="auto"/>
                    <w:right w:val="single" w:sz="6" w:space="0" w:color="auto"/>
                  </w:tcBorders>
                  <w:vAlign w:val="center"/>
                  <w:hideMark/>
                </w:tcPr>
                <w:p w14:paraId="7FD0706B" w14:textId="650F771D"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10 Materiales didácticos profesionales y de desarrollo...</w:t>
                  </w:r>
                </w:p>
              </w:tc>
              <w:tc>
                <w:tcPr>
                  <w:tcW w:w="0" w:type="auto"/>
                  <w:tcBorders>
                    <w:top w:val="single" w:sz="6" w:space="0" w:color="auto"/>
                    <w:left w:val="single" w:sz="6" w:space="0" w:color="auto"/>
                    <w:bottom w:val="single" w:sz="6" w:space="0" w:color="auto"/>
                    <w:right w:val="single" w:sz="6" w:space="0" w:color="auto"/>
                  </w:tcBorders>
                  <w:vAlign w:val="center"/>
                  <w:hideMark/>
                </w:tcPr>
                <w:p w14:paraId="7A75BB65" w14:textId="1D59820F"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17 Materiales de recursos del profesor</w:t>
                  </w:r>
                </w:p>
              </w:tc>
            </w:tr>
            <w:tr w:rsidR="00462936" w:rsidRPr="000712D3" w14:paraId="11812D13"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349F7638" w14:textId="77777777"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60121100</w:t>
                  </w:r>
                </w:p>
              </w:tc>
              <w:tc>
                <w:tcPr>
                  <w:tcW w:w="0" w:type="auto"/>
                  <w:tcBorders>
                    <w:top w:val="single" w:sz="6" w:space="0" w:color="auto"/>
                    <w:left w:val="single" w:sz="6" w:space="0" w:color="auto"/>
                    <w:bottom w:val="single" w:sz="6" w:space="0" w:color="auto"/>
                    <w:right w:val="single" w:sz="6" w:space="0" w:color="auto"/>
                  </w:tcBorders>
                  <w:vAlign w:val="center"/>
                  <w:hideMark/>
                </w:tcPr>
                <w:p w14:paraId="64871AE8" w14:textId="0DDF29DB"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60 Instrumentos Musicales, Juegos, Juguetes, Artes...</w:t>
                  </w:r>
                </w:p>
              </w:tc>
              <w:tc>
                <w:tcPr>
                  <w:tcW w:w="0" w:type="auto"/>
                  <w:tcBorders>
                    <w:top w:val="single" w:sz="6" w:space="0" w:color="auto"/>
                    <w:left w:val="single" w:sz="6" w:space="0" w:color="auto"/>
                    <w:bottom w:val="single" w:sz="6" w:space="0" w:color="auto"/>
                    <w:right w:val="single" w:sz="6" w:space="0" w:color="auto"/>
                  </w:tcBorders>
                  <w:vAlign w:val="center"/>
                  <w:hideMark/>
                </w:tcPr>
                <w:p w14:paraId="2E202AF2" w14:textId="45557712"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12 Equipo, accesorios y suministros de arte y manualidades</w:t>
                  </w:r>
                </w:p>
              </w:tc>
              <w:tc>
                <w:tcPr>
                  <w:tcW w:w="0" w:type="auto"/>
                  <w:tcBorders>
                    <w:top w:val="single" w:sz="6" w:space="0" w:color="auto"/>
                    <w:left w:val="single" w:sz="6" w:space="0" w:color="auto"/>
                    <w:bottom w:val="single" w:sz="6" w:space="0" w:color="auto"/>
                    <w:right w:val="single" w:sz="6" w:space="0" w:color="auto"/>
                  </w:tcBorders>
                  <w:vAlign w:val="center"/>
                  <w:hideMark/>
                </w:tcPr>
                <w:p w14:paraId="231C58A3" w14:textId="7AC5D66F"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11 Lienzos, películas, tableros y papeles de artista</w:t>
                  </w:r>
                </w:p>
              </w:tc>
            </w:tr>
            <w:tr w:rsidR="00462936" w:rsidRPr="000712D3" w14:paraId="05F6E36C"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23AAECCC" w14:textId="77777777"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60121200</w:t>
                  </w:r>
                </w:p>
              </w:tc>
              <w:tc>
                <w:tcPr>
                  <w:tcW w:w="0" w:type="auto"/>
                  <w:tcBorders>
                    <w:top w:val="single" w:sz="6" w:space="0" w:color="auto"/>
                    <w:left w:val="single" w:sz="6" w:space="0" w:color="auto"/>
                    <w:bottom w:val="single" w:sz="6" w:space="0" w:color="auto"/>
                    <w:right w:val="single" w:sz="6" w:space="0" w:color="auto"/>
                  </w:tcBorders>
                  <w:vAlign w:val="center"/>
                  <w:hideMark/>
                </w:tcPr>
                <w:p w14:paraId="6F4B1F1B" w14:textId="12C06BEB"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60 Instrumentos Musicales, Juegos, Juguetes, Artes...</w:t>
                  </w:r>
                </w:p>
              </w:tc>
              <w:tc>
                <w:tcPr>
                  <w:tcW w:w="0" w:type="auto"/>
                  <w:tcBorders>
                    <w:top w:val="single" w:sz="6" w:space="0" w:color="auto"/>
                    <w:left w:val="single" w:sz="6" w:space="0" w:color="auto"/>
                    <w:bottom w:val="single" w:sz="6" w:space="0" w:color="auto"/>
                    <w:right w:val="single" w:sz="6" w:space="0" w:color="auto"/>
                  </w:tcBorders>
                  <w:vAlign w:val="center"/>
                  <w:hideMark/>
                </w:tcPr>
                <w:p w14:paraId="2FF53636" w14:textId="7AF8D921"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12 Equipo, accesorios y suministros de arte y manualidades</w:t>
                  </w:r>
                </w:p>
              </w:tc>
              <w:tc>
                <w:tcPr>
                  <w:tcW w:w="0" w:type="auto"/>
                  <w:tcBorders>
                    <w:top w:val="single" w:sz="6" w:space="0" w:color="auto"/>
                    <w:left w:val="single" w:sz="6" w:space="0" w:color="auto"/>
                    <w:bottom w:val="single" w:sz="6" w:space="0" w:color="auto"/>
                    <w:right w:val="single" w:sz="6" w:space="0" w:color="auto"/>
                  </w:tcBorders>
                  <w:vAlign w:val="center"/>
                  <w:hideMark/>
                </w:tcPr>
                <w:p w14:paraId="6D2D8291" w14:textId="37AEC11F"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12 Pintura del aula y de bellas artes, medios, aplicadores...</w:t>
                  </w:r>
                </w:p>
              </w:tc>
            </w:tr>
            <w:tr w:rsidR="00462936" w:rsidRPr="000712D3" w14:paraId="557B82A0"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6B7F6BB1" w14:textId="77777777"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60124100</w:t>
                  </w:r>
                </w:p>
              </w:tc>
              <w:tc>
                <w:tcPr>
                  <w:tcW w:w="0" w:type="auto"/>
                  <w:tcBorders>
                    <w:top w:val="single" w:sz="6" w:space="0" w:color="auto"/>
                    <w:left w:val="single" w:sz="6" w:space="0" w:color="auto"/>
                    <w:bottom w:val="single" w:sz="6" w:space="0" w:color="auto"/>
                    <w:right w:val="single" w:sz="6" w:space="0" w:color="auto"/>
                  </w:tcBorders>
                  <w:vAlign w:val="center"/>
                  <w:hideMark/>
                </w:tcPr>
                <w:p w14:paraId="12534DC1" w14:textId="46339F19"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60 Instrumentos Musicales, Juegos, Juguetes, Artes...</w:t>
                  </w:r>
                </w:p>
              </w:tc>
              <w:tc>
                <w:tcPr>
                  <w:tcW w:w="0" w:type="auto"/>
                  <w:tcBorders>
                    <w:top w:val="single" w:sz="6" w:space="0" w:color="auto"/>
                    <w:left w:val="single" w:sz="6" w:space="0" w:color="auto"/>
                    <w:bottom w:val="single" w:sz="6" w:space="0" w:color="auto"/>
                    <w:right w:val="single" w:sz="6" w:space="0" w:color="auto"/>
                  </w:tcBorders>
                  <w:vAlign w:val="center"/>
                  <w:hideMark/>
                </w:tcPr>
                <w:p w14:paraId="20DAA0AF" w14:textId="456B5DF2"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12 Equipo, accesorios y suministros de arte y manualidades</w:t>
                  </w:r>
                </w:p>
              </w:tc>
              <w:tc>
                <w:tcPr>
                  <w:tcW w:w="0" w:type="auto"/>
                  <w:tcBorders>
                    <w:top w:val="single" w:sz="6" w:space="0" w:color="auto"/>
                    <w:left w:val="single" w:sz="6" w:space="0" w:color="auto"/>
                    <w:bottom w:val="single" w:sz="6" w:space="0" w:color="auto"/>
                    <w:right w:val="single" w:sz="6" w:space="0" w:color="auto"/>
                  </w:tcBorders>
                  <w:vAlign w:val="center"/>
                  <w:hideMark/>
                </w:tcPr>
                <w:p w14:paraId="7E531C8E" w14:textId="42FFDAEA"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41 Materiales de proyecto multicultural y accesorios</w:t>
                  </w:r>
                </w:p>
              </w:tc>
            </w:tr>
            <w:tr w:rsidR="00462936" w:rsidRPr="000712D3" w14:paraId="2CB315DC"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7E4F0485" w14:textId="77777777"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60124300</w:t>
                  </w:r>
                </w:p>
              </w:tc>
              <w:tc>
                <w:tcPr>
                  <w:tcW w:w="0" w:type="auto"/>
                  <w:tcBorders>
                    <w:top w:val="single" w:sz="6" w:space="0" w:color="auto"/>
                    <w:left w:val="single" w:sz="6" w:space="0" w:color="auto"/>
                    <w:bottom w:val="single" w:sz="6" w:space="0" w:color="auto"/>
                    <w:right w:val="single" w:sz="6" w:space="0" w:color="auto"/>
                  </w:tcBorders>
                  <w:vAlign w:val="center"/>
                  <w:hideMark/>
                </w:tcPr>
                <w:p w14:paraId="386D5EB3" w14:textId="6C7E2037"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60 Instrumentos Musicales, Juegos, Juguetes, Artes...</w:t>
                  </w:r>
                </w:p>
              </w:tc>
              <w:tc>
                <w:tcPr>
                  <w:tcW w:w="0" w:type="auto"/>
                  <w:tcBorders>
                    <w:top w:val="single" w:sz="6" w:space="0" w:color="auto"/>
                    <w:left w:val="single" w:sz="6" w:space="0" w:color="auto"/>
                    <w:bottom w:val="single" w:sz="6" w:space="0" w:color="auto"/>
                    <w:right w:val="single" w:sz="6" w:space="0" w:color="auto"/>
                  </w:tcBorders>
                  <w:vAlign w:val="center"/>
                  <w:hideMark/>
                </w:tcPr>
                <w:p w14:paraId="56D6C095" w14:textId="3DA6DCAF"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12 Equipo, accesorios y suministros de arte y manualidades</w:t>
                  </w:r>
                </w:p>
              </w:tc>
              <w:tc>
                <w:tcPr>
                  <w:tcW w:w="0" w:type="auto"/>
                  <w:tcBorders>
                    <w:top w:val="single" w:sz="6" w:space="0" w:color="auto"/>
                    <w:left w:val="single" w:sz="6" w:space="0" w:color="auto"/>
                    <w:bottom w:val="single" w:sz="6" w:space="0" w:color="auto"/>
                    <w:right w:val="single" w:sz="6" w:space="0" w:color="auto"/>
                  </w:tcBorders>
                  <w:vAlign w:val="center"/>
                  <w:hideMark/>
                </w:tcPr>
                <w:p w14:paraId="07A6FFE1" w14:textId="456D0568"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43 Compuestos de modelado y arcilla, equipo de cerámica...</w:t>
                  </w:r>
                </w:p>
              </w:tc>
            </w:tr>
            <w:tr w:rsidR="00462936" w:rsidRPr="000712D3" w14:paraId="24F79446"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6D5A5875" w14:textId="77777777"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60124500</w:t>
                  </w:r>
                </w:p>
              </w:tc>
              <w:tc>
                <w:tcPr>
                  <w:tcW w:w="0" w:type="auto"/>
                  <w:tcBorders>
                    <w:top w:val="single" w:sz="6" w:space="0" w:color="auto"/>
                    <w:left w:val="single" w:sz="6" w:space="0" w:color="auto"/>
                    <w:bottom w:val="single" w:sz="6" w:space="0" w:color="auto"/>
                    <w:right w:val="single" w:sz="6" w:space="0" w:color="auto"/>
                  </w:tcBorders>
                  <w:vAlign w:val="center"/>
                  <w:hideMark/>
                </w:tcPr>
                <w:p w14:paraId="3E0081E8" w14:textId="02754CD6"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60 Instrumentos Musicales, Juegos, Juguetes, Artes...</w:t>
                  </w:r>
                </w:p>
              </w:tc>
              <w:tc>
                <w:tcPr>
                  <w:tcW w:w="0" w:type="auto"/>
                  <w:tcBorders>
                    <w:top w:val="single" w:sz="6" w:space="0" w:color="auto"/>
                    <w:left w:val="single" w:sz="6" w:space="0" w:color="auto"/>
                    <w:bottom w:val="single" w:sz="6" w:space="0" w:color="auto"/>
                    <w:right w:val="single" w:sz="6" w:space="0" w:color="auto"/>
                  </w:tcBorders>
                  <w:vAlign w:val="center"/>
                  <w:hideMark/>
                </w:tcPr>
                <w:p w14:paraId="34846F6F" w14:textId="6911705A"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12 Equipo, accesorios y suministros de arte y manualidades</w:t>
                  </w:r>
                </w:p>
              </w:tc>
              <w:tc>
                <w:tcPr>
                  <w:tcW w:w="0" w:type="auto"/>
                  <w:tcBorders>
                    <w:top w:val="single" w:sz="6" w:space="0" w:color="auto"/>
                    <w:left w:val="single" w:sz="6" w:space="0" w:color="auto"/>
                    <w:bottom w:val="single" w:sz="6" w:space="0" w:color="auto"/>
                    <w:right w:val="single" w:sz="6" w:space="0" w:color="auto"/>
                  </w:tcBorders>
                  <w:vAlign w:val="center"/>
                  <w:hideMark/>
                </w:tcPr>
                <w:p w14:paraId="57B3BA1B" w14:textId="5D1018E5" w:rsidR="00BE3FE2" w:rsidRPr="000712D3" w:rsidRDefault="00BE3FE2" w:rsidP="00686AEB">
                  <w:pPr>
                    <w:spacing w:after="0" w:line="240" w:lineRule="auto"/>
                    <w:jc w:val="center"/>
                    <w:rPr>
                      <w:rFonts w:ascii="Arial Narrow" w:eastAsia="Times New Roman" w:hAnsi="Arial Narrow" w:cs="Arial"/>
                      <w:lang w:val="es-MX" w:eastAsia="es-ES"/>
                    </w:rPr>
                  </w:pPr>
                  <w:r w:rsidRPr="000712D3">
                    <w:rPr>
                      <w:rFonts w:ascii="Arial Narrow" w:eastAsia="Times New Roman" w:hAnsi="Arial Narrow" w:cs="Arial"/>
                      <w:lang w:val="es-MX" w:eastAsia="es-ES"/>
                    </w:rPr>
                    <w:t>45 Suministros y accesorios de escultura</w:t>
                  </w:r>
                </w:p>
              </w:tc>
            </w:tr>
          </w:tbl>
          <w:p w14:paraId="2D5FFCB2" w14:textId="77777777" w:rsidR="00330783" w:rsidRPr="000712D3" w:rsidRDefault="00330783" w:rsidP="00692575">
            <w:pPr>
              <w:spacing w:after="0"/>
              <w:jc w:val="both"/>
              <w:rPr>
                <w:rFonts w:ascii="Arial Narrow" w:hAnsi="Arial Narrow" w:cs="Arial"/>
                <w:b/>
                <w:bCs/>
                <w:color w:val="FF0000"/>
                <w:lang w:val="pt-PT"/>
              </w:rPr>
            </w:pPr>
          </w:p>
        </w:tc>
      </w:tr>
      <w:tr w:rsidR="00B76F84" w:rsidRPr="000712D3" w14:paraId="1B6D0149" w14:textId="6FBB9FCA" w:rsidTr="5D2760B1">
        <w:trPr>
          <w:trHeight w:val="1242"/>
        </w:trPr>
        <w:tc>
          <w:tcPr>
            <w:tcW w:w="10620" w:type="dxa"/>
            <w:gridSpan w:val="2"/>
            <w:tcBorders>
              <w:top w:val="single" w:sz="6" w:space="0" w:color="auto"/>
              <w:bottom w:val="single" w:sz="6" w:space="0" w:color="auto"/>
            </w:tcBorders>
          </w:tcPr>
          <w:p w14:paraId="6F50EF2B" w14:textId="756C40F6" w:rsidR="00A144DF" w:rsidRPr="000712D3" w:rsidRDefault="003F01E8" w:rsidP="003C730F">
            <w:pPr>
              <w:numPr>
                <w:ilvl w:val="0"/>
                <w:numId w:val="2"/>
              </w:numPr>
              <w:spacing w:after="0"/>
              <w:jc w:val="both"/>
              <w:rPr>
                <w:rFonts w:ascii="Arial Narrow" w:hAnsi="Arial Narrow" w:cs="Arial"/>
                <w:b/>
                <w:lang w:val="es-CO"/>
              </w:rPr>
            </w:pPr>
            <w:r w:rsidRPr="000712D3">
              <w:rPr>
                <w:rFonts w:ascii="Arial Narrow" w:hAnsi="Arial Narrow" w:cs="Arial"/>
                <w:b/>
              </w:rPr>
              <w:lastRenderedPageBreak/>
              <w:t>ANÁLISIS DEL VALOR ESTIMADO DEL CONTRATO Y PRESUPUESTO OFICIAL</w:t>
            </w:r>
            <w:r w:rsidR="00CA1C9D" w:rsidRPr="000712D3">
              <w:rPr>
                <w:rFonts w:ascii="Arial Narrow" w:hAnsi="Arial Narrow" w:cs="Arial"/>
                <w:b/>
              </w:rPr>
              <w:t>.</w:t>
            </w:r>
          </w:p>
          <w:p w14:paraId="25B89383" w14:textId="61F09B42" w:rsidR="004F4A90" w:rsidRPr="000712D3" w:rsidRDefault="004F4A90" w:rsidP="004F4A90">
            <w:pPr>
              <w:pStyle w:val="Cuadrculamedia1-nfasis21"/>
              <w:autoSpaceDE w:val="0"/>
              <w:autoSpaceDN w:val="0"/>
              <w:ind w:left="0" w:right="-108"/>
              <w:rPr>
                <w:rFonts w:ascii="Arial Narrow" w:hAnsi="Arial Narrow" w:cs="Arial"/>
                <w:b/>
                <w:color w:val="44546A"/>
                <w:sz w:val="22"/>
                <w:szCs w:val="22"/>
                <w:lang w:val="es-CO"/>
              </w:rPr>
            </w:pPr>
          </w:p>
          <w:p w14:paraId="3DFEFC19" w14:textId="73E86886" w:rsidR="00A144DF" w:rsidRPr="000712D3" w:rsidRDefault="00C96A3D" w:rsidP="6D1309A1">
            <w:pPr>
              <w:tabs>
                <w:tab w:val="left" w:pos="33"/>
              </w:tabs>
              <w:spacing w:after="0"/>
              <w:contextualSpacing/>
              <w:jc w:val="both"/>
              <w:rPr>
                <w:rFonts w:ascii="Arial Narrow" w:hAnsi="Arial Narrow" w:cs="Arial"/>
              </w:rPr>
            </w:pPr>
            <w:r w:rsidRPr="000712D3">
              <w:rPr>
                <w:rFonts w:ascii="Arial Narrow" w:hAnsi="Arial Narrow" w:cs="Arial"/>
                <w:b/>
                <w:bCs/>
                <w:color w:val="000000" w:themeColor="text1"/>
                <w:lang w:val="es-CO"/>
              </w:rPr>
              <w:t xml:space="preserve"> </w:t>
            </w:r>
            <w:r w:rsidR="00287EA9" w:rsidRPr="000712D3">
              <w:rPr>
                <w:rFonts w:ascii="Arial Narrow" w:hAnsi="Arial Narrow" w:cs="Arial"/>
              </w:rPr>
              <w:t xml:space="preserve">A efectos de estimar el presupuesto del presente proceso de selección, la  Regional </w:t>
            </w:r>
            <w:r w:rsidR="00287EA9" w:rsidRPr="7F826EE8">
              <w:rPr>
                <w:rFonts w:ascii="Arial Narrow" w:hAnsi="Arial Narrow" w:cs="Arial"/>
                <w:color w:val="EE0000"/>
              </w:rPr>
              <w:t>xxxxxxxxx</w:t>
            </w:r>
            <w:r w:rsidR="00287EA9" w:rsidRPr="000712D3">
              <w:rPr>
                <w:rFonts w:ascii="Arial Narrow" w:hAnsi="Arial Narrow" w:cs="Arial"/>
              </w:rPr>
              <w:t xml:space="preserve"> del ICBF adelantó un estudio de </w:t>
            </w:r>
            <w:r w:rsidR="00C418AD">
              <w:rPr>
                <w:rFonts w:ascii="Arial Narrow" w:hAnsi="Arial Narrow" w:cs="Arial"/>
              </w:rPr>
              <w:t>sector</w:t>
            </w:r>
            <w:r w:rsidR="00287EA9" w:rsidRPr="000712D3">
              <w:rPr>
                <w:rFonts w:ascii="Arial Narrow" w:hAnsi="Arial Narrow" w:cs="Arial"/>
              </w:rPr>
              <w:t>, en donde se estimó que el valor para la "</w:t>
            </w:r>
            <w:r w:rsidR="00BF682C" w:rsidRPr="00B003C5">
              <w:rPr>
                <w:rFonts w:ascii="Arial Narrow" w:hAnsi="Arial Narrow" w:cs="Arial"/>
                <w:i/>
                <w:iCs/>
              </w:rPr>
              <w:t>S</w:t>
            </w:r>
            <w:r w:rsidR="00287EA9" w:rsidRPr="00B003C5">
              <w:rPr>
                <w:rFonts w:ascii="Arial Narrow" w:hAnsi="Arial Narrow" w:cs="Arial"/>
                <w:i/>
                <w:iCs/>
              </w:rPr>
              <w:t>uministro de material de apoyo, elementos de seguridad y protección, kits de primeros auxilios y recursos de emergencia, para la atención de las niñas, niños, adolescentes y sus familias en</w:t>
            </w:r>
            <w:r w:rsidR="00796B9F" w:rsidRPr="00B003C5">
              <w:rPr>
                <w:rFonts w:ascii="Arial Narrow" w:hAnsi="Arial Narrow" w:cs="Arial"/>
                <w:i/>
                <w:iCs/>
              </w:rPr>
              <w:t xml:space="preserve"> la regional </w:t>
            </w:r>
            <w:r w:rsidR="00796B9F" w:rsidRPr="7F826EE8">
              <w:rPr>
                <w:rFonts w:ascii="Arial Narrow" w:hAnsi="Arial Narrow" w:cs="Arial"/>
                <w:i/>
                <w:color w:val="EE0000"/>
              </w:rPr>
              <w:t>xxxx</w:t>
            </w:r>
            <w:r w:rsidR="00287EA9" w:rsidRPr="00B003C5">
              <w:rPr>
                <w:rFonts w:ascii="Arial Narrow" w:hAnsi="Arial Narrow" w:cs="Arial"/>
                <w:i/>
                <w:iCs/>
              </w:rPr>
              <w:t xml:space="preserve"> el marco de la implementación de las modalidades con atención directa</w:t>
            </w:r>
            <w:r w:rsidR="002A5BC4" w:rsidRPr="00B003C5">
              <w:rPr>
                <w:rFonts w:ascii="Arial Narrow" w:hAnsi="Arial Narrow" w:cs="Arial"/>
                <w:i/>
                <w:iCs/>
              </w:rPr>
              <w:t xml:space="preserve"> </w:t>
            </w:r>
            <w:r w:rsidR="002A5BC4" w:rsidRPr="7F826EE8">
              <w:rPr>
                <w:rFonts w:ascii="Arial Narrow" w:hAnsi="Arial Narrow" w:cs="Arial"/>
                <w:i/>
              </w:rPr>
              <w:t>de las Direcciones de Infancias y Adolescencia, y Familias, Comunidades y Pueblos del ICBF</w:t>
            </w:r>
            <w:r w:rsidR="00287EA9" w:rsidRPr="000712D3">
              <w:rPr>
                <w:rFonts w:ascii="Arial Narrow" w:hAnsi="Arial Narrow" w:cs="Arial"/>
              </w:rPr>
              <w:t>"</w:t>
            </w:r>
            <w:r w:rsidR="00B003C5">
              <w:rPr>
                <w:rFonts w:ascii="Arial Narrow" w:hAnsi="Arial Narrow" w:cs="Arial"/>
              </w:rPr>
              <w:t>. La metodología utilizada</w:t>
            </w:r>
            <w:r w:rsidR="008C5415">
              <w:rPr>
                <w:rFonts w:ascii="Arial Narrow" w:hAnsi="Arial Narrow" w:cs="Arial"/>
              </w:rPr>
              <w:t xml:space="preserve"> para la estimación del presupuesto de cotización se </w:t>
            </w:r>
            <w:r w:rsidR="00287EA9" w:rsidRPr="000712D3">
              <w:rPr>
                <w:rFonts w:ascii="Arial Narrow" w:hAnsi="Arial Narrow" w:cs="Arial"/>
              </w:rPr>
              <w:t>evidencia en el documento anexo ESTUDIO DE SECTOR, el cual forma parte integral del presente documento.</w:t>
            </w:r>
          </w:p>
          <w:p w14:paraId="47C06200" w14:textId="77777777" w:rsidR="00287EA9" w:rsidRPr="000712D3" w:rsidRDefault="00287EA9" w:rsidP="00000CB2">
            <w:pPr>
              <w:pStyle w:val="Cuadrculamedia1-nfasis21"/>
              <w:autoSpaceDE w:val="0"/>
              <w:autoSpaceDN w:val="0"/>
              <w:ind w:left="0" w:right="-108"/>
              <w:jc w:val="both"/>
              <w:rPr>
                <w:rFonts w:ascii="Arial Narrow" w:hAnsi="Arial Narrow" w:cs="Arial"/>
                <w:b/>
                <w:iCs/>
                <w:sz w:val="22"/>
                <w:szCs w:val="22"/>
                <w:lang w:val="es-ES"/>
              </w:rPr>
            </w:pPr>
          </w:p>
          <w:p w14:paraId="7A1A29B7" w14:textId="6288690E" w:rsidR="00A144DF" w:rsidRPr="000712D3" w:rsidRDefault="00A144DF" w:rsidP="00A144DF">
            <w:pPr>
              <w:spacing w:after="0"/>
              <w:jc w:val="both"/>
              <w:rPr>
                <w:rFonts w:ascii="Arial Narrow" w:hAnsi="Arial Narrow" w:cs="Arial"/>
                <w:b/>
                <w:bCs/>
                <w:iCs/>
                <w:u w:val="single"/>
                <w:lang w:val="es-CO"/>
              </w:rPr>
            </w:pPr>
            <w:r w:rsidRPr="000712D3">
              <w:rPr>
                <w:rFonts w:ascii="Arial Narrow" w:hAnsi="Arial Narrow" w:cs="Arial"/>
                <w:b/>
                <w:bCs/>
                <w:iCs/>
                <w:u w:val="single"/>
                <w:lang w:val="es-CO"/>
              </w:rPr>
              <w:t>NOTA: Para esta contratación APLICA el</w:t>
            </w:r>
            <w:r w:rsidR="00E034AE" w:rsidRPr="000712D3">
              <w:rPr>
                <w:rFonts w:ascii="Arial Narrow" w:hAnsi="Arial Narrow" w:cs="Arial"/>
                <w:b/>
                <w:bCs/>
                <w:iCs/>
                <w:u w:val="single"/>
                <w:lang w:val="es-CO"/>
              </w:rPr>
              <w:t xml:space="preserve"> ESTUDIO DE SECTOR</w:t>
            </w:r>
            <w:r w:rsidRPr="000712D3">
              <w:rPr>
                <w:rFonts w:ascii="Arial Narrow" w:hAnsi="Arial Narrow" w:cs="Arial"/>
                <w:b/>
                <w:bCs/>
                <w:iCs/>
                <w:u w:val="single"/>
                <w:lang w:val="es-CO"/>
              </w:rPr>
              <w:t>. SE ADJUNTA ANEXO.</w:t>
            </w:r>
          </w:p>
          <w:p w14:paraId="1D486A7C" w14:textId="77777777" w:rsidR="00766452" w:rsidRPr="000712D3" w:rsidRDefault="00766452" w:rsidP="00A144DF">
            <w:pPr>
              <w:spacing w:after="0"/>
              <w:jc w:val="both"/>
              <w:rPr>
                <w:rFonts w:ascii="Arial Narrow" w:hAnsi="Arial Narrow" w:cs="Arial"/>
                <w:b/>
                <w:bCs/>
                <w:iCs/>
                <w:u w:val="single"/>
                <w:lang w:val="es-CO"/>
              </w:rPr>
            </w:pPr>
          </w:p>
          <w:p w14:paraId="0935C519" w14:textId="77777777" w:rsidR="00CA14AB" w:rsidRPr="000712D3" w:rsidRDefault="00CA14AB" w:rsidP="003C730F">
            <w:pPr>
              <w:pStyle w:val="Prrafodelista"/>
              <w:numPr>
                <w:ilvl w:val="0"/>
                <w:numId w:val="7"/>
              </w:numPr>
              <w:jc w:val="both"/>
              <w:rPr>
                <w:rFonts w:ascii="Arial Narrow" w:hAnsi="Arial Narrow" w:cs="Arial"/>
                <w:b/>
                <w:vanish/>
                <w:sz w:val="22"/>
                <w:szCs w:val="22"/>
              </w:rPr>
            </w:pPr>
          </w:p>
          <w:p w14:paraId="7460DDFA" w14:textId="04FD5EA6" w:rsidR="00766452" w:rsidRPr="000712D3" w:rsidRDefault="00CA14AB" w:rsidP="003C730F">
            <w:pPr>
              <w:pStyle w:val="Prrafodelista"/>
              <w:numPr>
                <w:ilvl w:val="1"/>
                <w:numId w:val="7"/>
              </w:numPr>
              <w:jc w:val="both"/>
              <w:rPr>
                <w:rFonts w:ascii="Arial Narrow" w:hAnsi="Arial Narrow" w:cs="Arial"/>
                <w:b/>
                <w:sz w:val="22"/>
                <w:szCs w:val="22"/>
              </w:rPr>
            </w:pPr>
            <w:r w:rsidRPr="000712D3">
              <w:rPr>
                <w:rFonts w:ascii="Arial Narrow" w:hAnsi="Arial Narrow" w:cs="Arial"/>
                <w:b/>
                <w:sz w:val="22"/>
                <w:szCs w:val="22"/>
              </w:rPr>
              <w:t>Valor del contrato</w:t>
            </w:r>
          </w:p>
          <w:p w14:paraId="1BC0DB20" w14:textId="77777777" w:rsidR="00766452" w:rsidRPr="000712D3" w:rsidRDefault="00766452" w:rsidP="00766452">
            <w:pPr>
              <w:spacing w:after="0"/>
              <w:jc w:val="both"/>
              <w:rPr>
                <w:rFonts w:ascii="Arial Narrow" w:hAnsi="Arial Narrow" w:cs="Arial"/>
                <w:b/>
                <w:bCs/>
                <w:iCs/>
                <w:lang w:val="es-CO"/>
              </w:rPr>
            </w:pPr>
          </w:p>
          <w:p w14:paraId="38B40CB4" w14:textId="27A45839" w:rsidR="00FD16A1" w:rsidRPr="00FD16A1" w:rsidRDefault="00431A83" w:rsidP="00FD16A1">
            <w:pPr>
              <w:pStyle w:val="Sinespaciado"/>
              <w:spacing w:line="276" w:lineRule="auto"/>
              <w:jc w:val="both"/>
              <w:rPr>
                <w:rFonts w:ascii="Arial Narrow" w:hAnsi="Arial Narrow" w:cs="Arial"/>
                <w:color w:val="000000" w:themeColor="text1"/>
              </w:rPr>
            </w:pPr>
            <w:r w:rsidRPr="00FD16A1">
              <w:rPr>
                <w:rFonts w:ascii="Arial Narrow" w:hAnsi="Arial Narrow" w:cs="Arial"/>
              </w:rPr>
              <w:t xml:space="preserve">El valor del contrato </w:t>
            </w:r>
            <w:r w:rsidR="00FD16A1" w:rsidRPr="00FD16A1">
              <w:rPr>
                <w:rFonts w:ascii="Arial Narrow" w:eastAsia="Times New Roman" w:hAnsi="Arial Narrow" w:cs="Arial"/>
                <w:lang w:eastAsia="es-CO"/>
              </w:rPr>
              <w:t xml:space="preserve">corresponde a un valor de hasta </w:t>
            </w:r>
            <w:r w:rsidR="00FD16A1" w:rsidRPr="00FD16A1">
              <w:rPr>
                <w:rFonts w:ascii="Arial Narrow" w:eastAsia="Times New Roman" w:hAnsi="Arial Narrow" w:cs="Arial"/>
                <w:b/>
                <w:color w:val="FF0000"/>
                <w:lang w:eastAsia="es-CO"/>
              </w:rPr>
              <w:t>XXX</w:t>
            </w:r>
            <w:r w:rsidR="00FD16A1" w:rsidRPr="00FD16A1">
              <w:rPr>
                <w:rFonts w:ascii="Arial Narrow" w:eastAsia="Times New Roman" w:hAnsi="Arial Narrow" w:cs="Arial"/>
                <w:b/>
                <w:lang w:eastAsia="es-CO"/>
              </w:rPr>
              <w:t xml:space="preserve"> PESOS M/CTE (</w:t>
            </w:r>
            <w:r w:rsidR="00FD16A1" w:rsidRPr="00FD16A1">
              <w:rPr>
                <w:rFonts w:ascii="Arial Narrow" w:eastAsia="Times New Roman" w:hAnsi="Arial Narrow" w:cs="Arial"/>
                <w:b/>
                <w:color w:val="FF0000"/>
                <w:lang w:eastAsia="es-CO"/>
              </w:rPr>
              <w:t>$XXX</w:t>
            </w:r>
            <w:r w:rsidR="00FD16A1" w:rsidRPr="00FD16A1">
              <w:rPr>
                <w:rFonts w:ascii="Arial Narrow" w:eastAsia="Times New Roman" w:hAnsi="Arial Narrow" w:cs="Arial"/>
                <w:b/>
                <w:lang w:eastAsia="es-CO"/>
              </w:rPr>
              <w:t>),</w:t>
            </w:r>
            <w:r w:rsidR="00FD16A1" w:rsidRPr="00FD16A1">
              <w:rPr>
                <w:rFonts w:ascii="Arial Narrow" w:eastAsia="Times New Roman" w:hAnsi="Arial Narrow" w:cs="Arial"/>
                <w:lang w:eastAsia="es-CO"/>
              </w:rPr>
              <w:t xml:space="preserve"> </w:t>
            </w:r>
            <w:r w:rsidR="00FD16A1" w:rsidRPr="00FD16A1">
              <w:rPr>
                <w:rFonts w:ascii="Arial Narrow" w:eastAsia="Times New Roman" w:hAnsi="Arial Narrow" w:cs="Arial"/>
                <w:lang w:eastAsia="es-ES"/>
              </w:rPr>
              <w:t xml:space="preserve">incluido IVA (19%), demás impuestos de ley y demás costos directos </w:t>
            </w:r>
            <w:r w:rsidR="00FD16A1" w:rsidRPr="00FD16A1">
              <w:rPr>
                <w:rFonts w:ascii="Arial Narrow" w:hAnsi="Arial Narrow" w:cs="Arial"/>
                <w:color w:val="000000" w:themeColor="text1"/>
              </w:rPr>
              <w:t xml:space="preserve">e indirectos asociados a la ejecución del contrato a que haya lugar.  </w:t>
            </w:r>
          </w:p>
          <w:p w14:paraId="12AE02B8" w14:textId="77777777" w:rsidR="00FD16A1" w:rsidRPr="00775BD4" w:rsidRDefault="00FD16A1" w:rsidP="00FD16A1">
            <w:pPr>
              <w:pStyle w:val="Sinespaciado"/>
              <w:spacing w:line="276" w:lineRule="auto"/>
              <w:jc w:val="both"/>
              <w:rPr>
                <w:rFonts w:ascii="Arial" w:hAnsi="Arial" w:cs="Arial"/>
                <w:color w:val="000000" w:themeColor="text1"/>
              </w:rPr>
            </w:pPr>
          </w:p>
          <w:p w14:paraId="3AC10F19" w14:textId="428E870C" w:rsidR="00D55632" w:rsidRPr="00C82B71" w:rsidRDefault="00A212DC" w:rsidP="00C82B71">
            <w:pPr>
              <w:jc w:val="both"/>
              <w:rPr>
                <w:rFonts w:ascii="Arial Narrow" w:hAnsi="Arial Narrow" w:cs="Arial"/>
                <w:lang w:val="es-CO"/>
              </w:rPr>
            </w:pPr>
            <w:r w:rsidRPr="00A212DC">
              <w:rPr>
                <w:rFonts w:ascii="Arial Narrow" w:hAnsi="Arial Narrow" w:cs="Arial"/>
                <w:b/>
                <w:bCs/>
                <w:lang w:val="es-CO"/>
              </w:rPr>
              <w:t>Nota 1</w:t>
            </w:r>
            <w:r>
              <w:rPr>
                <w:rFonts w:ascii="Arial Narrow" w:hAnsi="Arial Narrow" w:cs="Arial"/>
                <w:lang w:val="es-CO"/>
              </w:rPr>
              <w:t xml:space="preserve">: </w:t>
            </w:r>
            <w:r w:rsidR="00431A83" w:rsidRPr="000712D3">
              <w:rPr>
                <w:rFonts w:ascii="Arial Narrow" w:hAnsi="Arial Narrow" w:cs="Arial"/>
                <w:lang w:val="es-CO"/>
              </w:rPr>
              <w:t xml:space="preserve"> El precio de los elementos deberá incluir todos los costos que se generen, tales como el transporte (distribución en sitio) y demás gastos necesarios para la entrega a satisfacción. Dicho valor no admitirá fórmula de reajuste</w:t>
            </w:r>
            <w:r w:rsidR="00766452" w:rsidRPr="000712D3">
              <w:rPr>
                <w:rFonts w:ascii="Arial Narrow" w:hAnsi="Arial Narrow" w:cs="Arial"/>
                <w:lang w:val="es-CO"/>
              </w:rPr>
              <w:t>.</w:t>
            </w:r>
          </w:p>
        </w:tc>
      </w:tr>
      <w:tr w:rsidR="00B76F84" w:rsidRPr="000712D3" w14:paraId="33C031C7" w14:textId="0E077A2C" w:rsidTr="5D2760B1">
        <w:trPr>
          <w:trHeight w:val="385"/>
        </w:trPr>
        <w:tc>
          <w:tcPr>
            <w:tcW w:w="10620" w:type="dxa"/>
            <w:gridSpan w:val="2"/>
            <w:tcBorders>
              <w:top w:val="single" w:sz="6" w:space="0" w:color="auto"/>
              <w:bottom w:val="single" w:sz="6" w:space="0" w:color="auto"/>
            </w:tcBorders>
          </w:tcPr>
          <w:p w14:paraId="3FD700C5" w14:textId="77777777" w:rsidR="00B47A33" w:rsidRPr="000712D3" w:rsidRDefault="00811269" w:rsidP="003C730F">
            <w:pPr>
              <w:numPr>
                <w:ilvl w:val="0"/>
                <w:numId w:val="2"/>
              </w:numPr>
              <w:spacing w:after="0"/>
              <w:jc w:val="both"/>
              <w:rPr>
                <w:rFonts w:ascii="Arial Narrow" w:hAnsi="Arial Narrow" w:cs="Arial"/>
                <w:b/>
              </w:rPr>
            </w:pPr>
            <w:r w:rsidRPr="000712D3">
              <w:rPr>
                <w:rFonts w:ascii="Arial Narrow" w:hAnsi="Arial Narrow" w:cs="Arial"/>
                <w:b/>
              </w:rPr>
              <w:t>FUENTE DE LOS RECUR</w:t>
            </w:r>
            <w:r w:rsidR="00F40831" w:rsidRPr="000712D3">
              <w:rPr>
                <w:rFonts w:ascii="Arial Narrow" w:hAnsi="Arial Narrow" w:cs="Arial"/>
                <w:b/>
              </w:rPr>
              <w:t>S</w:t>
            </w:r>
            <w:r w:rsidRPr="000712D3">
              <w:rPr>
                <w:rFonts w:ascii="Arial Narrow" w:hAnsi="Arial Narrow" w:cs="Arial"/>
                <w:b/>
              </w:rPr>
              <w:t xml:space="preserve">OS </w:t>
            </w:r>
          </w:p>
          <w:p w14:paraId="364568B3" w14:textId="77777777" w:rsidR="00B47A33" w:rsidRPr="000712D3" w:rsidRDefault="00B47A33" w:rsidP="001F7828">
            <w:pPr>
              <w:pStyle w:val="Cuadrculamedia1-nfasis21"/>
              <w:autoSpaceDE w:val="0"/>
              <w:autoSpaceDN w:val="0"/>
              <w:ind w:left="0" w:right="-108"/>
              <w:rPr>
                <w:rFonts w:ascii="Arial Narrow" w:hAnsi="Arial Narrow" w:cs="Arial"/>
                <w:sz w:val="22"/>
                <w:szCs w:val="22"/>
                <w:lang w:val="es-CO"/>
              </w:rPr>
            </w:pPr>
          </w:p>
          <w:p w14:paraId="24F05D5B" w14:textId="104F1038" w:rsidR="00DF127D" w:rsidRPr="000712D3" w:rsidRDefault="00811269" w:rsidP="72F4A6EC">
            <w:pPr>
              <w:pStyle w:val="Cuadrculamedia1-nfasis21"/>
              <w:autoSpaceDE w:val="0"/>
              <w:autoSpaceDN w:val="0"/>
              <w:ind w:left="0" w:right="-108"/>
              <w:rPr>
                <w:rFonts w:ascii="Arial Narrow" w:hAnsi="Arial Narrow" w:cs="Arial"/>
                <w:sz w:val="22"/>
                <w:szCs w:val="22"/>
                <w:lang w:val="es-CO"/>
              </w:rPr>
            </w:pPr>
            <w:r w:rsidRPr="000712D3">
              <w:rPr>
                <w:rFonts w:ascii="Arial Narrow" w:hAnsi="Arial Narrow" w:cs="Arial"/>
                <w:sz w:val="22"/>
                <w:szCs w:val="22"/>
                <w:lang w:val="es-CO"/>
              </w:rPr>
              <w:t>El valor del contrato</w:t>
            </w:r>
            <w:r w:rsidR="00284AC7" w:rsidRPr="000712D3">
              <w:rPr>
                <w:rFonts w:ascii="Arial Narrow" w:hAnsi="Arial Narrow" w:cs="Arial"/>
                <w:sz w:val="22"/>
                <w:szCs w:val="22"/>
                <w:lang w:val="es-CO"/>
              </w:rPr>
              <w:t xml:space="preserve"> y/o proceso</w:t>
            </w:r>
            <w:r w:rsidRPr="000712D3">
              <w:rPr>
                <w:rFonts w:ascii="Arial Narrow" w:hAnsi="Arial Narrow" w:cs="Arial"/>
                <w:sz w:val="22"/>
                <w:szCs w:val="22"/>
                <w:lang w:val="es-CO"/>
              </w:rPr>
              <w:t xml:space="preserve"> se encuentra respaldado por </w:t>
            </w:r>
            <w:r w:rsidR="005E4C65" w:rsidRPr="000712D3">
              <w:rPr>
                <w:rFonts w:ascii="Arial Narrow" w:hAnsi="Arial Narrow" w:cs="Arial"/>
                <w:sz w:val="22"/>
                <w:szCs w:val="22"/>
                <w:lang w:val="es-CO"/>
              </w:rPr>
              <w:t>la disponibilidad</w:t>
            </w:r>
            <w:r w:rsidRPr="000712D3">
              <w:rPr>
                <w:rFonts w:ascii="Arial Narrow" w:hAnsi="Arial Narrow" w:cs="Arial"/>
                <w:sz w:val="22"/>
                <w:szCs w:val="22"/>
                <w:lang w:val="es-CO"/>
              </w:rPr>
              <w:t xml:space="preserve"> presupuestal </w:t>
            </w:r>
            <w:r w:rsidR="00FA4B53" w:rsidRPr="000712D3">
              <w:rPr>
                <w:rFonts w:ascii="Arial Narrow" w:hAnsi="Arial Narrow" w:cs="Arial"/>
                <w:sz w:val="22"/>
                <w:szCs w:val="22"/>
                <w:lang w:val="es-CO"/>
              </w:rPr>
              <w:t>relacionada en la plataforma SECOP II.</w:t>
            </w:r>
          </w:p>
          <w:p w14:paraId="4A6F87F9" w14:textId="77777777" w:rsidR="0076134C" w:rsidRPr="000712D3" w:rsidRDefault="0076134C" w:rsidP="001F7828">
            <w:pPr>
              <w:pStyle w:val="Cuadrculamedia1-nfasis21"/>
              <w:autoSpaceDE w:val="0"/>
              <w:autoSpaceDN w:val="0"/>
              <w:ind w:left="0" w:right="-108"/>
              <w:rPr>
                <w:rFonts w:ascii="Arial Narrow" w:hAnsi="Arial Narrow" w:cs="Arial"/>
                <w:b/>
                <w:sz w:val="22"/>
                <w:szCs w:val="22"/>
                <w:lang w:val="es-CO"/>
              </w:rPr>
            </w:pPr>
          </w:p>
        </w:tc>
      </w:tr>
      <w:tr w:rsidR="00B76F84" w:rsidRPr="000712D3" w14:paraId="13EEE569" w14:textId="77777777" w:rsidTr="5D2760B1">
        <w:trPr>
          <w:trHeight w:val="973"/>
        </w:trPr>
        <w:tc>
          <w:tcPr>
            <w:tcW w:w="10620" w:type="dxa"/>
            <w:gridSpan w:val="2"/>
            <w:tcBorders>
              <w:top w:val="single" w:sz="6" w:space="0" w:color="auto"/>
              <w:bottom w:val="single" w:sz="6" w:space="0" w:color="auto"/>
            </w:tcBorders>
          </w:tcPr>
          <w:p w14:paraId="6F425C5B" w14:textId="28EAE9B3" w:rsidR="006206F5" w:rsidRPr="000712D3" w:rsidRDefault="006206F5" w:rsidP="003C730F">
            <w:pPr>
              <w:pStyle w:val="Prrafodelista"/>
              <w:numPr>
                <w:ilvl w:val="0"/>
                <w:numId w:val="2"/>
              </w:numPr>
              <w:jc w:val="both"/>
              <w:rPr>
                <w:rFonts w:ascii="Arial Narrow" w:hAnsi="Arial Narrow" w:cs="Arial"/>
                <w:b/>
                <w:sz w:val="22"/>
                <w:szCs w:val="22"/>
              </w:rPr>
            </w:pPr>
            <w:r w:rsidRPr="000712D3">
              <w:rPr>
                <w:rFonts w:ascii="Arial Narrow" w:hAnsi="Arial Narrow" w:cs="Arial"/>
                <w:b/>
                <w:sz w:val="22"/>
                <w:szCs w:val="22"/>
              </w:rPr>
              <w:t>JUSTIFICACIONES DE LOS FACTOR</w:t>
            </w:r>
            <w:r w:rsidR="00D35926" w:rsidRPr="000712D3">
              <w:rPr>
                <w:rFonts w:ascii="Arial Narrow" w:hAnsi="Arial Narrow" w:cs="Arial"/>
                <w:b/>
                <w:sz w:val="22"/>
                <w:szCs w:val="22"/>
              </w:rPr>
              <w:t>E</w:t>
            </w:r>
            <w:r w:rsidRPr="000712D3">
              <w:rPr>
                <w:rFonts w:ascii="Arial Narrow" w:hAnsi="Arial Narrow" w:cs="Arial"/>
                <w:b/>
                <w:sz w:val="22"/>
                <w:szCs w:val="22"/>
              </w:rPr>
              <w:t>S DE SELECCIÓN.</w:t>
            </w:r>
          </w:p>
          <w:p w14:paraId="132B55E4" w14:textId="6BC2BFA4" w:rsidR="00005EF0" w:rsidRPr="000712D3" w:rsidRDefault="00005EF0" w:rsidP="72F4A6EC">
            <w:pPr>
              <w:pStyle w:val="Cuadrculamedia1-nfasis21"/>
              <w:autoSpaceDE w:val="0"/>
              <w:autoSpaceDN w:val="0"/>
              <w:ind w:left="0" w:right="-108"/>
              <w:rPr>
                <w:rFonts w:ascii="Arial Narrow" w:hAnsi="Arial Narrow" w:cs="Arial"/>
                <w:sz w:val="22"/>
                <w:szCs w:val="22"/>
                <w:lang w:val="es-CO"/>
              </w:rPr>
            </w:pPr>
          </w:p>
          <w:p w14:paraId="7859D449" w14:textId="3A149BA5" w:rsidR="1E671D5A" w:rsidRPr="000712D3" w:rsidRDefault="6B3B1123" w:rsidP="72F4A6EC">
            <w:pPr>
              <w:pStyle w:val="Cuadrculamedia1-nfasis21"/>
              <w:ind w:left="0" w:right="-108"/>
              <w:jc w:val="both"/>
              <w:rPr>
                <w:rFonts w:ascii="Arial Narrow" w:hAnsi="Arial Narrow" w:cs="Arial"/>
                <w:sz w:val="22"/>
                <w:szCs w:val="22"/>
                <w:lang w:val="es-CO"/>
              </w:rPr>
            </w:pPr>
            <w:r w:rsidRPr="000712D3">
              <w:rPr>
                <w:rFonts w:ascii="Arial Narrow" w:hAnsi="Arial Narrow" w:cs="Arial"/>
                <w:sz w:val="22"/>
                <w:szCs w:val="22"/>
                <w:lang w:val="es-CO"/>
              </w:rPr>
              <w:t xml:space="preserve">El procedimiento de selección del futuro contratista está sometido a los principios de transparencia, selección objetiva e igualdad de derechos y oportunidades de los que se deriva la obligación de someter a todos los oferentes a las mismas condiciones definidas en la Ley </w:t>
            </w:r>
            <w:r w:rsidRPr="141CC045">
              <w:rPr>
                <w:rFonts w:ascii="Arial Narrow" w:hAnsi="Arial Narrow" w:cs="Arial"/>
                <w:sz w:val="22"/>
                <w:szCs w:val="22"/>
                <w:lang w:val="es-CO"/>
              </w:rPr>
              <w:t>y</w:t>
            </w:r>
            <w:r w:rsidR="0C4182EA" w:rsidRPr="141CC045">
              <w:rPr>
                <w:rFonts w:ascii="Arial Narrow" w:hAnsi="Arial Narrow" w:cs="Arial"/>
                <w:sz w:val="22"/>
                <w:szCs w:val="22"/>
                <w:lang w:val="es-CO"/>
              </w:rPr>
              <w:t xml:space="preserve"> </w:t>
            </w:r>
            <w:r w:rsidR="00C645C5" w:rsidRPr="141CC045">
              <w:rPr>
                <w:rFonts w:ascii="Arial Narrow" w:hAnsi="Arial Narrow" w:cs="Arial"/>
                <w:sz w:val="22"/>
                <w:szCs w:val="22"/>
                <w:lang w:val="es-CO"/>
              </w:rPr>
              <w:t>en</w:t>
            </w:r>
            <w:r w:rsidR="00C645C5">
              <w:rPr>
                <w:rFonts w:ascii="Arial Narrow" w:hAnsi="Arial Narrow" w:cs="Arial"/>
                <w:sz w:val="22"/>
                <w:szCs w:val="22"/>
                <w:lang w:val="es-CO"/>
              </w:rPr>
              <w:t xml:space="preserve"> la invitación del proceso</w:t>
            </w:r>
            <w:r w:rsidR="00C645C5" w:rsidRPr="141CC045">
              <w:rPr>
                <w:rFonts w:ascii="Arial Narrow" w:hAnsi="Arial Narrow" w:cs="Arial"/>
                <w:sz w:val="22"/>
                <w:szCs w:val="22"/>
                <w:lang w:val="es-CO"/>
              </w:rPr>
              <w:t>.</w:t>
            </w:r>
          </w:p>
          <w:p w14:paraId="1821CF1F" w14:textId="2F0700E2" w:rsidR="7A8C5D27" w:rsidRPr="000712D3" w:rsidRDefault="7A8C5D27" w:rsidP="7A8C5D27">
            <w:pPr>
              <w:pStyle w:val="Cuadrculamedia1-nfasis21"/>
              <w:ind w:left="0" w:right="-108"/>
              <w:jc w:val="both"/>
              <w:rPr>
                <w:rFonts w:ascii="Arial Narrow" w:hAnsi="Arial Narrow" w:cs="Arial"/>
                <w:sz w:val="22"/>
                <w:szCs w:val="22"/>
                <w:lang w:val="es-CO"/>
              </w:rPr>
            </w:pPr>
          </w:p>
          <w:p w14:paraId="2BC9A957" w14:textId="76BC7AC2" w:rsidR="1E671D5A" w:rsidRPr="000712D3" w:rsidRDefault="6AEBABE4" w:rsidP="72F4A6EC">
            <w:pPr>
              <w:pStyle w:val="Cuadrculamedia1-nfasis21"/>
              <w:ind w:left="0" w:right="-108"/>
              <w:jc w:val="both"/>
              <w:rPr>
                <w:rFonts w:ascii="Arial Narrow" w:hAnsi="Arial Narrow" w:cs="Arial"/>
                <w:sz w:val="22"/>
                <w:szCs w:val="22"/>
                <w:lang w:val="es-CO"/>
              </w:rPr>
            </w:pPr>
            <w:r w:rsidRPr="000712D3">
              <w:rPr>
                <w:rFonts w:ascii="Arial Narrow" w:hAnsi="Arial Narrow" w:cs="Arial"/>
                <w:sz w:val="22"/>
                <w:szCs w:val="22"/>
                <w:lang w:val="es-CO"/>
              </w:rPr>
              <w:t>Cabe recordar que los estudios previos y la invitación forman parte esencial del contrato, como quiera que estos son la fuente de derechos y obligaciones de las partes y elemento fundamental para su interpretación e integración, pues contienen la voluntad de la administración a la que se someten los proponentes durante el proceso de selección y el oferente favorecido durante el mismo lapso y, más allá, durante la vigencia del contrato.</w:t>
            </w:r>
          </w:p>
          <w:p w14:paraId="41867501" w14:textId="50A32CD9" w:rsidR="202FC9EF" w:rsidRPr="000712D3" w:rsidRDefault="202FC9EF" w:rsidP="202FC9EF">
            <w:pPr>
              <w:pStyle w:val="Cuadrculamedia1-nfasis21"/>
              <w:ind w:left="0" w:right="-108"/>
              <w:jc w:val="both"/>
              <w:rPr>
                <w:rFonts w:ascii="Arial Narrow" w:hAnsi="Arial Narrow" w:cs="Arial"/>
                <w:sz w:val="22"/>
                <w:szCs w:val="22"/>
                <w:lang w:val="es-CO"/>
              </w:rPr>
            </w:pPr>
          </w:p>
          <w:p w14:paraId="45D4320C" w14:textId="362CABCE" w:rsidR="096A7D41" w:rsidRPr="000712D3" w:rsidRDefault="1A13A642" w:rsidP="202FC9EF">
            <w:pPr>
              <w:pStyle w:val="Cuadrculamedia1-nfasis21"/>
              <w:ind w:left="0" w:right="-108"/>
              <w:jc w:val="both"/>
              <w:rPr>
                <w:rFonts w:ascii="Arial Narrow" w:hAnsi="Arial Narrow" w:cs="Arial"/>
                <w:sz w:val="22"/>
                <w:szCs w:val="22"/>
                <w:lang w:val="es-CO"/>
              </w:rPr>
            </w:pPr>
            <w:r w:rsidRPr="000712D3">
              <w:rPr>
                <w:rFonts w:ascii="Arial Narrow" w:hAnsi="Arial Narrow" w:cs="Arial"/>
                <w:sz w:val="22"/>
                <w:szCs w:val="22"/>
                <w:lang w:val="es-CO"/>
              </w:rPr>
              <w:t>De acuerdo con lo establecido en el artículo 2.2.1.1.2.1.2. del Decreto 1082 de 2015, “</w:t>
            </w:r>
            <w:r w:rsidRPr="000712D3">
              <w:rPr>
                <w:rFonts w:ascii="Arial Narrow" w:hAnsi="Arial Narrow" w:cs="Arial"/>
                <w:i/>
                <w:iCs/>
                <w:sz w:val="22"/>
                <w:szCs w:val="22"/>
                <w:lang w:val="es-CO"/>
              </w:rPr>
              <w:t>En los Procesos de Contratación adelantados bajo las modalidades de selección de mínima cuantía y contratación directa, no es necesaria la expedición y publicación del aviso de convocatoria en el SECOP</w:t>
            </w:r>
            <w:r w:rsidRPr="000712D3">
              <w:rPr>
                <w:rFonts w:ascii="Arial Narrow" w:hAnsi="Arial Narrow" w:cs="Arial"/>
                <w:sz w:val="22"/>
                <w:szCs w:val="22"/>
                <w:lang w:val="es-CO"/>
              </w:rPr>
              <w:t>.”</w:t>
            </w:r>
          </w:p>
          <w:p w14:paraId="1C2825A0" w14:textId="2A5823E4" w:rsidR="7A8C5D27" w:rsidRPr="000712D3" w:rsidRDefault="7A8C5D27" w:rsidP="7A8C5D27">
            <w:pPr>
              <w:pStyle w:val="Cuadrculamedia1-nfasis21"/>
              <w:ind w:left="0" w:right="-108"/>
              <w:jc w:val="both"/>
              <w:rPr>
                <w:rFonts w:ascii="Arial Narrow" w:hAnsi="Arial Narrow" w:cs="Arial"/>
                <w:sz w:val="22"/>
                <w:szCs w:val="22"/>
                <w:lang w:val="es-CO"/>
              </w:rPr>
            </w:pPr>
          </w:p>
          <w:p w14:paraId="01CBE645" w14:textId="132295B0" w:rsidR="1E671D5A" w:rsidRPr="000712D3" w:rsidRDefault="5495CDDE" w:rsidP="00E66B20">
            <w:pPr>
              <w:pStyle w:val="Cuadrculamedia1-nfasis21"/>
              <w:ind w:left="0"/>
              <w:jc w:val="both"/>
              <w:rPr>
                <w:rFonts w:ascii="Arial Narrow" w:hAnsi="Arial Narrow" w:cs="Arial"/>
                <w:sz w:val="22"/>
                <w:szCs w:val="22"/>
                <w:lang w:val="es-CO"/>
              </w:rPr>
            </w:pPr>
            <w:r w:rsidRPr="000712D3">
              <w:rPr>
                <w:rFonts w:ascii="Arial Narrow" w:hAnsi="Arial Narrow" w:cs="Arial"/>
                <w:sz w:val="22"/>
                <w:szCs w:val="22"/>
                <w:lang w:val="es-CO"/>
              </w:rPr>
              <w:lastRenderedPageBreak/>
              <w:t>De conformidad con el Artículo 5° de Ley 1150 de 2007, en concordancia con el Artículo 2.2.1.1.2.2.2 “Ofrecimiento más favorable”,</w:t>
            </w:r>
            <w:r w:rsidR="33AFB104" w:rsidRPr="000712D3">
              <w:rPr>
                <w:rFonts w:ascii="Arial Narrow" w:hAnsi="Arial Narrow" w:cs="Arial"/>
                <w:sz w:val="22"/>
                <w:szCs w:val="22"/>
                <w:lang w:val="es-CO"/>
              </w:rPr>
              <w:t xml:space="preserve"> </w:t>
            </w:r>
            <w:r w:rsidRPr="000712D3">
              <w:rPr>
                <w:rFonts w:ascii="Arial Narrow" w:hAnsi="Arial Narrow" w:cs="Arial"/>
                <w:sz w:val="22"/>
                <w:szCs w:val="22"/>
                <w:lang w:val="es-CO"/>
              </w:rPr>
              <w:t xml:space="preserve">del Decreto 1082 de 2015: </w:t>
            </w:r>
            <w:r w:rsidRPr="000712D3">
              <w:rPr>
                <w:rFonts w:ascii="Arial Narrow" w:hAnsi="Arial Narrow" w:cs="Arial"/>
                <w:i/>
                <w:iCs/>
                <w:sz w:val="22"/>
                <w:szCs w:val="22"/>
                <w:lang w:val="es-CO"/>
              </w:rPr>
              <w:t>“La Entidad Estatal debe determinar la oferta más favorable teniendo en cuenta las normas aplicables a cada modalidad de selección del contratista”,</w:t>
            </w:r>
            <w:r w:rsidRPr="000712D3">
              <w:rPr>
                <w:rFonts w:ascii="Arial Narrow" w:hAnsi="Arial Narrow" w:cs="Arial"/>
                <w:sz w:val="22"/>
                <w:szCs w:val="22"/>
                <w:lang w:val="es-CO"/>
              </w:rPr>
              <w:t xml:space="preserve"> de acuerdo con las reglas del Artículo 2.2.1.2.1.5.2 del Decreto 1082 de 2015, en concordancia con el Artículo 94 de la Ley 1474 de 2011. </w:t>
            </w:r>
          </w:p>
          <w:p w14:paraId="01A3FD9A" w14:textId="36355B89" w:rsidR="1E671D5A" w:rsidRPr="000712D3" w:rsidRDefault="1E671D5A" w:rsidP="00E66B20">
            <w:pPr>
              <w:pStyle w:val="Cuadrculamedia1-nfasis21"/>
              <w:ind w:left="0"/>
              <w:jc w:val="both"/>
              <w:rPr>
                <w:rFonts w:ascii="Arial Narrow" w:hAnsi="Arial Narrow" w:cs="Arial"/>
                <w:sz w:val="22"/>
                <w:szCs w:val="22"/>
                <w:lang w:val="es-CO"/>
              </w:rPr>
            </w:pPr>
          </w:p>
          <w:p w14:paraId="26B1CB7C" w14:textId="5E9132AB" w:rsidR="1E671D5A" w:rsidRPr="000712D3" w:rsidRDefault="5495CDDE" w:rsidP="00E66B20">
            <w:pPr>
              <w:pStyle w:val="Cuadrculamedia1-nfasis21"/>
              <w:ind w:left="0"/>
              <w:jc w:val="both"/>
              <w:rPr>
                <w:rFonts w:ascii="Arial Narrow" w:hAnsi="Arial Narrow" w:cs="Arial"/>
                <w:sz w:val="22"/>
                <w:szCs w:val="22"/>
                <w:lang w:val="es-CO"/>
              </w:rPr>
            </w:pPr>
            <w:r w:rsidRPr="000712D3">
              <w:rPr>
                <w:rFonts w:ascii="Arial Narrow" w:hAnsi="Arial Narrow" w:cs="Arial"/>
                <w:sz w:val="22"/>
                <w:szCs w:val="22"/>
                <w:lang w:val="es-CO"/>
              </w:rPr>
              <w:t>El estatuto Anticorrupción establece el procedimiento a seguir para los</w:t>
            </w:r>
            <w:r w:rsidR="406A87D6" w:rsidRPr="000712D3">
              <w:rPr>
                <w:rFonts w:ascii="Arial Narrow" w:hAnsi="Arial Narrow" w:cs="Arial"/>
                <w:sz w:val="22"/>
                <w:szCs w:val="22"/>
                <w:lang w:val="es-CO"/>
              </w:rPr>
              <w:t xml:space="preserve"> </w:t>
            </w:r>
            <w:r w:rsidRPr="000712D3">
              <w:rPr>
                <w:rFonts w:ascii="Arial Narrow" w:hAnsi="Arial Narrow" w:cs="Arial"/>
                <w:sz w:val="22"/>
                <w:szCs w:val="22"/>
                <w:lang w:val="es-CO"/>
              </w:rPr>
              <w:t>procesos que se adelanten por la modalidad de mínima cuantía, así:</w:t>
            </w:r>
          </w:p>
          <w:p w14:paraId="2EBD704C" w14:textId="3D9FBCA4" w:rsidR="72F4A6EC" w:rsidRPr="000712D3" w:rsidRDefault="72F4A6EC" w:rsidP="00E66B20">
            <w:pPr>
              <w:pStyle w:val="Cuadrculamedia1-nfasis21"/>
              <w:ind w:left="0"/>
              <w:rPr>
                <w:rFonts w:ascii="Arial Narrow" w:hAnsi="Arial Narrow" w:cs="Arial"/>
                <w:sz w:val="22"/>
                <w:szCs w:val="22"/>
                <w:lang w:val="es-CO"/>
              </w:rPr>
            </w:pPr>
          </w:p>
          <w:p w14:paraId="1D56F603" w14:textId="13509409" w:rsidR="5495CDDE" w:rsidRPr="000712D3" w:rsidRDefault="5495CDDE" w:rsidP="00E66B20">
            <w:pPr>
              <w:pStyle w:val="Cuadrculamedia1-nfasis21"/>
              <w:ind w:left="0"/>
              <w:jc w:val="both"/>
              <w:rPr>
                <w:rFonts w:ascii="Arial Narrow" w:hAnsi="Arial Narrow" w:cs="Arial"/>
                <w:i/>
                <w:iCs/>
                <w:sz w:val="22"/>
                <w:szCs w:val="22"/>
                <w:lang w:val="es-CO"/>
              </w:rPr>
            </w:pPr>
            <w:r w:rsidRPr="000712D3">
              <w:rPr>
                <w:rFonts w:ascii="Arial Narrow" w:hAnsi="Arial Narrow" w:cs="Arial"/>
                <w:i/>
                <w:iCs/>
                <w:sz w:val="22"/>
                <w:szCs w:val="22"/>
                <w:lang w:val="es-CO"/>
              </w:rPr>
              <w:t>“TRANSPARENCIA EN CONTRATACIÓN DE MÍNIMA CUANTÍA. Adiciónese al artículo 2º de la Ley 1150 de 2007, el numeral 5 fue modificado por el artículo 30 de la Ley 2069 de 2020 reglamentada por el Decreto 1860 de 2021, el cual señala en su literal “c) La entidad seleccionará, mediante comunicación de aceptación de la oferta, la propuesta con el menor precio, siempre y cuando cumpla con las condiciones exigidas”.</w:t>
            </w:r>
          </w:p>
          <w:p w14:paraId="1FD3A022" w14:textId="3EEBAACE" w:rsidR="72F4A6EC" w:rsidRPr="000712D3" w:rsidRDefault="72F4A6EC" w:rsidP="00E66B20">
            <w:pPr>
              <w:pStyle w:val="Cuadrculamedia1-nfasis21"/>
              <w:ind w:left="0"/>
              <w:rPr>
                <w:rFonts w:ascii="Arial Narrow" w:hAnsi="Arial Narrow" w:cs="Arial"/>
                <w:sz w:val="22"/>
                <w:szCs w:val="22"/>
                <w:lang w:val="es-CO"/>
              </w:rPr>
            </w:pPr>
          </w:p>
          <w:p w14:paraId="1D2955DD" w14:textId="47610779" w:rsidR="5495CDDE" w:rsidRPr="000712D3" w:rsidRDefault="5495CDDE" w:rsidP="00E66B20">
            <w:pPr>
              <w:pStyle w:val="Cuadrculamedia1-nfasis21"/>
              <w:ind w:left="0"/>
              <w:jc w:val="both"/>
              <w:rPr>
                <w:rFonts w:ascii="Arial Narrow" w:hAnsi="Arial Narrow"/>
                <w:sz w:val="22"/>
                <w:szCs w:val="22"/>
              </w:rPr>
            </w:pPr>
            <w:r w:rsidRPr="000712D3">
              <w:rPr>
                <w:rFonts w:ascii="Arial Narrow" w:hAnsi="Arial Narrow" w:cs="Arial"/>
                <w:sz w:val="22"/>
                <w:szCs w:val="22"/>
                <w:lang w:val="es-CO"/>
              </w:rPr>
              <w:t>Así las cosas, la propuesta seleccionada será la que oferte el menor valor total de lo requerido por la Entidad, y cumpla con todas las condiciones del proceso.</w:t>
            </w:r>
          </w:p>
          <w:p w14:paraId="4E53BE2C" w14:textId="69B402F6" w:rsidR="72F4A6EC" w:rsidRPr="000712D3" w:rsidRDefault="72F4A6EC" w:rsidP="72F4A6EC">
            <w:pPr>
              <w:pStyle w:val="Cuadrculamedia1-nfasis21"/>
              <w:ind w:left="0" w:right="-108"/>
              <w:jc w:val="both"/>
              <w:rPr>
                <w:rFonts w:ascii="Arial Narrow" w:hAnsi="Arial Narrow" w:cs="Arial"/>
                <w:sz w:val="22"/>
                <w:szCs w:val="22"/>
                <w:lang w:val="es-CO"/>
              </w:rPr>
            </w:pPr>
          </w:p>
          <w:p w14:paraId="39FFCADB" w14:textId="77777777" w:rsidR="00674109" w:rsidRPr="000712D3" w:rsidRDefault="00674109" w:rsidP="00674109">
            <w:pPr>
              <w:tabs>
                <w:tab w:val="left" w:pos="-142"/>
                <w:tab w:val="left" w:pos="33"/>
              </w:tabs>
              <w:spacing w:after="0" w:line="240" w:lineRule="auto"/>
              <w:jc w:val="both"/>
              <w:rPr>
                <w:rFonts w:ascii="Arial Narrow" w:eastAsia="Times New Roman" w:hAnsi="Arial Narrow" w:cs="Arial"/>
                <w:b/>
              </w:rPr>
            </w:pPr>
            <w:r w:rsidRPr="000712D3">
              <w:rPr>
                <w:rFonts w:ascii="Arial Narrow" w:eastAsia="Times New Roman" w:hAnsi="Arial Narrow" w:cs="Arial"/>
                <w:b/>
              </w:rPr>
              <w:t>6.1 Criterios de Verificación:</w:t>
            </w:r>
          </w:p>
          <w:p w14:paraId="15867194" w14:textId="77777777" w:rsidR="00773907" w:rsidRPr="000712D3" w:rsidRDefault="00773907" w:rsidP="72F4A6EC">
            <w:pPr>
              <w:pStyle w:val="Cuadrculamedia1-nfasis21"/>
              <w:ind w:left="0" w:right="-108"/>
              <w:jc w:val="both"/>
              <w:rPr>
                <w:rFonts w:ascii="Arial Narrow" w:hAnsi="Arial Narrow" w:cs="Arial"/>
                <w:sz w:val="22"/>
                <w:szCs w:val="22"/>
                <w:lang w:val="es-CO"/>
              </w:rPr>
            </w:pPr>
          </w:p>
          <w:p w14:paraId="2BF52B27" w14:textId="32BA77C3" w:rsidR="00A966D3" w:rsidRPr="00E66B20" w:rsidRDefault="006E4D3E" w:rsidP="00E66B20">
            <w:pPr>
              <w:pStyle w:val="Cuadrculamedia1-nfasis21"/>
              <w:ind w:left="0" w:right="35"/>
              <w:jc w:val="both"/>
              <w:rPr>
                <w:rFonts w:ascii="Arial Narrow" w:hAnsi="Arial Narrow"/>
                <w:b/>
                <w:sz w:val="22"/>
                <w:szCs w:val="22"/>
                <w:lang w:val="es-CO" w:eastAsia="en-US"/>
              </w:rPr>
            </w:pPr>
            <w:r w:rsidRPr="00E66B20">
              <w:rPr>
                <w:rFonts w:ascii="Arial Narrow" w:hAnsi="Arial Narrow"/>
                <w:sz w:val="22"/>
                <w:szCs w:val="22"/>
                <w:lang w:val="es-CO" w:eastAsia="en-US"/>
              </w:rPr>
              <w:t xml:space="preserve">Son requisitos y documentos mínimos habilitantes la </w:t>
            </w:r>
            <w:r w:rsidRPr="00E66B20">
              <w:rPr>
                <w:rFonts w:ascii="Arial Narrow" w:hAnsi="Arial Narrow"/>
                <w:b/>
                <w:sz w:val="22"/>
                <w:szCs w:val="22"/>
                <w:lang w:val="es-CO" w:eastAsia="en-US"/>
              </w:rPr>
              <w:t>capacidad jurídica, garantía de seriedad del ofrecimiento, y el cumplimiento de las especificaciones técnicas</w:t>
            </w:r>
            <w:r w:rsidRPr="00E66B20">
              <w:rPr>
                <w:rFonts w:ascii="Arial Narrow" w:hAnsi="Arial Narrow"/>
                <w:sz w:val="22"/>
                <w:szCs w:val="22"/>
                <w:lang w:val="es-CO" w:eastAsia="en-US"/>
              </w:rPr>
              <w:t xml:space="preserve"> que la entidad ha definido como condiciones mínimas que deberán cumplir los proponentes para que su propuesta sea habilitada. Estos requisitos no otorgan puntaje y la entidad los verificará como </w:t>
            </w:r>
            <w:r w:rsidRPr="00E66B20">
              <w:rPr>
                <w:rFonts w:ascii="Arial Narrow" w:hAnsi="Arial Narrow"/>
                <w:b/>
                <w:sz w:val="22"/>
                <w:szCs w:val="22"/>
                <w:lang w:val="es-CO" w:eastAsia="en-US"/>
              </w:rPr>
              <w:t>CUMPLE</w:t>
            </w:r>
            <w:r w:rsidRPr="00E66B20">
              <w:rPr>
                <w:rFonts w:ascii="Arial Narrow" w:hAnsi="Arial Narrow"/>
                <w:sz w:val="22"/>
                <w:szCs w:val="22"/>
                <w:lang w:val="es-CO" w:eastAsia="en-US"/>
              </w:rPr>
              <w:t xml:space="preserve"> o </w:t>
            </w:r>
            <w:r w:rsidRPr="00E66B20">
              <w:rPr>
                <w:rFonts w:ascii="Arial Narrow" w:hAnsi="Arial Narrow"/>
                <w:b/>
                <w:sz w:val="22"/>
                <w:szCs w:val="22"/>
                <w:lang w:val="es-CO" w:eastAsia="en-US"/>
              </w:rPr>
              <w:t>NO CUMPLE</w:t>
            </w:r>
            <w:r w:rsidR="00553999" w:rsidRPr="00E66B20">
              <w:rPr>
                <w:rFonts w:ascii="Arial Narrow" w:hAnsi="Arial Narrow"/>
                <w:b/>
                <w:sz w:val="22"/>
                <w:szCs w:val="22"/>
                <w:lang w:val="es-CO" w:eastAsia="en-US"/>
              </w:rPr>
              <w:t>.</w:t>
            </w:r>
          </w:p>
          <w:p w14:paraId="53E30ECE" w14:textId="77777777" w:rsidR="00553999" w:rsidRPr="000712D3" w:rsidRDefault="00553999" w:rsidP="72F4A6EC">
            <w:pPr>
              <w:pStyle w:val="Cuadrculamedia1-nfasis21"/>
              <w:ind w:left="0" w:right="-108"/>
              <w:jc w:val="both"/>
              <w:rPr>
                <w:rFonts w:ascii="Arial Narrow" w:hAnsi="Arial Narrow"/>
                <w:b/>
                <w:sz w:val="22"/>
                <w:szCs w:val="22"/>
                <w:lang w:eastAsia="en-US"/>
              </w:rPr>
            </w:pPr>
          </w:p>
          <w:p w14:paraId="449F0838" w14:textId="1B6B83C6" w:rsidR="00553999" w:rsidRPr="000712D3" w:rsidRDefault="00553999" w:rsidP="00553999">
            <w:pPr>
              <w:pStyle w:val="Default"/>
              <w:jc w:val="both"/>
              <w:rPr>
                <w:rFonts w:ascii="Arial Narrow" w:hAnsi="Arial Narrow"/>
                <w:color w:val="auto"/>
                <w:sz w:val="22"/>
                <w:szCs w:val="22"/>
                <w:lang w:eastAsia="en-US"/>
              </w:rPr>
            </w:pPr>
            <w:r w:rsidRPr="000712D3">
              <w:rPr>
                <w:rFonts w:ascii="Arial Narrow" w:hAnsi="Arial Narrow"/>
                <w:color w:val="auto"/>
                <w:sz w:val="22"/>
                <w:szCs w:val="22"/>
                <w:lang w:eastAsia="en-US"/>
              </w:rPr>
              <w:t xml:space="preserve">De acuerdo con lo establecido en el numeral 1º del artículo 5º de la Ley 1150 de 2007 y en el artículo </w:t>
            </w:r>
            <w:r w:rsidR="000F7358" w:rsidRPr="000712D3">
              <w:rPr>
                <w:rFonts w:ascii="Arial Narrow" w:hAnsi="Arial Narrow"/>
                <w:color w:val="auto"/>
                <w:sz w:val="22"/>
                <w:szCs w:val="22"/>
                <w:lang w:eastAsia="en-US"/>
              </w:rPr>
              <w:t xml:space="preserve">2.2.1.2.1.5.2 </w:t>
            </w:r>
            <w:r w:rsidRPr="000712D3">
              <w:rPr>
                <w:rFonts w:ascii="Arial Narrow" w:hAnsi="Arial Narrow"/>
                <w:color w:val="auto"/>
                <w:sz w:val="22"/>
                <w:szCs w:val="22"/>
                <w:lang w:eastAsia="en-US"/>
              </w:rPr>
              <w:t>del Decreto 1082 de 2015, la Entidad procederá a verificar y evaluar las condiciones jurídicas</w:t>
            </w:r>
            <w:r w:rsidR="007E4FA9">
              <w:rPr>
                <w:rFonts w:ascii="Arial Narrow" w:hAnsi="Arial Narrow"/>
                <w:color w:val="auto"/>
                <w:sz w:val="22"/>
                <w:szCs w:val="22"/>
                <w:lang w:eastAsia="en-US"/>
              </w:rPr>
              <w:t xml:space="preserve"> </w:t>
            </w:r>
            <w:r w:rsidRPr="000712D3">
              <w:rPr>
                <w:rFonts w:ascii="Arial Narrow" w:hAnsi="Arial Narrow"/>
                <w:color w:val="auto"/>
                <w:sz w:val="22"/>
                <w:szCs w:val="22"/>
                <w:lang w:eastAsia="en-US"/>
              </w:rPr>
              <w:t xml:space="preserve">y técnicas de los interesados en participar, con el propósito de habilitar las propuestas presentadas. </w:t>
            </w:r>
          </w:p>
          <w:p w14:paraId="240B3851" w14:textId="77777777" w:rsidR="00553999" w:rsidRPr="000712D3" w:rsidRDefault="00553999" w:rsidP="00553999">
            <w:pPr>
              <w:pStyle w:val="Default"/>
              <w:jc w:val="both"/>
              <w:rPr>
                <w:rFonts w:ascii="Arial Narrow" w:hAnsi="Arial Narrow"/>
                <w:color w:val="auto"/>
                <w:sz w:val="22"/>
                <w:szCs w:val="22"/>
                <w:lang w:eastAsia="en-US"/>
              </w:rPr>
            </w:pPr>
          </w:p>
          <w:p w14:paraId="5D7C4B73" w14:textId="159D0A75" w:rsidR="00553999" w:rsidRPr="000712D3" w:rsidRDefault="00553999" w:rsidP="00553999">
            <w:pPr>
              <w:tabs>
                <w:tab w:val="left" w:pos="-142"/>
                <w:tab w:val="left" w:pos="33"/>
              </w:tabs>
              <w:spacing w:after="0" w:line="240" w:lineRule="auto"/>
              <w:jc w:val="both"/>
              <w:rPr>
                <w:rFonts w:ascii="Arial Narrow" w:hAnsi="Arial Narrow" w:cs="Arial"/>
              </w:rPr>
            </w:pPr>
            <w:r w:rsidRPr="000712D3">
              <w:rPr>
                <w:rFonts w:ascii="Arial Narrow" w:hAnsi="Arial Narrow" w:cs="Arial"/>
              </w:rPr>
              <w:t xml:space="preserve">En el momento señalado en </w:t>
            </w:r>
            <w:r w:rsidR="00C41DE5">
              <w:rPr>
                <w:rFonts w:ascii="Arial Narrow" w:hAnsi="Arial Narrow" w:cs="Arial"/>
              </w:rPr>
              <w:t xml:space="preserve">la invitación </w:t>
            </w:r>
            <w:r w:rsidRPr="000712D3">
              <w:rPr>
                <w:rFonts w:ascii="Arial Narrow" w:hAnsi="Arial Narrow" w:cs="Arial"/>
              </w:rPr>
              <w:t>los proponentes presentarán una propuesta completa, que incluya la información sobre la capacidad jurídica y técnica, y la propuesta económica o inicial de precio.</w:t>
            </w:r>
          </w:p>
          <w:p w14:paraId="04675452" w14:textId="77777777" w:rsidR="00553999" w:rsidRPr="000712D3" w:rsidRDefault="00553999" w:rsidP="00553999">
            <w:pPr>
              <w:tabs>
                <w:tab w:val="left" w:pos="-142"/>
                <w:tab w:val="left" w:pos="33"/>
              </w:tabs>
              <w:spacing w:after="0" w:line="240" w:lineRule="auto"/>
              <w:jc w:val="both"/>
              <w:rPr>
                <w:rFonts w:ascii="Arial Narrow" w:hAnsi="Arial Narrow" w:cs="Arial"/>
                <w:iCs/>
                <w:color w:val="808080"/>
              </w:rPr>
            </w:pPr>
          </w:p>
          <w:p w14:paraId="0B1A8397" w14:textId="17685180" w:rsidR="00553999" w:rsidRPr="000712D3" w:rsidRDefault="00553999" w:rsidP="00553999">
            <w:pPr>
              <w:autoSpaceDE w:val="0"/>
              <w:autoSpaceDN w:val="0"/>
              <w:adjustRightInd w:val="0"/>
              <w:jc w:val="both"/>
              <w:rPr>
                <w:rFonts w:ascii="Arial Narrow" w:hAnsi="Arial Narrow" w:cs="Arial"/>
              </w:rPr>
            </w:pPr>
            <w:r w:rsidRPr="000712D3">
              <w:rPr>
                <w:rFonts w:ascii="Arial Narrow" w:hAnsi="Arial Narrow" w:cs="Arial"/>
              </w:rPr>
              <w:t xml:space="preserve">En cumplimiento de lo previsto en el numeral 2° del artículo 5° de la Ley 1150 de 2007, en </w:t>
            </w:r>
            <w:r w:rsidR="00BD5147">
              <w:rPr>
                <w:rFonts w:ascii="Arial Narrow" w:hAnsi="Arial Narrow" w:cs="Arial"/>
              </w:rPr>
              <w:t xml:space="preserve">la invitación </w:t>
            </w:r>
            <w:r w:rsidRPr="000712D3">
              <w:rPr>
                <w:rFonts w:ascii="Arial Narrow" w:hAnsi="Arial Narrow" w:cs="Arial"/>
              </w:rPr>
              <w:t xml:space="preserve">del proceso se establecerán los factores técnicos </w:t>
            </w:r>
            <w:r w:rsidR="00BD5147">
              <w:rPr>
                <w:rFonts w:ascii="Arial Narrow" w:hAnsi="Arial Narrow" w:cs="Arial"/>
              </w:rPr>
              <w:t xml:space="preserve">habilitantes </w:t>
            </w:r>
            <w:r w:rsidRPr="000712D3">
              <w:rPr>
                <w:rFonts w:ascii="Arial Narrow" w:hAnsi="Arial Narrow" w:cs="Arial"/>
              </w:rPr>
              <w:t xml:space="preserve">y económicos </w:t>
            </w:r>
            <w:r w:rsidR="00667A86">
              <w:rPr>
                <w:rFonts w:ascii="Arial Narrow" w:hAnsi="Arial Narrow" w:cs="Arial"/>
              </w:rPr>
              <w:t xml:space="preserve">para la </w:t>
            </w:r>
            <w:r w:rsidRPr="000712D3">
              <w:rPr>
                <w:rFonts w:ascii="Arial Narrow" w:hAnsi="Arial Narrow" w:cs="Arial"/>
              </w:rPr>
              <w:t>escogencia precisa y detallada de los mismos, que permitirán la selección de la oferta más favorable al Instituto.</w:t>
            </w:r>
          </w:p>
          <w:p w14:paraId="1336FB5E" w14:textId="77777777" w:rsidR="00553999" w:rsidRPr="000712D3" w:rsidRDefault="00553999" w:rsidP="00553999">
            <w:pPr>
              <w:jc w:val="both"/>
              <w:rPr>
                <w:rFonts w:ascii="Arial Narrow" w:eastAsia="Times New Roman" w:hAnsi="Arial Narrow" w:cs="Arial"/>
                <w:lang w:val="es-CO" w:eastAsia="es-CO"/>
              </w:rPr>
            </w:pPr>
            <w:r w:rsidRPr="000712D3">
              <w:rPr>
                <w:rFonts w:ascii="Arial Narrow" w:eastAsia="Times New Roman" w:hAnsi="Arial Narrow" w:cs="Arial"/>
                <w:lang w:val="es-CO" w:eastAsia="es-CO"/>
              </w:rPr>
              <w:t>De acuerdo con el artículo 2.2.1.1.1 .5.3. del Decreto 1082 de 2015, los requisitos habilitantes son:</w:t>
            </w:r>
          </w:p>
          <w:p w14:paraId="1AE591C1" w14:textId="77777777" w:rsidR="00B405A8" w:rsidRPr="000712D3" w:rsidRDefault="00B405A8" w:rsidP="00553999">
            <w:pPr>
              <w:jc w:val="both"/>
              <w:rPr>
                <w:rFonts w:ascii="Arial Narrow" w:eastAsia="Times New Roman" w:hAnsi="Arial Narrow" w:cs="Arial"/>
                <w:lang w:val="es-CO" w:eastAsia="es-CO"/>
              </w:rPr>
            </w:pPr>
          </w:p>
          <w:tbl>
            <w:tblPr>
              <w:tblW w:w="0" w:type="auto"/>
              <w:jc w:val="center"/>
              <w:tblLook w:val="04A0" w:firstRow="1" w:lastRow="0" w:firstColumn="1" w:lastColumn="0" w:noHBand="0" w:noVBand="1"/>
            </w:tblPr>
            <w:tblGrid>
              <w:gridCol w:w="2746"/>
              <w:gridCol w:w="2746"/>
            </w:tblGrid>
            <w:tr w:rsidR="00B76F84" w:rsidRPr="000712D3" w14:paraId="6914E50C" w14:textId="77777777" w:rsidTr="00CB70C8">
              <w:trPr>
                <w:trHeight w:val="449"/>
                <w:jc w:val="center"/>
              </w:trPr>
              <w:tc>
                <w:tcPr>
                  <w:tcW w:w="2746" w:type="dxa"/>
                  <w:shd w:val="clear" w:color="auto" w:fill="F2F2F2" w:themeFill="background1" w:themeFillShade="F2"/>
                  <w:vAlign w:val="center"/>
                </w:tcPr>
                <w:p w14:paraId="61530627" w14:textId="68DE55CF" w:rsidR="00B405A8" w:rsidRPr="000712D3" w:rsidRDefault="00920B49" w:rsidP="00CB70C8">
                  <w:pPr>
                    <w:spacing w:after="0"/>
                    <w:jc w:val="center"/>
                    <w:rPr>
                      <w:rFonts w:ascii="Arial Narrow" w:hAnsi="Arial Narrow" w:cs="Arial"/>
                      <w:b/>
                      <w:bCs/>
                      <w:lang w:val="es-CO" w:eastAsia="es-CO"/>
                    </w:rPr>
                  </w:pPr>
                  <w:r w:rsidRPr="000712D3">
                    <w:rPr>
                      <w:rFonts w:ascii="Arial Narrow" w:hAnsi="Arial Narrow" w:cs="Arial"/>
                      <w:b/>
                      <w:bCs/>
                      <w:lang w:val="es-CO" w:eastAsia="es-CO"/>
                    </w:rPr>
                    <w:t>REQUISITOS MÍNIMOS HABILITANTES</w:t>
                  </w:r>
                </w:p>
              </w:tc>
              <w:tc>
                <w:tcPr>
                  <w:tcW w:w="2746" w:type="dxa"/>
                  <w:shd w:val="clear" w:color="auto" w:fill="F2F2F2" w:themeFill="background1" w:themeFillShade="F2"/>
                  <w:vAlign w:val="center"/>
                </w:tcPr>
                <w:p w14:paraId="491FEEB1" w14:textId="48AF51C4" w:rsidR="00B405A8" w:rsidRPr="000712D3" w:rsidRDefault="00920B49" w:rsidP="00CB70C8">
                  <w:pPr>
                    <w:spacing w:after="0"/>
                    <w:jc w:val="center"/>
                    <w:rPr>
                      <w:rFonts w:ascii="Arial Narrow" w:hAnsi="Arial Narrow" w:cs="Arial"/>
                      <w:b/>
                      <w:bCs/>
                      <w:lang w:val="es-CO" w:eastAsia="es-CO"/>
                    </w:rPr>
                  </w:pPr>
                  <w:r w:rsidRPr="000712D3">
                    <w:rPr>
                      <w:rFonts w:ascii="Arial Narrow" w:hAnsi="Arial Narrow" w:cs="Arial"/>
                      <w:b/>
                      <w:bCs/>
                      <w:lang w:val="es-CO" w:eastAsia="es-CO"/>
                    </w:rPr>
                    <w:t>RESULTADO</w:t>
                  </w:r>
                </w:p>
              </w:tc>
            </w:tr>
            <w:tr w:rsidR="00B76F84" w:rsidRPr="000712D3" w14:paraId="6ADFE2A7" w14:textId="77777777" w:rsidTr="00CB70C8">
              <w:trPr>
                <w:trHeight w:val="449"/>
                <w:jc w:val="center"/>
              </w:trPr>
              <w:tc>
                <w:tcPr>
                  <w:tcW w:w="2746" w:type="dxa"/>
                  <w:vAlign w:val="center"/>
                </w:tcPr>
                <w:p w14:paraId="61A3FB03" w14:textId="12E85478" w:rsidR="00B405A8" w:rsidRPr="000712D3" w:rsidRDefault="00920B49" w:rsidP="00CB70C8">
                  <w:pPr>
                    <w:spacing w:after="0"/>
                    <w:rPr>
                      <w:rFonts w:ascii="Arial Narrow" w:hAnsi="Arial Narrow" w:cs="Arial"/>
                      <w:lang w:val="es-CO" w:eastAsia="es-CO"/>
                    </w:rPr>
                  </w:pPr>
                  <w:r w:rsidRPr="000712D3">
                    <w:rPr>
                      <w:rFonts w:ascii="Arial Narrow" w:hAnsi="Arial Narrow" w:cs="Arial"/>
                      <w:lang w:val="es-CO" w:eastAsia="es-CO"/>
                    </w:rPr>
                    <w:t xml:space="preserve">CAPACIDAD </w:t>
                  </w:r>
                  <w:r w:rsidR="004502F5" w:rsidRPr="000712D3">
                    <w:rPr>
                      <w:rFonts w:ascii="Arial Narrow" w:hAnsi="Arial Narrow" w:cs="Arial"/>
                      <w:lang w:val="es-CO" w:eastAsia="es-CO"/>
                    </w:rPr>
                    <w:t>JURÍDICA</w:t>
                  </w:r>
                </w:p>
              </w:tc>
              <w:tc>
                <w:tcPr>
                  <w:tcW w:w="2746" w:type="dxa"/>
                  <w:vAlign w:val="center"/>
                </w:tcPr>
                <w:p w14:paraId="6AE19361" w14:textId="4E938B99" w:rsidR="00B405A8" w:rsidRPr="000712D3" w:rsidRDefault="00CB70C8" w:rsidP="00CB70C8">
                  <w:pPr>
                    <w:spacing w:after="0"/>
                    <w:rPr>
                      <w:rFonts w:ascii="Arial Narrow" w:hAnsi="Arial Narrow" w:cs="Arial"/>
                      <w:lang w:val="es-CO" w:eastAsia="es-CO"/>
                    </w:rPr>
                  </w:pPr>
                  <w:r w:rsidRPr="000712D3">
                    <w:rPr>
                      <w:rFonts w:ascii="Arial Narrow" w:hAnsi="Arial Narrow" w:cs="Arial"/>
                      <w:lang w:val="es-CO" w:eastAsia="es-CO"/>
                    </w:rPr>
                    <w:t>Cumple / No Cumple</w:t>
                  </w:r>
                </w:p>
              </w:tc>
            </w:tr>
            <w:tr w:rsidR="00B76F84" w:rsidRPr="000712D3" w14:paraId="68F7DA42" w14:textId="77777777" w:rsidTr="00CB70C8">
              <w:trPr>
                <w:trHeight w:val="433"/>
                <w:jc w:val="center"/>
              </w:trPr>
              <w:tc>
                <w:tcPr>
                  <w:tcW w:w="2746" w:type="dxa"/>
                  <w:vAlign w:val="center"/>
                </w:tcPr>
                <w:p w14:paraId="2A070898" w14:textId="123B29EF" w:rsidR="00B405A8" w:rsidRPr="000712D3" w:rsidRDefault="00920B49" w:rsidP="00CB70C8">
                  <w:pPr>
                    <w:spacing w:after="0"/>
                    <w:rPr>
                      <w:rFonts w:ascii="Arial Narrow" w:hAnsi="Arial Narrow" w:cs="Arial"/>
                      <w:lang w:val="es-CO" w:eastAsia="es-CO"/>
                    </w:rPr>
                  </w:pPr>
                  <w:r w:rsidRPr="000712D3">
                    <w:rPr>
                      <w:rFonts w:ascii="Arial Narrow" w:hAnsi="Arial Narrow" w:cs="Arial"/>
                      <w:lang w:val="es-CO" w:eastAsia="es-CO"/>
                    </w:rPr>
                    <w:lastRenderedPageBreak/>
                    <w:t>CAPACIDAD TÉCNICA</w:t>
                  </w:r>
                </w:p>
              </w:tc>
              <w:tc>
                <w:tcPr>
                  <w:tcW w:w="2746" w:type="dxa"/>
                  <w:vAlign w:val="center"/>
                </w:tcPr>
                <w:p w14:paraId="6AE186A8" w14:textId="6F2DF081" w:rsidR="00B405A8" w:rsidRPr="000712D3" w:rsidRDefault="00CB70C8" w:rsidP="00CB70C8">
                  <w:pPr>
                    <w:spacing w:after="0"/>
                    <w:rPr>
                      <w:rFonts w:ascii="Arial Narrow" w:hAnsi="Arial Narrow" w:cs="Arial"/>
                      <w:lang w:val="es-CO" w:eastAsia="es-CO"/>
                    </w:rPr>
                  </w:pPr>
                  <w:r w:rsidRPr="000712D3">
                    <w:rPr>
                      <w:rFonts w:ascii="Arial Narrow" w:hAnsi="Arial Narrow" w:cs="Arial"/>
                      <w:lang w:val="es-CO" w:eastAsia="es-CO"/>
                    </w:rPr>
                    <w:t>Cumple / No Cumple</w:t>
                  </w:r>
                </w:p>
              </w:tc>
            </w:tr>
            <w:tr w:rsidR="00B76F84" w:rsidRPr="000712D3" w14:paraId="3A6C24EB" w14:textId="77777777" w:rsidTr="00CB70C8">
              <w:trPr>
                <w:trHeight w:val="449"/>
                <w:jc w:val="center"/>
              </w:trPr>
              <w:tc>
                <w:tcPr>
                  <w:tcW w:w="2746" w:type="dxa"/>
                  <w:vAlign w:val="center"/>
                </w:tcPr>
                <w:p w14:paraId="077D004E" w14:textId="4E8C7F03" w:rsidR="00B405A8" w:rsidRPr="000712D3" w:rsidRDefault="00CB70C8" w:rsidP="00CB70C8">
                  <w:pPr>
                    <w:spacing w:after="0"/>
                    <w:rPr>
                      <w:rFonts w:ascii="Arial Narrow" w:hAnsi="Arial Narrow" w:cs="Arial"/>
                      <w:lang w:val="es-CO" w:eastAsia="es-CO"/>
                    </w:rPr>
                  </w:pPr>
                  <w:r w:rsidRPr="000712D3">
                    <w:rPr>
                      <w:rFonts w:ascii="Arial Narrow" w:hAnsi="Arial Narrow" w:cs="Arial"/>
                      <w:lang w:val="es-CO" w:eastAsia="es-CO"/>
                    </w:rPr>
                    <w:t xml:space="preserve">CAPACIDAD FINANCIERA </w:t>
                  </w:r>
                </w:p>
              </w:tc>
              <w:tc>
                <w:tcPr>
                  <w:tcW w:w="2746" w:type="dxa"/>
                  <w:vAlign w:val="center"/>
                </w:tcPr>
                <w:p w14:paraId="61815A25" w14:textId="69D85EF4" w:rsidR="00B405A8" w:rsidRPr="000712D3" w:rsidRDefault="00CB70C8" w:rsidP="00CB70C8">
                  <w:pPr>
                    <w:spacing w:after="0"/>
                    <w:rPr>
                      <w:rFonts w:ascii="Arial Narrow" w:hAnsi="Arial Narrow" w:cs="Arial"/>
                      <w:lang w:val="es-CO" w:eastAsia="es-CO"/>
                    </w:rPr>
                  </w:pPr>
                  <w:r w:rsidRPr="000712D3">
                    <w:rPr>
                      <w:rFonts w:ascii="Arial Narrow" w:hAnsi="Arial Narrow" w:cs="Arial"/>
                      <w:lang w:val="es-CO" w:eastAsia="es-CO"/>
                    </w:rPr>
                    <w:t>No aplica</w:t>
                  </w:r>
                </w:p>
              </w:tc>
            </w:tr>
          </w:tbl>
          <w:p w14:paraId="70DA4682" w14:textId="77777777" w:rsidR="00B405A8" w:rsidRPr="000712D3" w:rsidRDefault="00B405A8" w:rsidP="00553999">
            <w:pPr>
              <w:jc w:val="both"/>
              <w:rPr>
                <w:rFonts w:ascii="Arial Narrow" w:eastAsia="Times New Roman" w:hAnsi="Arial Narrow" w:cs="Arial"/>
                <w:lang w:val="es-CO" w:eastAsia="es-CO"/>
              </w:rPr>
            </w:pPr>
          </w:p>
          <w:p w14:paraId="01964969" w14:textId="0F5250E9" w:rsidR="0074222F" w:rsidRPr="000712D3" w:rsidRDefault="00553999" w:rsidP="003C730F">
            <w:pPr>
              <w:pStyle w:val="Cuadrculamedia1-nfasis21"/>
              <w:numPr>
                <w:ilvl w:val="2"/>
                <w:numId w:val="9"/>
              </w:numPr>
              <w:spacing w:line="276" w:lineRule="auto"/>
              <w:jc w:val="both"/>
              <w:rPr>
                <w:rFonts w:ascii="Arial Narrow" w:hAnsi="Arial Narrow" w:cs="Arial"/>
                <w:b/>
                <w:bCs/>
                <w:sz w:val="22"/>
                <w:szCs w:val="22"/>
                <w:lang w:val="es-CO" w:eastAsia="es-CO"/>
              </w:rPr>
            </w:pPr>
            <w:r w:rsidRPr="000712D3">
              <w:rPr>
                <w:rFonts w:ascii="Arial Narrow" w:hAnsi="Arial Narrow" w:cs="Arial"/>
                <w:b/>
                <w:bCs/>
                <w:sz w:val="22"/>
                <w:szCs w:val="22"/>
                <w:lang w:val="es-CO" w:eastAsia="es-CO"/>
              </w:rPr>
              <w:t>Capacidad Jurídica.</w:t>
            </w:r>
          </w:p>
          <w:p w14:paraId="05965190" w14:textId="77777777" w:rsidR="00C41A11" w:rsidRPr="000712D3" w:rsidRDefault="00C41A11" w:rsidP="00C41A11">
            <w:pPr>
              <w:pStyle w:val="Cuadrculamedia1-nfasis21"/>
              <w:spacing w:line="276" w:lineRule="auto"/>
              <w:jc w:val="both"/>
              <w:rPr>
                <w:rFonts w:ascii="Arial Narrow" w:hAnsi="Arial Narrow" w:cs="Arial"/>
                <w:b/>
                <w:bCs/>
                <w:sz w:val="22"/>
                <w:szCs w:val="22"/>
                <w:lang w:val="es-CO" w:eastAsia="es-CO"/>
              </w:rPr>
            </w:pPr>
          </w:p>
          <w:p w14:paraId="59B76568" w14:textId="3430CEB0" w:rsidR="0074222F" w:rsidRPr="000712D3" w:rsidRDefault="000B401D" w:rsidP="003C730F">
            <w:pPr>
              <w:pStyle w:val="Cuadrculamedia1-nfasis21"/>
              <w:numPr>
                <w:ilvl w:val="3"/>
                <w:numId w:val="9"/>
              </w:numPr>
              <w:spacing w:line="276" w:lineRule="auto"/>
              <w:jc w:val="both"/>
              <w:rPr>
                <w:rFonts w:ascii="Arial Narrow" w:hAnsi="Arial Narrow" w:cs="Arial"/>
                <w:b/>
                <w:bCs/>
                <w:sz w:val="22"/>
                <w:szCs w:val="22"/>
                <w:lang w:val="es-CO" w:eastAsia="es-CO"/>
              </w:rPr>
            </w:pPr>
            <w:r w:rsidRPr="000712D3">
              <w:rPr>
                <w:rFonts w:ascii="Arial Narrow" w:hAnsi="Arial Narrow" w:cs="Arial"/>
                <w:b/>
                <w:bCs/>
                <w:sz w:val="22"/>
                <w:szCs w:val="22"/>
                <w:lang w:val="es-CO" w:eastAsia="es-CO"/>
              </w:rPr>
              <w:t>P</w:t>
            </w:r>
            <w:r w:rsidR="005E0F1A" w:rsidRPr="000712D3">
              <w:rPr>
                <w:rFonts w:ascii="Arial Narrow" w:hAnsi="Arial Narrow" w:cs="Arial"/>
                <w:b/>
                <w:bCs/>
                <w:sz w:val="22"/>
                <w:szCs w:val="22"/>
                <w:lang w:val="es-CO" w:eastAsia="es-CO"/>
              </w:rPr>
              <w:t>ersona Jurídica</w:t>
            </w:r>
          </w:p>
          <w:p w14:paraId="2E29CB86" w14:textId="77777777" w:rsidR="00C41A11" w:rsidRPr="000712D3" w:rsidRDefault="00C41A11" w:rsidP="00C41A11">
            <w:pPr>
              <w:pStyle w:val="Cuadrculamedia1-nfasis21"/>
              <w:spacing w:line="276" w:lineRule="auto"/>
              <w:jc w:val="both"/>
              <w:rPr>
                <w:rFonts w:ascii="Arial Narrow" w:hAnsi="Arial Narrow" w:cs="Arial"/>
                <w:b/>
                <w:bCs/>
                <w:sz w:val="22"/>
                <w:szCs w:val="22"/>
                <w:lang w:val="es-CO" w:eastAsia="es-CO"/>
              </w:rPr>
            </w:pPr>
          </w:p>
          <w:p w14:paraId="18A78663" w14:textId="77777777" w:rsidR="00C41A11" w:rsidRPr="000712D3" w:rsidRDefault="00C41A11" w:rsidP="5AEA64DB">
            <w:pPr>
              <w:pStyle w:val="Default"/>
              <w:jc w:val="both"/>
              <w:rPr>
                <w:rFonts w:ascii="Arial Narrow" w:hAnsi="Arial Narrow"/>
                <w:sz w:val="22"/>
                <w:szCs w:val="22"/>
                <w:lang w:val="es-ES"/>
              </w:rPr>
            </w:pPr>
            <w:r w:rsidRPr="000712D3">
              <w:rPr>
                <w:rFonts w:ascii="Arial Narrow" w:hAnsi="Arial Narrow"/>
                <w:sz w:val="22"/>
                <w:szCs w:val="22"/>
                <w:lang w:val="es-ES"/>
              </w:rPr>
              <w:t xml:space="preserve">El procedimiento de selección del contratista está sometido a los principios de transparencia, selección objetiva e igualdad de derechos y oportunidades de los que se deriva la obligación de someter a todos los oferentes a las mismas condiciones definidas en la ley y en la Invitación Pública. Cabe recordar que la Invitación Pública forma parte esencial del contrato y por tanto, constituye fuente de derechos y obligaciones de las partes y elemento fundamental. </w:t>
            </w:r>
          </w:p>
          <w:p w14:paraId="5996B412" w14:textId="77777777" w:rsidR="00C41A11" w:rsidRPr="000712D3" w:rsidRDefault="00C41A11" w:rsidP="00C41A11">
            <w:pPr>
              <w:pStyle w:val="Default"/>
              <w:jc w:val="both"/>
              <w:rPr>
                <w:rFonts w:ascii="Arial Narrow" w:hAnsi="Arial Narrow"/>
                <w:sz w:val="22"/>
                <w:szCs w:val="22"/>
              </w:rPr>
            </w:pPr>
          </w:p>
          <w:p w14:paraId="57646C04" w14:textId="77777777" w:rsidR="00F91279" w:rsidRPr="000712D3" w:rsidRDefault="00A228F1" w:rsidP="00C41A11">
            <w:pPr>
              <w:pStyle w:val="Default"/>
              <w:jc w:val="both"/>
              <w:rPr>
                <w:rFonts w:ascii="Arial Narrow" w:hAnsi="Arial Narrow"/>
                <w:sz w:val="22"/>
                <w:szCs w:val="22"/>
              </w:rPr>
            </w:pPr>
            <w:r w:rsidRPr="000712D3">
              <w:rPr>
                <w:rFonts w:ascii="Arial Narrow" w:hAnsi="Arial Narrow"/>
                <w:sz w:val="22"/>
                <w:szCs w:val="22"/>
              </w:rPr>
              <w:t>P</w:t>
            </w:r>
            <w:r w:rsidR="00C41A11" w:rsidRPr="000712D3">
              <w:rPr>
                <w:rFonts w:ascii="Arial Narrow" w:hAnsi="Arial Narrow"/>
                <w:sz w:val="22"/>
                <w:szCs w:val="22"/>
              </w:rPr>
              <w:t xml:space="preserve">ara su interpretación e integración, pues contienen la voluntad de la administración a la que se someten los proponentes durante el proceso adelantado y el oferente favorecido durante el mismo lapso y, más allá, durante la vigencia del contrato. </w:t>
            </w:r>
          </w:p>
          <w:p w14:paraId="449BB6AB" w14:textId="77777777" w:rsidR="00F91279" w:rsidRPr="000712D3" w:rsidRDefault="00F91279" w:rsidP="00C41A11">
            <w:pPr>
              <w:pStyle w:val="Default"/>
              <w:jc w:val="both"/>
              <w:rPr>
                <w:rFonts w:ascii="Arial Narrow" w:hAnsi="Arial Narrow"/>
                <w:sz w:val="22"/>
                <w:szCs w:val="22"/>
              </w:rPr>
            </w:pPr>
          </w:p>
          <w:p w14:paraId="0EB9B26A" w14:textId="4290B5D0" w:rsidR="00C41A11" w:rsidRPr="000712D3" w:rsidRDefault="00C41A11" w:rsidP="5AEA64DB">
            <w:pPr>
              <w:pStyle w:val="Default"/>
              <w:jc w:val="both"/>
              <w:rPr>
                <w:rFonts w:ascii="Arial Narrow" w:hAnsi="Arial Narrow"/>
                <w:sz w:val="22"/>
                <w:szCs w:val="22"/>
                <w:lang w:val="es-ES"/>
              </w:rPr>
            </w:pPr>
            <w:r w:rsidRPr="000712D3">
              <w:rPr>
                <w:rFonts w:ascii="Arial Narrow" w:hAnsi="Arial Narrow"/>
                <w:sz w:val="22"/>
                <w:szCs w:val="22"/>
                <w:lang w:val="es-ES"/>
              </w:rPr>
              <w:t xml:space="preserve">Podrán participar como proponentes, bajo alguna de las siguientes modalidades, siempre y cuando cumplan las condiciones exigidas y no se encuentren inhabilitados para contratar con el estado colombiano. </w:t>
            </w:r>
          </w:p>
          <w:p w14:paraId="02BB4184" w14:textId="77777777" w:rsidR="00A228F1" w:rsidRPr="000712D3" w:rsidRDefault="00A228F1" w:rsidP="00C41A11">
            <w:pPr>
              <w:pStyle w:val="Default"/>
              <w:jc w:val="both"/>
              <w:rPr>
                <w:rFonts w:ascii="Arial Narrow" w:hAnsi="Arial Narrow"/>
                <w:sz w:val="22"/>
                <w:szCs w:val="22"/>
              </w:rPr>
            </w:pPr>
          </w:p>
          <w:p w14:paraId="04FE49E1" w14:textId="77777777" w:rsidR="00C41A11" w:rsidRPr="000712D3" w:rsidRDefault="00C41A11" w:rsidP="5AEA64DB">
            <w:pPr>
              <w:pStyle w:val="Default"/>
              <w:jc w:val="both"/>
              <w:rPr>
                <w:rFonts w:ascii="Arial Narrow" w:hAnsi="Arial Narrow"/>
                <w:sz w:val="22"/>
                <w:szCs w:val="22"/>
                <w:lang w:val="es-ES"/>
              </w:rPr>
            </w:pPr>
            <w:r w:rsidRPr="000712D3">
              <w:rPr>
                <w:rFonts w:ascii="Arial Narrow" w:hAnsi="Arial Narrow"/>
                <w:sz w:val="22"/>
                <w:szCs w:val="22"/>
                <w:lang w:val="es-ES"/>
              </w:rPr>
              <w:t xml:space="preserve">Individualmente, como: (a) personas naturales nacionales o extranjeras, (b) personas jurídicas nacionales o extranjeras, que se encuentren debidamente constituidas, previamente a la fecha de cierre del proceso. </w:t>
            </w:r>
          </w:p>
          <w:p w14:paraId="49B381B5" w14:textId="77777777" w:rsidR="00F91279" w:rsidRPr="000712D3" w:rsidRDefault="00F91279" w:rsidP="00F91279">
            <w:pPr>
              <w:pStyle w:val="Cuadrculamedia1-nfasis21"/>
              <w:spacing w:line="276" w:lineRule="auto"/>
              <w:ind w:left="0"/>
              <w:jc w:val="both"/>
              <w:rPr>
                <w:rFonts w:ascii="Arial Narrow" w:hAnsi="Arial Narrow"/>
                <w:sz w:val="22"/>
                <w:szCs w:val="22"/>
              </w:rPr>
            </w:pPr>
          </w:p>
          <w:p w14:paraId="68D290B6" w14:textId="5987CDE3" w:rsidR="00C41A11" w:rsidRPr="000712D3" w:rsidRDefault="00C41A11" w:rsidP="00F91279">
            <w:pPr>
              <w:pStyle w:val="Cuadrculamedia1-nfasis21"/>
              <w:spacing w:line="276" w:lineRule="auto"/>
              <w:ind w:left="0"/>
              <w:jc w:val="both"/>
              <w:rPr>
                <w:rFonts w:ascii="Arial Narrow" w:hAnsi="Arial Narrow" w:cs="Arial"/>
                <w:b/>
                <w:bCs/>
                <w:sz w:val="22"/>
                <w:szCs w:val="22"/>
                <w:lang w:val="es-CO" w:eastAsia="es-CO"/>
              </w:rPr>
            </w:pPr>
            <w:r w:rsidRPr="000712D3">
              <w:rPr>
                <w:rFonts w:ascii="Arial Narrow" w:hAnsi="Arial Narrow"/>
                <w:sz w:val="22"/>
                <w:szCs w:val="22"/>
              </w:rPr>
              <w:t xml:space="preserve">Conjuntamente, </w:t>
            </w:r>
            <w:r w:rsidR="00F91279" w:rsidRPr="000712D3">
              <w:rPr>
                <w:rFonts w:ascii="Arial Narrow" w:hAnsi="Arial Narrow"/>
                <w:sz w:val="22"/>
                <w:szCs w:val="22"/>
              </w:rPr>
              <w:t>en cualquiera de las formas de asociación previstas en el artículo 7 de la Ley 80 de 1993. Todos los proponentes deben:</w:t>
            </w:r>
          </w:p>
          <w:p w14:paraId="7B75E10C" w14:textId="25142E68" w:rsidR="005B169A" w:rsidRPr="000712D3" w:rsidRDefault="005B169A" w:rsidP="003C730F">
            <w:pPr>
              <w:pStyle w:val="Cuadrculamedia1-nfasis21"/>
              <w:numPr>
                <w:ilvl w:val="0"/>
                <w:numId w:val="10"/>
              </w:numPr>
              <w:jc w:val="both"/>
              <w:rPr>
                <w:rFonts w:ascii="Arial Narrow" w:hAnsi="Arial Narrow" w:cs="Arial"/>
                <w:sz w:val="22"/>
                <w:szCs w:val="22"/>
                <w:lang w:val="es-CO" w:eastAsia="es-CO"/>
              </w:rPr>
            </w:pPr>
            <w:r w:rsidRPr="000712D3">
              <w:rPr>
                <w:rFonts w:ascii="Arial Narrow" w:hAnsi="Arial Narrow" w:cs="Arial"/>
                <w:sz w:val="22"/>
                <w:szCs w:val="22"/>
                <w:lang w:val="es-CO" w:eastAsia="es-CO"/>
              </w:rPr>
              <w:t>Tener capacidad jurídica para la presentación de la propuesta.</w:t>
            </w:r>
          </w:p>
          <w:p w14:paraId="744787E9" w14:textId="7213BF14" w:rsidR="005B169A" w:rsidRPr="000712D3" w:rsidRDefault="005B169A" w:rsidP="003C730F">
            <w:pPr>
              <w:pStyle w:val="Cuadrculamedia1-nfasis21"/>
              <w:numPr>
                <w:ilvl w:val="0"/>
                <w:numId w:val="10"/>
              </w:numPr>
              <w:jc w:val="both"/>
              <w:rPr>
                <w:rFonts w:ascii="Arial Narrow" w:hAnsi="Arial Narrow" w:cs="Arial"/>
                <w:sz w:val="22"/>
                <w:szCs w:val="22"/>
                <w:lang w:val="es-CO" w:eastAsia="es-CO"/>
              </w:rPr>
            </w:pPr>
            <w:r w:rsidRPr="000712D3">
              <w:rPr>
                <w:rFonts w:ascii="Arial Narrow" w:hAnsi="Arial Narrow" w:cs="Arial"/>
                <w:sz w:val="22"/>
                <w:szCs w:val="22"/>
                <w:lang w:val="es-CO" w:eastAsia="es-CO"/>
              </w:rPr>
              <w:t>Tener capacidad jurídica para la celebración y ejecución del contrato.</w:t>
            </w:r>
          </w:p>
          <w:p w14:paraId="7735EDE7" w14:textId="7A965188" w:rsidR="005B169A" w:rsidRPr="000712D3" w:rsidRDefault="005B169A" w:rsidP="003C730F">
            <w:pPr>
              <w:pStyle w:val="Cuadrculamedia1-nfasis21"/>
              <w:numPr>
                <w:ilvl w:val="0"/>
                <w:numId w:val="10"/>
              </w:numPr>
              <w:jc w:val="both"/>
              <w:rPr>
                <w:rFonts w:ascii="Arial Narrow" w:hAnsi="Arial Narrow" w:cs="Arial"/>
                <w:sz w:val="22"/>
                <w:szCs w:val="22"/>
                <w:lang w:val="es-CO" w:eastAsia="es-CO"/>
              </w:rPr>
            </w:pPr>
            <w:r w:rsidRPr="000712D3">
              <w:rPr>
                <w:rFonts w:ascii="Arial Narrow" w:hAnsi="Arial Narrow" w:cs="Arial"/>
                <w:sz w:val="22"/>
                <w:szCs w:val="22"/>
                <w:lang w:val="es-CO" w:eastAsia="es-CO"/>
              </w:rPr>
              <w:t>Cumplir con la vigencia de la sociedad al momento de la presentación de la oferta, la cual deberá ser por lo menos igual al plazo estimado del contrato, liquidación del contrato y un (1) año más.</w:t>
            </w:r>
          </w:p>
          <w:p w14:paraId="6AF4A549" w14:textId="73C2C491" w:rsidR="005B169A" w:rsidRPr="000712D3" w:rsidRDefault="005B169A" w:rsidP="003C730F">
            <w:pPr>
              <w:pStyle w:val="Cuadrculamedia1-nfasis21"/>
              <w:numPr>
                <w:ilvl w:val="0"/>
                <w:numId w:val="10"/>
              </w:numPr>
              <w:jc w:val="both"/>
              <w:rPr>
                <w:rFonts w:ascii="Arial Narrow" w:hAnsi="Arial Narrow" w:cs="Arial"/>
                <w:sz w:val="22"/>
                <w:szCs w:val="22"/>
                <w:lang w:val="es-CO" w:eastAsia="es-CO"/>
              </w:rPr>
            </w:pPr>
            <w:r w:rsidRPr="000712D3">
              <w:rPr>
                <w:rFonts w:ascii="Arial Narrow" w:hAnsi="Arial Narrow" w:cs="Arial"/>
                <w:sz w:val="22"/>
                <w:szCs w:val="22"/>
                <w:lang w:val="es-CO" w:eastAsia="es-CO"/>
              </w:rPr>
              <w:t>No estar incursos en ninguna de las circunstancias previstas en el artículo 8 de la Ley 80 de 1993, en la Ley 1150 de 2007, en el numeral 4 del artículo 38 de la Ley 734 de 2002, en la Ley 1474 de 2011 y demás disposiciones legales vigentes que consagren inhabilidades e incompatibilidades para contratar.</w:t>
            </w:r>
          </w:p>
          <w:p w14:paraId="4675D0CA" w14:textId="11FBD9C0" w:rsidR="005B169A" w:rsidRPr="000712D3" w:rsidRDefault="005B169A" w:rsidP="003C730F">
            <w:pPr>
              <w:pStyle w:val="Cuadrculamedia1-nfasis21"/>
              <w:numPr>
                <w:ilvl w:val="0"/>
                <w:numId w:val="10"/>
              </w:numPr>
              <w:jc w:val="both"/>
              <w:rPr>
                <w:rFonts w:ascii="Arial Narrow" w:hAnsi="Arial Narrow" w:cs="Arial"/>
                <w:sz w:val="22"/>
                <w:szCs w:val="22"/>
                <w:lang w:val="es-CO" w:eastAsia="es-CO"/>
              </w:rPr>
            </w:pPr>
            <w:r w:rsidRPr="000712D3">
              <w:rPr>
                <w:rFonts w:ascii="Arial Narrow" w:hAnsi="Arial Narrow" w:cs="Arial"/>
                <w:sz w:val="22"/>
                <w:szCs w:val="22"/>
                <w:lang w:val="es-CO" w:eastAsia="es-CO"/>
              </w:rPr>
              <w:t>No estar incurso en la situación descrita en el numeral primero del artículo 38 de la ley 1116 de 2006.</w:t>
            </w:r>
          </w:p>
          <w:p w14:paraId="30D7A52F" w14:textId="05DD63F5" w:rsidR="005B169A" w:rsidRPr="000712D3" w:rsidRDefault="005B169A" w:rsidP="003C730F">
            <w:pPr>
              <w:pStyle w:val="Cuadrculamedia1-nfasis21"/>
              <w:numPr>
                <w:ilvl w:val="0"/>
                <w:numId w:val="10"/>
              </w:numPr>
              <w:jc w:val="both"/>
              <w:rPr>
                <w:rFonts w:ascii="Arial Narrow" w:hAnsi="Arial Narrow" w:cs="Arial"/>
                <w:sz w:val="22"/>
                <w:szCs w:val="22"/>
                <w:lang w:val="es-CO" w:eastAsia="es-CO"/>
              </w:rPr>
            </w:pPr>
            <w:r w:rsidRPr="000712D3">
              <w:rPr>
                <w:rFonts w:ascii="Arial Narrow" w:hAnsi="Arial Narrow" w:cs="Arial"/>
                <w:sz w:val="22"/>
                <w:szCs w:val="22"/>
                <w:lang w:val="es-CO" w:eastAsia="es-CO"/>
              </w:rPr>
              <w:t>No presentar sanciones que impliquen inhabilidad para contratar con el Estado.</w:t>
            </w:r>
          </w:p>
          <w:p w14:paraId="5BE8C0B5" w14:textId="1950733E" w:rsidR="005B169A" w:rsidRPr="000712D3" w:rsidRDefault="005B169A" w:rsidP="003C730F">
            <w:pPr>
              <w:pStyle w:val="Cuadrculamedia1-nfasis21"/>
              <w:numPr>
                <w:ilvl w:val="0"/>
                <w:numId w:val="10"/>
              </w:numPr>
              <w:jc w:val="both"/>
              <w:rPr>
                <w:rFonts w:ascii="Arial Narrow" w:hAnsi="Arial Narrow" w:cs="Arial"/>
                <w:sz w:val="22"/>
                <w:szCs w:val="22"/>
                <w:lang w:val="es-CO" w:eastAsia="es-CO"/>
              </w:rPr>
            </w:pPr>
            <w:r w:rsidRPr="000712D3">
              <w:rPr>
                <w:rFonts w:ascii="Arial Narrow" w:hAnsi="Arial Narrow" w:cs="Arial"/>
                <w:sz w:val="22"/>
                <w:szCs w:val="22"/>
                <w:lang w:val="es-CO" w:eastAsia="es-CO"/>
              </w:rPr>
              <w:t>Un proponente no podrá presentar más de un ofrecimiento, en forma individual o como integrante de un consorcio o unión temporal o cualquier otra forma asociativa. En caso de que se incurra en esta prohibición, por si o por interpuesta persona, el ICBF no tendrá́ en cuenta ninguno de los ofrecimientos y las propuestas que incurran en esta situaci</w:t>
            </w:r>
            <w:r w:rsidRPr="000712D3">
              <w:rPr>
                <w:rFonts w:ascii="Arial Narrow" w:hAnsi="Arial Narrow" w:cs="Arial Narrow"/>
                <w:sz w:val="22"/>
                <w:szCs w:val="22"/>
                <w:lang w:val="es-CO" w:eastAsia="es-CO"/>
              </w:rPr>
              <w:t>ó</w:t>
            </w:r>
            <w:r w:rsidRPr="000712D3">
              <w:rPr>
                <w:rFonts w:ascii="Arial Narrow" w:hAnsi="Arial Narrow" w:cs="Arial"/>
                <w:sz w:val="22"/>
                <w:szCs w:val="22"/>
                <w:lang w:val="es-CO" w:eastAsia="es-CO"/>
              </w:rPr>
              <w:t>n ser</w:t>
            </w:r>
            <w:r w:rsidRPr="000712D3">
              <w:rPr>
                <w:rFonts w:ascii="Arial Narrow" w:hAnsi="Arial Narrow" w:cs="Arial Narrow"/>
                <w:sz w:val="22"/>
                <w:szCs w:val="22"/>
                <w:lang w:val="es-CO" w:eastAsia="es-CO"/>
              </w:rPr>
              <w:t>á</w:t>
            </w:r>
            <w:r w:rsidRPr="000712D3">
              <w:rPr>
                <w:rFonts w:ascii="Arial Narrow" w:hAnsi="Arial Narrow" w:cs="Arial"/>
                <w:sz w:val="22"/>
                <w:szCs w:val="22"/>
                <w:lang w:val="es-CO" w:eastAsia="es-CO"/>
              </w:rPr>
              <w:t>n RECHAZADAS.</w:t>
            </w:r>
          </w:p>
          <w:p w14:paraId="6C8A16C5" w14:textId="77777777" w:rsidR="005B169A" w:rsidRPr="000712D3" w:rsidRDefault="005B169A" w:rsidP="005B169A">
            <w:pPr>
              <w:pStyle w:val="Cuadrculamedia1-nfasis21"/>
              <w:jc w:val="both"/>
              <w:rPr>
                <w:rFonts w:ascii="Arial Narrow" w:hAnsi="Arial Narrow" w:cs="Arial"/>
                <w:sz w:val="22"/>
                <w:szCs w:val="22"/>
                <w:lang w:val="es-CO" w:eastAsia="es-CO"/>
              </w:rPr>
            </w:pPr>
          </w:p>
          <w:p w14:paraId="24E25EED" w14:textId="0B35C848" w:rsidR="005B169A" w:rsidRPr="000712D3" w:rsidRDefault="005B169A" w:rsidP="005B169A">
            <w:pPr>
              <w:pStyle w:val="Cuadrculamedia1-nfasis21"/>
              <w:spacing w:line="276" w:lineRule="auto"/>
              <w:ind w:left="0"/>
              <w:jc w:val="both"/>
              <w:rPr>
                <w:rFonts w:ascii="Arial Narrow" w:hAnsi="Arial Narrow" w:cs="Arial"/>
                <w:sz w:val="22"/>
                <w:szCs w:val="22"/>
                <w:lang w:val="es-CO" w:eastAsia="es-CO"/>
              </w:rPr>
            </w:pPr>
            <w:r w:rsidRPr="000712D3">
              <w:rPr>
                <w:rFonts w:ascii="Arial Narrow" w:hAnsi="Arial Narrow" w:cs="Arial"/>
                <w:sz w:val="22"/>
                <w:szCs w:val="22"/>
                <w:lang w:val="es-CO" w:eastAsia="es-CO"/>
              </w:rPr>
              <w:t>La persona jurídica debe anexar con su oferta la siguiente documentación:</w:t>
            </w:r>
          </w:p>
          <w:p w14:paraId="14FDFF26" w14:textId="77777777" w:rsidR="00C41A11" w:rsidRPr="000712D3" w:rsidRDefault="00C41A11" w:rsidP="00C41A11">
            <w:pPr>
              <w:pStyle w:val="Cuadrculamedia1-nfasis21"/>
              <w:spacing w:line="276" w:lineRule="auto"/>
              <w:jc w:val="both"/>
              <w:rPr>
                <w:rFonts w:ascii="Arial Narrow" w:hAnsi="Arial Narrow" w:cs="Arial"/>
                <w:b/>
                <w:bCs/>
                <w:sz w:val="22"/>
                <w:szCs w:val="22"/>
                <w:lang w:val="es-CO" w:eastAsia="es-CO"/>
              </w:rPr>
            </w:pPr>
          </w:p>
          <w:p w14:paraId="46D9F750" w14:textId="77777777" w:rsidR="00010540" w:rsidRPr="000712D3" w:rsidRDefault="00010540" w:rsidP="00D6463F">
            <w:pPr>
              <w:pStyle w:val="TableParagraph"/>
              <w:numPr>
                <w:ilvl w:val="0"/>
                <w:numId w:val="36"/>
              </w:numPr>
              <w:tabs>
                <w:tab w:val="left" w:pos="825"/>
                <w:tab w:val="left" w:pos="827"/>
              </w:tabs>
              <w:spacing w:before="0"/>
              <w:ind w:right="79"/>
              <w:jc w:val="both"/>
              <w:rPr>
                <w:rFonts w:ascii="Arial Narrow" w:hAnsi="Arial Narrow"/>
              </w:rPr>
            </w:pPr>
            <w:r w:rsidRPr="000712D3">
              <w:rPr>
                <w:rFonts w:ascii="Arial Narrow" w:hAnsi="Arial Narrow"/>
              </w:rPr>
              <w:lastRenderedPageBreak/>
              <w:t>Carta de Presentación de Ofertas: Suscrita por el representante legal o su apoderado, mediante la cual se certifica que ni la persona jurídica, ni</w:t>
            </w:r>
            <w:r w:rsidRPr="000712D3">
              <w:rPr>
                <w:rFonts w:ascii="Arial Narrow" w:hAnsi="Arial Narrow"/>
                <w:spacing w:val="-1"/>
              </w:rPr>
              <w:t xml:space="preserve"> </w:t>
            </w:r>
            <w:r w:rsidRPr="000712D3">
              <w:rPr>
                <w:rFonts w:ascii="Arial Narrow" w:hAnsi="Arial Narrow"/>
              </w:rPr>
              <w:t>su</w:t>
            </w:r>
            <w:r w:rsidRPr="000712D3">
              <w:rPr>
                <w:rFonts w:ascii="Arial Narrow" w:hAnsi="Arial Narrow"/>
                <w:spacing w:val="-2"/>
              </w:rPr>
              <w:t xml:space="preserve"> </w:t>
            </w:r>
            <w:r w:rsidRPr="000712D3">
              <w:rPr>
                <w:rFonts w:ascii="Arial Narrow" w:hAnsi="Arial Narrow"/>
              </w:rPr>
              <w:t>representante legal, están incursos en inhabilidades, incompatibilidades, ni prohibiciones para contratar con el estado. En la carta de presentación, el oferente debe indicar cuál de la información suministrada en la propuesta, es de carácter reservado, señalando la norma que le otorga tal naturaleza.</w:t>
            </w:r>
          </w:p>
          <w:p w14:paraId="32F1829E" w14:textId="62B82655" w:rsidR="00010540" w:rsidRPr="000712D3" w:rsidRDefault="00010540" w:rsidP="00D6463F">
            <w:pPr>
              <w:pStyle w:val="TableParagraph"/>
              <w:numPr>
                <w:ilvl w:val="0"/>
                <w:numId w:val="36"/>
              </w:numPr>
              <w:tabs>
                <w:tab w:val="left" w:pos="825"/>
              </w:tabs>
              <w:spacing w:before="0"/>
              <w:jc w:val="both"/>
              <w:rPr>
                <w:rFonts w:ascii="Arial Narrow" w:hAnsi="Arial Narrow"/>
              </w:rPr>
            </w:pPr>
            <w:r w:rsidRPr="000712D3">
              <w:rPr>
                <w:rFonts w:ascii="Arial Narrow" w:hAnsi="Arial Narrow"/>
              </w:rPr>
              <w:t>Fotocopia</w:t>
            </w:r>
            <w:r w:rsidRPr="000712D3">
              <w:rPr>
                <w:rFonts w:ascii="Arial Narrow" w:hAnsi="Arial Narrow"/>
                <w:spacing w:val="-8"/>
              </w:rPr>
              <w:t xml:space="preserve"> </w:t>
            </w:r>
            <w:r w:rsidRPr="000712D3">
              <w:rPr>
                <w:rFonts w:ascii="Arial Narrow" w:hAnsi="Arial Narrow"/>
              </w:rPr>
              <w:t>legible</w:t>
            </w:r>
            <w:r w:rsidRPr="000712D3">
              <w:rPr>
                <w:rFonts w:ascii="Arial Narrow" w:hAnsi="Arial Narrow"/>
                <w:spacing w:val="-6"/>
              </w:rPr>
              <w:t xml:space="preserve"> </w:t>
            </w:r>
            <w:r w:rsidRPr="000712D3">
              <w:rPr>
                <w:rFonts w:ascii="Arial Narrow" w:hAnsi="Arial Narrow"/>
              </w:rPr>
              <w:t>de</w:t>
            </w:r>
            <w:r w:rsidRPr="000712D3">
              <w:rPr>
                <w:rFonts w:ascii="Arial Narrow" w:hAnsi="Arial Narrow"/>
                <w:spacing w:val="-6"/>
              </w:rPr>
              <w:t xml:space="preserve"> </w:t>
            </w:r>
            <w:r w:rsidRPr="000712D3">
              <w:rPr>
                <w:rFonts w:ascii="Arial Narrow" w:hAnsi="Arial Narrow"/>
              </w:rPr>
              <w:t>documento</w:t>
            </w:r>
            <w:r w:rsidRPr="000712D3">
              <w:rPr>
                <w:rFonts w:ascii="Arial Narrow" w:hAnsi="Arial Narrow"/>
                <w:spacing w:val="-8"/>
              </w:rPr>
              <w:t xml:space="preserve"> </w:t>
            </w:r>
            <w:r w:rsidRPr="000712D3">
              <w:rPr>
                <w:rFonts w:ascii="Arial Narrow" w:hAnsi="Arial Narrow"/>
              </w:rPr>
              <w:t>de</w:t>
            </w:r>
            <w:r w:rsidRPr="000712D3">
              <w:rPr>
                <w:rFonts w:ascii="Arial Narrow" w:hAnsi="Arial Narrow"/>
                <w:spacing w:val="-5"/>
              </w:rPr>
              <w:t xml:space="preserve"> </w:t>
            </w:r>
            <w:r w:rsidRPr="000712D3">
              <w:rPr>
                <w:rFonts w:ascii="Arial Narrow" w:hAnsi="Arial Narrow"/>
              </w:rPr>
              <w:t>identidad</w:t>
            </w:r>
            <w:r w:rsidRPr="000712D3">
              <w:rPr>
                <w:rFonts w:ascii="Arial Narrow" w:hAnsi="Arial Narrow"/>
                <w:spacing w:val="-6"/>
              </w:rPr>
              <w:t xml:space="preserve"> </w:t>
            </w:r>
            <w:r w:rsidRPr="000712D3">
              <w:rPr>
                <w:rFonts w:ascii="Arial Narrow" w:hAnsi="Arial Narrow"/>
              </w:rPr>
              <w:t>del</w:t>
            </w:r>
            <w:r w:rsidRPr="000712D3">
              <w:rPr>
                <w:rFonts w:ascii="Arial Narrow" w:hAnsi="Arial Narrow"/>
                <w:spacing w:val="-9"/>
              </w:rPr>
              <w:t xml:space="preserve"> </w:t>
            </w:r>
            <w:r w:rsidRPr="000712D3">
              <w:rPr>
                <w:rFonts w:ascii="Arial Narrow" w:hAnsi="Arial Narrow"/>
              </w:rPr>
              <w:t>representante</w:t>
            </w:r>
            <w:r w:rsidRPr="000712D3">
              <w:rPr>
                <w:rFonts w:ascii="Arial Narrow" w:hAnsi="Arial Narrow"/>
                <w:spacing w:val="-7"/>
              </w:rPr>
              <w:t xml:space="preserve"> </w:t>
            </w:r>
            <w:r w:rsidRPr="000712D3">
              <w:rPr>
                <w:rFonts w:ascii="Arial Narrow" w:hAnsi="Arial Narrow"/>
                <w:spacing w:val="-2"/>
              </w:rPr>
              <w:t>legal.</w:t>
            </w:r>
          </w:p>
          <w:p w14:paraId="762CB6F8" w14:textId="77777777" w:rsidR="00010540" w:rsidRPr="000712D3" w:rsidRDefault="00010540" w:rsidP="00D6463F">
            <w:pPr>
              <w:pStyle w:val="TableParagraph"/>
              <w:numPr>
                <w:ilvl w:val="0"/>
                <w:numId w:val="36"/>
              </w:numPr>
              <w:tabs>
                <w:tab w:val="left" w:pos="827"/>
              </w:tabs>
              <w:ind w:right="82"/>
              <w:jc w:val="both"/>
              <w:rPr>
                <w:rFonts w:ascii="Arial Narrow" w:hAnsi="Arial Narrow"/>
              </w:rPr>
            </w:pPr>
            <w:r w:rsidRPr="000712D3">
              <w:rPr>
                <w:rFonts w:ascii="Arial Narrow" w:hAnsi="Arial Narrow"/>
              </w:rPr>
              <w:t>Certificado de existencia y representación legal del proponente: cuya fecha de expedición no deberá ser anterior a los treinta (30) días previos a la fecha de cierre del presente proceso de contratación, adicionalmente se deberán tener en cuenta las siguientes reglas:</w:t>
            </w:r>
          </w:p>
          <w:p w14:paraId="2C74448D" w14:textId="77777777" w:rsidR="00010540" w:rsidRPr="000712D3" w:rsidRDefault="00010540" w:rsidP="00D6463F">
            <w:pPr>
              <w:pStyle w:val="TableParagraph"/>
              <w:numPr>
                <w:ilvl w:val="1"/>
                <w:numId w:val="36"/>
              </w:numPr>
              <w:tabs>
                <w:tab w:val="left" w:pos="1187"/>
              </w:tabs>
              <w:spacing w:before="252"/>
              <w:ind w:right="85"/>
              <w:jc w:val="both"/>
              <w:rPr>
                <w:rFonts w:ascii="Arial Narrow" w:hAnsi="Arial Narrow"/>
              </w:rPr>
            </w:pPr>
            <w:r w:rsidRPr="000712D3">
              <w:rPr>
                <w:rFonts w:ascii="Arial Narrow" w:hAnsi="Arial Narrow"/>
              </w:rPr>
              <w:t>El objeto</w:t>
            </w:r>
            <w:r w:rsidRPr="000712D3">
              <w:rPr>
                <w:rFonts w:ascii="Arial Narrow" w:hAnsi="Arial Narrow"/>
                <w:spacing w:val="-1"/>
              </w:rPr>
              <w:t xml:space="preserve"> </w:t>
            </w:r>
            <w:r w:rsidRPr="000712D3">
              <w:rPr>
                <w:rFonts w:ascii="Arial Narrow" w:hAnsi="Arial Narrow"/>
              </w:rPr>
              <w:t>social</w:t>
            </w:r>
            <w:r w:rsidRPr="000712D3">
              <w:rPr>
                <w:rFonts w:ascii="Arial Narrow" w:hAnsi="Arial Narrow"/>
                <w:spacing w:val="-1"/>
              </w:rPr>
              <w:t xml:space="preserve"> </w:t>
            </w:r>
            <w:r w:rsidRPr="000712D3">
              <w:rPr>
                <w:rFonts w:ascii="Arial Narrow" w:hAnsi="Arial Narrow"/>
              </w:rPr>
              <w:t>del oferente debe</w:t>
            </w:r>
            <w:r w:rsidRPr="000712D3">
              <w:rPr>
                <w:rFonts w:ascii="Arial Narrow" w:hAnsi="Arial Narrow"/>
                <w:spacing w:val="-2"/>
              </w:rPr>
              <w:t xml:space="preserve"> </w:t>
            </w:r>
            <w:r w:rsidRPr="000712D3">
              <w:rPr>
                <w:rFonts w:ascii="Arial Narrow" w:hAnsi="Arial Narrow"/>
              </w:rPr>
              <w:t>permitir la</w:t>
            </w:r>
            <w:r w:rsidRPr="000712D3">
              <w:rPr>
                <w:rFonts w:ascii="Arial Narrow" w:hAnsi="Arial Narrow"/>
                <w:spacing w:val="-2"/>
              </w:rPr>
              <w:t xml:space="preserve"> </w:t>
            </w:r>
            <w:r w:rsidRPr="000712D3">
              <w:rPr>
                <w:rFonts w:ascii="Arial Narrow" w:hAnsi="Arial Narrow"/>
              </w:rPr>
              <w:t>actividad, gestión y</w:t>
            </w:r>
            <w:r w:rsidRPr="000712D3">
              <w:rPr>
                <w:rFonts w:ascii="Arial Narrow" w:hAnsi="Arial Narrow"/>
                <w:spacing w:val="-2"/>
              </w:rPr>
              <w:t xml:space="preserve"> </w:t>
            </w:r>
            <w:r w:rsidRPr="000712D3">
              <w:rPr>
                <w:rFonts w:ascii="Arial Narrow" w:hAnsi="Arial Narrow"/>
              </w:rPr>
              <w:t>operación</w:t>
            </w:r>
            <w:r w:rsidRPr="000712D3">
              <w:rPr>
                <w:rFonts w:ascii="Arial Narrow" w:hAnsi="Arial Narrow"/>
                <w:spacing w:val="-2"/>
              </w:rPr>
              <w:t xml:space="preserve"> </w:t>
            </w:r>
            <w:r w:rsidRPr="000712D3">
              <w:rPr>
                <w:rFonts w:ascii="Arial Narrow" w:hAnsi="Arial Narrow"/>
              </w:rPr>
              <w:t>que se</w:t>
            </w:r>
            <w:r w:rsidRPr="000712D3">
              <w:rPr>
                <w:rFonts w:ascii="Arial Narrow" w:hAnsi="Arial Narrow"/>
                <w:spacing w:val="-2"/>
              </w:rPr>
              <w:t xml:space="preserve"> </w:t>
            </w:r>
            <w:r w:rsidRPr="000712D3">
              <w:rPr>
                <w:rFonts w:ascii="Arial Narrow" w:hAnsi="Arial Narrow"/>
              </w:rPr>
              <w:t>solicita en este proceso de contratación y en el contrato que de él se derive.</w:t>
            </w:r>
          </w:p>
          <w:p w14:paraId="0376A3D4" w14:textId="77777777" w:rsidR="00010540" w:rsidRPr="000712D3" w:rsidRDefault="00010540" w:rsidP="00D6463F">
            <w:pPr>
              <w:pStyle w:val="TableParagraph"/>
              <w:numPr>
                <w:ilvl w:val="1"/>
                <w:numId w:val="36"/>
              </w:numPr>
              <w:tabs>
                <w:tab w:val="left" w:pos="1186"/>
              </w:tabs>
              <w:spacing w:before="0"/>
              <w:jc w:val="both"/>
              <w:rPr>
                <w:rFonts w:ascii="Arial Narrow" w:hAnsi="Arial Narrow"/>
              </w:rPr>
            </w:pPr>
            <w:r w:rsidRPr="000712D3">
              <w:rPr>
                <w:rFonts w:ascii="Arial Narrow" w:hAnsi="Arial Narrow"/>
              </w:rPr>
              <w:t>Calidad</w:t>
            </w:r>
            <w:r w:rsidRPr="000712D3">
              <w:rPr>
                <w:rFonts w:ascii="Arial Narrow" w:hAnsi="Arial Narrow"/>
                <w:spacing w:val="-6"/>
              </w:rPr>
              <w:t xml:space="preserve"> </w:t>
            </w:r>
            <w:r w:rsidRPr="000712D3">
              <w:rPr>
                <w:rFonts w:ascii="Arial Narrow" w:hAnsi="Arial Narrow"/>
              </w:rPr>
              <w:t>del</w:t>
            </w:r>
            <w:r w:rsidRPr="000712D3">
              <w:rPr>
                <w:rFonts w:ascii="Arial Narrow" w:hAnsi="Arial Narrow"/>
                <w:spacing w:val="-5"/>
              </w:rPr>
              <w:t xml:space="preserve"> </w:t>
            </w:r>
            <w:r w:rsidRPr="000712D3">
              <w:rPr>
                <w:rFonts w:ascii="Arial Narrow" w:hAnsi="Arial Narrow"/>
              </w:rPr>
              <w:t>representante</w:t>
            </w:r>
            <w:r w:rsidRPr="000712D3">
              <w:rPr>
                <w:rFonts w:ascii="Arial Narrow" w:hAnsi="Arial Narrow"/>
                <w:spacing w:val="-5"/>
              </w:rPr>
              <w:t xml:space="preserve"> </w:t>
            </w:r>
            <w:r w:rsidRPr="000712D3">
              <w:rPr>
                <w:rFonts w:ascii="Arial Narrow" w:hAnsi="Arial Narrow"/>
              </w:rPr>
              <w:t>legal</w:t>
            </w:r>
            <w:r w:rsidRPr="000712D3">
              <w:rPr>
                <w:rFonts w:ascii="Arial Narrow" w:hAnsi="Arial Narrow"/>
                <w:spacing w:val="-6"/>
              </w:rPr>
              <w:t xml:space="preserve"> </w:t>
            </w:r>
            <w:r w:rsidRPr="000712D3">
              <w:rPr>
                <w:rFonts w:ascii="Arial Narrow" w:hAnsi="Arial Narrow"/>
              </w:rPr>
              <w:t>que</w:t>
            </w:r>
            <w:r w:rsidRPr="000712D3">
              <w:rPr>
                <w:rFonts w:ascii="Arial Narrow" w:hAnsi="Arial Narrow"/>
                <w:spacing w:val="-5"/>
              </w:rPr>
              <w:t xml:space="preserve"> </w:t>
            </w:r>
            <w:r w:rsidRPr="000712D3">
              <w:rPr>
                <w:rFonts w:ascii="Arial Narrow" w:hAnsi="Arial Narrow"/>
              </w:rPr>
              <w:t>suscribe</w:t>
            </w:r>
            <w:r w:rsidRPr="000712D3">
              <w:rPr>
                <w:rFonts w:ascii="Arial Narrow" w:hAnsi="Arial Narrow"/>
                <w:spacing w:val="-5"/>
              </w:rPr>
              <w:t xml:space="preserve"> </w:t>
            </w:r>
            <w:r w:rsidRPr="000712D3">
              <w:rPr>
                <w:rFonts w:ascii="Arial Narrow" w:hAnsi="Arial Narrow"/>
              </w:rPr>
              <w:t>la</w:t>
            </w:r>
            <w:r w:rsidRPr="000712D3">
              <w:rPr>
                <w:rFonts w:ascii="Arial Narrow" w:hAnsi="Arial Narrow"/>
                <w:spacing w:val="-5"/>
              </w:rPr>
              <w:t xml:space="preserve"> </w:t>
            </w:r>
            <w:r w:rsidRPr="000712D3">
              <w:rPr>
                <w:rFonts w:ascii="Arial Narrow" w:hAnsi="Arial Narrow"/>
                <w:spacing w:val="-2"/>
              </w:rPr>
              <w:t>oferta.</w:t>
            </w:r>
          </w:p>
          <w:p w14:paraId="79779DE1" w14:textId="77777777" w:rsidR="00010540" w:rsidRPr="000712D3" w:rsidRDefault="00010540" w:rsidP="00D6463F">
            <w:pPr>
              <w:pStyle w:val="TableParagraph"/>
              <w:numPr>
                <w:ilvl w:val="1"/>
                <w:numId w:val="36"/>
              </w:numPr>
              <w:tabs>
                <w:tab w:val="left" w:pos="1187"/>
              </w:tabs>
              <w:spacing w:before="2"/>
              <w:ind w:right="76"/>
              <w:jc w:val="both"/>
              <w:rPr>
                <w:rFonts w:ascii="Arial Narrow" w:hAnsi="Arial Narrow"/>
              </w:rPr>
            </w:pPr>
            <w:r w:rsidRPr="000712D3">
              <w:rPr>
                <w:rFonts w:ascii="Arial Narrow" w:hAnsi="Arial Narrow"/>
              </w:rPr>
              <w:t>Facultades del representante legal para presentar la oferta y obligarse con el objeto del contrato. Cuando el representante legal de la persona jurídica se encuentre limitado para presentar propuesta o para contratar o comprometer a la sociedad, deberá anexar la AUTORIZACIÓN del órgano social correspondiente, que lo autorice para presentar la propuesta y suscribir el contrato en el caso que le sea adjudicado.</w:t>
            </w:r>
          </w:p>
          <w:p w14:paraId="7CF0C4D5" w14:textId="0CDAE5C1" w:rsidR="00010540" w:rsidRPr="000712D3" w:rsidRDefault="00010540" w:rsidP="00D6463F">
            <w:pPr>
              <w:pStyle w:val="TableParagraph"/>
              <w:numPr>
                <w:ilvl w:val="1"/>
                <w:numId w:val="36"/>
              </w:numPr>
              <w:tabs>
                <w:tab w:val="left" w:pos="1187"/>
              </w:tabs>
              <w:spacing w:before="0"/>
              <w:ind w:right="82"/>
              <w:jc w:val="both"/>
              <w:rPr>
                <w:rFonts w:ascii="Arial Narrow" w:hAnsi="Arial Narrow"/>
              </w:rPr>
            </w:pPr>
            <w:r w:rsidRPr="000712D3">
              <w:rPr>
                <w:rFonts w:ascii="Arial Narrow" w:hAnsi="Arial Narrow"/>
              </w:rPr>
              <w:t xml:space="preserve">Que la duración de la persona jurídica no sea inferior a la duración del contrato y </w:t>
            </w:r>
            <w:r w:rsidR="0051735C" w:rsidRPr="000712D3">
              <w:rPr>
                <w:rFonts w:ascii="Arial Narrow" w:hAnsi="Arial Narrow"/>
              </w:rPr>
              <w:t>UN</w:t>
            </w:r>
            <w:r w:rsidRPr="000712D3">
              <w:rPr>
                <w:rFonts w:ascii="Arial Narrow" w:hAnsi="Arial Narrow"/>
              </w:rPr>
              <w:t xml:space="preserve"> (</w:t>
            </w:r>
            <w:r w:rsidR="0051735C" w:rsidRPr="000712D3">
              <w:rPr>
                <w:rFonts w:ascii="Arial Narrow" w:hAnsi="Arial Narrow"/>
              </w:rPr>
              <w:t>1</w:t>
            </w:r>
            <w:r w:rsidRPr="000712D3">
              <w:rPr>
                <w:rFonts w:ascii="Arial Narrow" w:hAnsi="Arial Narrow"/>
              </w:rPr>
              <w:t>) año más, contados a partir de la fecha de liquidación de este.</w:t>
            </w:r>
          </w:p>
          <w:p w14:paraId="3BBC2893" w14:textId="6F07CC3C" w:rsidR="00010540" w:rsidRPr="000712D3" w:rsidRDefault="00010540" w:rsidP="00D6463F">
            <w:pPr>
              <w:pStyle w:val="TableParagraph"/>
              <w:numPr>
                <w:ilvl w:val="0"/>
                <w:numId w:val="36"/>
              </w:numPr>
              <w:tabs>
                <w:tab w:val="left" w:pos="825"/>
                <w:tab w:val="left" w:pos="827"/>
              </w:tabs>
              <w:spacing w:before="252"/>
              <w:ind w:right="79"/>
              <w:jc w:val="both"/>
              <w:rPr>
                <w:rFonts w:ascii="Arial Narrow" w:hAnsi="Arial Narrow"/>
              </w:rPr>
            </w:pPr>
            <w:r w:rsidRPr="000712D3">
              <w:rPr>
                <w:rFonts w:ascii="Arial Narrow" w:hAnsi="Arial Narrow"/>
              </w:rPr>
              <w:t>Documentos</w:t>
            </w:r>
            <w:r w:rsidRPr="000712D3">
              <w:rPr>
                <w:rFonts w:ascii="Arial Narrow" w:hAnsi="Arial Narrow"/>
                <w:spacing w:val="-14"/>
              </w:rPr>
              <w:t xml:space="preserve"> </w:t>
            </w:r>
            <w:r w:rsidRPr="000712D3">
              <w:rPr>
                <w:rFonts w:ascii="Arial Narrow" w:hAnsi="Arial Narrow"/>
              </w:rPr>
              <w:t>de</w:t>
            </w:r>
            <w:r w:rsidRPr="000712D3">
              <w:rPr>
                <w:rFonts w:ascii="Arial Narrow" w:hAnsi="Arial Narrow"/>
                <w:spacing w:val="-12"/>
              </w:rPr>
              <w:t xml:space="preserve"> </w:t>
            </w:r>
            <w:r w:rsidRPr="000712D3">
              <w:rPr>
                <w:rFonts w:ascii="Arial Narrow" w:hAnsi="Arial Narrow"/>
              </w:rPr>
              <w:t>cumplimiento</w:t>
            </w:r>
            <w:r w:rsidRPr="000712D3">
              <w:rPr>
                <w:rFonts w:ascii="Arial Narrow" w:hAnsi="Arial Narrow"/>
                <w:spacing w:val="-11"/>
              </w:rPr>
              <w:t xml:space="preserve"> </w:t>
            </w:r>
            <w:r w:rsidRPr="000712D3">
              <w:rPr>
                <w:rFonts w:ascii="Arial Narrow" w:hAnsi="Arial Narrow"/>
              </w:rPr>
              <w:t>artículo</w:t>
            </w:r>
            <w:r w:rsidRPr="000712D3">
              <w:rPr>
                <w:rFonts w:ascii="Arial Narrow" w:hAnsi="Arial Narrow"/>
                <w:spacing w:val="-11"/>
              </w:rPr>
              <w:t xml:space="preserve"> </w:t>
            </w:r>
            <w:r w:rsidRPr="000712D3">
              <w:rPr>
                <w:rFonts w:ascii="Arial Narrow" w:hAnsi="Arial Narrow"/>
              </w:rPr>
              <w:t>50</w:t>
            </w:r>
            <w:r w:rsidRPr="000712D3">
              <w:rPr>
                <w:rFonts w:ascii="Arial Narrow" w:hAnsi="Arial Narrow"/>
                <w:spacing w:val="-12"/>
              </w:rPr>
              <w:t xml:space="preserve"> </w:t>
            </w:r>
            <w:r w:rsidRPr="000712D3">
              <w:rPr>
                <w:rFonts w:ascii="Arial Narrow" w:hAnsi="Arial Narrow"/>
              </w:rPr>
              <w:t>de</w:t>
            </w:r>
            <w:r w:rsidRPr="000712D3">
              <w:rPr>
                <w:rFonts w:ascii="Arial Narrow" w:hAnsi="Arial Narrow"/>
                <w:spacing w:val="-12"/>
              </w:rPr>
              <w:t xml:space="preserve"> </w:t>
            </w:r>
            <w:r w:rsidRPr="000712D3">
              <w:rPr>
                <w:rFonts w:ascii="Arial Narrow" w:hAnsi="Arial Narrow"/>
              </w:rPr>
              <w:t>la</w:t>
            </w:r>
            <w:r w:rsidRPr="000712D3">
              <w:rPr>
                <w:rFonts w:ascii="Arial Narrow" w:hAnsi="Arial Narrow"/>
                <w:spacing w:val="-11"/>
              </w:rPr>
              <w:t xml:space="preserve"> </w:t>
            </w:r>
            <w:r w:rsidRPr="000712D3">
              <w:rPr>
                <w:rFonts w:ascii="Arial Narrow" w:hAnsi="Arial Narrow"/>
              </w:rPr>
              <w:t>ley</w:t>
            </w:r>
            <w:r w:rsidRPr="000712D3">
              <w:rPr>
                <w:rFonts w:ascii="Arial Narrow" w:hAnsi="Arial Narrow"/>
                <w:spacing w:val="-13"/>
              </w:rPr>
              <w:t xml:space="preserve"> </w:t>
            </w:r>
            <w:r w:rsidRPr="000712D3">
              <w:rPr>
                <w:rFonts w:ascii="Arial Narrow" w:hAnsi="Arial Narrow"/>
              </w:rPr>
              <w:t>789</w:t>
            </w:r>
            <w:r w:rsidRPr="000712D3">
              <w:rPr>
                <w:rFonts w:ascii="Arial Narrow" w:hAnsi="Arial Narrow"/>
                <w:spacing w:val="-11"/>
              </w:rPr>
              <w:t xml:space="preserve"> </w:t>
            </w:r>
            <w:r w:rsidRPr="000712D3">
              <w:rPr>
                <w:rFonts w:ascii="Arial Narrow" w:hAnsi="Arial Narrow"/>
              </w:rPr>
              <w:t>d</w:t>
            </w:r>
            <w:r w:rsidR="006A6BDD" w:rsidRPr="000712D3">
              <w:rPr>
                <w:rFonts w:ascii="Arial Narrow" w:hAnsi="Arial Narrow"/>
              </w:rPr>
              <w:t>e</w:t>
            </w:r>
            <w:r w:rsidRPr="000712D3">
              <w:rPr>
                <w:rFonts w:ascii="Arial Narrow" w:hAnsi="Arial Narrow"/>
                <w:spacing w:val="-11"/>
              </w:rPr>
              <w:t xml:space="preserve"> </w:t>
            </w:r>
            <w:r w:rsidRPr="000712D3">
              <w:rPr>
                <w:rFonts w:ascii="Arial Narrow" w:hAnsi="Arial Narrow"/>
              </w:rPr>
              <w:t>2002</w:t>
            </w:r>
            <w:r w:rsidRPr="000712D3">
              <w:rPr>
                <w:rFonts w:ascii="Arial Narrow" w:hAnsi="Arial Narrow"/>
                <w:spacing w:val="-12"/>
              </w:rPr>
              <w:t xml:space="preserve"> </w:t>
            </w:r>
            <w:r w:rsidRPr="000712D3">
              <w:rPr>
                <w:rFonts w:ascii="Arial Narrow" w:hAnsi="Arial Narrow"/>
              </w:rPr>
              <w:t>y</w:t>
            </w:r>
            <w:r w:rsidRPr="000712D3">
              <w:rPr>
                <w:rFonts w:ascii="Arial Narrow" w:hAnsi="Arial Narrow"/>
                <w:spacing w:val="-11"/>
              </w:rPr>
              <w:t xml:space="preserve"> </w:t>
            </w:r>
            <w:r w:rsidRPr="000712D3">
              <w:rPr>
                <w:rFonts w:ascii="Arial Narrow" w:hAnsi="Arial Narrow"/>
              </w:rPr>
              <w:t>ley</w:t>
            </w:r>
            <w:r w:rsidRPr="000712D3">
              <w:rPr>
                <w:rFonts w:ascii="Arial Narrow" w:hAnsi="Arial Narrow"/>
                <w:spacing w:val="-13"/>
              </w:rPr>
              <w:t xml:space="preserve"> </w:t>
            </w:r>
            <w:r w:rsidRPr="000712D3">
              <w:rPr>
                <w:rFonts w:ascii="Arial Narrow" w:hAnsi="Arial Narrow"/>
              </w:rPr>
              <w:t>829</w:t>
            </w:r>
            <w:r w:rsidRPr="000712D3">
              <w:rPr>
                <w:rFonts w:ascii="Arial Narrow" w:hAnsi="Arial Narrow"/>
                <w:spacing w:val="-11"/>
              </w:rPr>
              <w:t xml:space="preserve"> </w:t>
            </w:r>
            <w:r w:rsidRPr="000712D3">
              <w:rPr>
                <w:rFonts w:ascii="Arial Narrow" w:hAnsi="Arial Narrow"/>
              </w:rPr>
              <w:t>de</w:t>
            </w:r>
            <w:r w:rsidRPr="000712D3">
              <w:rPr>
                <w:rFonts w:ascii="Arial Narrow" w:hAnsi="Arial Narrow"/>
                <w:spacing w:val="-14"/>
              </w:rPr>
              <w:t xml:space="preserve"> </w:t>
            </w:r>
            <w:r w:rsidRPr="000712D3">
              <w:rPr>
                <w:rFonts w:ascii="Arial Narrow" w:hAnsi="Arial Narrow"/>
              </w:rPr>
              <w:t>2003.</w:t>
            </w:r>
            <w:r w:rsidRPr="000712D3">
              <w:rPr>
                <w:rFonts w:ascii="Arial Narrow" w:hAnsi="Arial Narrow"/>
                <w:spacing w:val="-10"/>
              </w:rPr>
              <w:t xml:space="preserve"> </w:t>
            </w:r>
            <w:r w:rsidRPr="000712D3">
              <w:rPr>
                <w:rFonts w:ascii="Arial Narrow" w:hAnsi="Arial Narrow"/>
              </w:rPr>
              <w:t>Cuando</w:t>
            </w:r>
            <w:r w:rsidRPr="000712D3">
              <w:rPr>
                <w:rFonts w:ascii="Arial Narrow" w:hAnsi="Arial Narrow"/>
                <w:spacing w:val="-11"/>
              </w:rPr>
              <w:t xml:space="preserve"> </w:t>
            </w:r>
            <w:r w:rsidRPr="000712D3">
              <w:rPr>
                <w:rFonts w:ascii="Arial Narrow" w:hAnsi="Arial Narrow"/>
              </w:rPr>
              <w:t>el</w:t>
            </w:r>
            <w:r w:rsidRPr="000712D3">
              <w:rPr>
                <w:rFonts w:ascii="Arial Narrow" w:hAnsi="Arial Narrow"/>
                <w:spacing w:val="-12"/>
              </w:rPr>
              <w:t xml:space="preserve"> </w:t>
            </w:r>
            <w:r w:rsidRPr="000712D3">
              <w:rPr>
                <w:rFonts w:ascii="Arial Narrow" w:hAnsi="Arial Narrow"/>
              </w:rPr>
              <w:t>interesado sea una persona jurídica, deberá presentar una certificación, expedida por el Revisor Fiscal, cuando éste exista de acuerdo con los requerimientos de la Ley, o por el Representante Legal cuando no se requiera Revisor Fiscal, donde se certifique el pago de los aportes de sus empleados a los sistemas de salud, riesgos laborales, pensiones y aportes a las Cajas de Compensación Familiar, Instituto Colombiano de Bienestar Familiar y Servicio Nacional de Aprendizaje, en la cual consten que a la fecha de presentación de la propuesta, ha realizado el pago de los aportes correspondientes a la nómina de los últimos seis (6) meses.</w:t>
            </w:r>
          </w:p>
          <w:p w14:paraId="3C6D595B" w14:textId="77777777" w:rsidR="00010540" w:rsidRPr="000712D3" w:rsidRDefault="00010540" w:rsidP="00010540">
            <w:pPr>
              <w:pStyle w:val="TableParagraph"/>
              <w:spacing w:before="254"/>
              <w:ind w:left="827" w:right="81"/>
              <w:jc w:val="both"/>
              <w:rPr>
                <w:rFonts w:ascii="Arial Narrow" w:hAnsi="Arial Narrow"/>
              </w:rPr>
            </w:pPr>
            <w:r w:rsidRPr="000712D3">
              <w:rPr>
                <w:rFonts w:ascii="Arial Narrow" w:hAnsi="Arial Narrow"/>
              </w:rPr>
              <w:t>En el evento en que la sociedad no tenga</w:t>
            </w:r>
            <w:r w:rsidRPr="000712D3">
              <w:rPr>
                <w:rFonts w:ascii="Arial Narrow" w:hAnsi="Arial Narrow"/>
                <w:spacing w:val="-2"/>
              </w:rPr>
              <w:t xml:space="preserve"> </w:t>
            </w:r>
            <w:r w:rsidRPr="000712D3">
              <w:rPr>
                <w:rFonts w:ascii="Arial Narrow" w:hAnsi="Arial Narrow"/>
              </w:rPr>
              <w:t>más de seis (6) meses de constituida, deberá acreditar los pagos a partir de la fecha de su constitución. Cuando la certificación sea expedida por revisor fiscal deberá adjuntar a la propuesta cédula de ciudadanía, tarjeta profesional y certificación de antecedentes de la junta central de contadores vigente.</w:t>
            </w:r>
          </w:p>
          <w:p w14:paraId="5B96D329" w14:textId="77777777" w:rsidR="00FF14F5" w:rsidRPr="000712D3" w:rsidRDefault="00010540" w:rsidP="00D6463F">
            <w:pPr>
              <w:pStyle w:val="TableParagraph"/>
              <w:numPr>
                <w:ilvl w:val="0"/>
                <w:numId w:val="36"/>
              </w:numPr>
              <w:tabs>
                <w:tab w:val="left" w:pos="825"/>
                <w:tab w:val="left" w:pos="827"/>
              </w:tabs>
              <w:spacing w:before="254" w:line="276" w:lineRule="auto"/>
              <w:ind w:right="76"/>
              <w:jc w:val="both"/>
              <w:rPr>
                <w:rFonts w:ascii="Arial Narrow" w:hAnsi="Arial Narrow" w:cs="Arial"/>
                <w:lang w:val="es-CO" w:eastAsia="es-CO"/>
              </w:rPr>
            </w:pPr>
            <w:r w:rsidRPr="000712D3">
              <w:rPr>
                <w:rFonts w:ascii="Arial Narrow" w:hAnsi="Arial Narrow"/>
              </w:rPr>
              <w:t>Certificado del Sistema de Información y Registro de Sanciones y Causas de Inhabilidad –SIRI– vigente, expedido por la Procuraduría General de la Nación: El ICBF verificará, de la página Web de la Procuraduría General de la Nación, los antecedentes disciplinarios de quienes van a participar en el presente proceso de conformidad con lo establecido en la Ley 1238 de 2008. En todo caso el proponente podrá anexar a la propuesta dicho certificado actualizado. (Se debe presentar certificado de</w:t>
            </w:r>
            <w:r w:rsidRPr="000712D3">
              <w:rPr>
                <w:rFonts w:ascii="Arial Narrow" w:hAnsi="Arial Narrow"/>
                <w:spacing w:val="-4"/>
              </w:rPr>
              <w:t xml:space="preserve"> </w:t>
            </w:r>
            <w:r w:rsidRPr="000712D3">
              <w:rPr>
                <w:rFonts w:ascii="Arial Narrow" w:hAnsi="Arial Narrow"/>
              </w:rPr>
              <w:t>la</w:t>
            </w:r>
            <w:r w:rsidRPr="000712D3">
              <w:rPr>
                <w:rFonts w:ascii="Arial Narrow" w:hAnsi="Arial Narrow"/>
                <w:spacing w:val="-3"/>
              </w:rPr>
              <w:t xml:space="preserve"> </w:t>
            </w:r>
            <w:r w:rsidRPr="000712D3">
              <w:rPr>
                <w:rFonts w:ascii="Arial Narrow" w:hAnsi="Arial Narrow"/>
              </w:rPr>
              <w:t>persona</w:t>
            </w:r>
            <w:r w:rsidRPr="000712D3">
              <w:rPr>
                <w:rFonts w:ascii="Arial Narrow" w:hAnsi="Arial Narrow"/>
                <w:spacing w:val="-7"/>
              </w:rPr>
              <w:t xml:space="preserve"> </w:t>
            </w:r>
            <w:r w:rsidRPr="000712D3">
              <w:rPr>
                <w:rFonts w:ascii="Arial Narrow" w:hAnsi="Arial Narrow"/>
              </w:rPr>
              <w:t>jurídica</w:t>
            </w:r>
            <w:r w:rsidRPr="000712D3">
              <w:rPr>
                <w:rFonts w:ascii="Arial Narrow" w:hAnsi="Arial Narrow"/>
                <w:spacing w:val="-2"/>
              </w:rPr>
              <w:t xml:space="preserve"> </w:t>
            </w:r>
            <w:r w:rsidRPr="000712D3">
              <w:rPr>
                <w:rFonts w:ascii="Arial Narrow" w:hAnsi="Arial Narrow"/>
              </w:rPr>
              <w:t>y</w:t>
            </w:r>
            <w:r w:rsidRPr="000712D3">
              <w:rPr>
                <w:rFonts w:ascii="Arial Narrow" w:hAnsi="Arial Narrow"/>
                <w:spacing w:val="-7"/>
              </w:rPr>
              <w:t xml:space="preserve"> </w:t>
            </w:r>
            <w:r w:rsidRPr="000712D3">
              <w:rPr>
                <w:rFonts w:ascii="Arial Narrow" w:hAnsi="Arial Narrow"/>
              </w:rPr>
              <w:t>del</w:t>
            </w:r>
            <w:r w:rsidRPr="000712D3">
              <w:rPr>
                <w:rFonts w:ascii="Arial Narrow" w:hAnsi="Arial Narrow"/>
                <w:spacing w:val="-3"/>
              </w:rPr>
              <w:t xml:space="preserve"> </w:t>
            </w:r>
            <w:r w:rsidRPr="000712D3">
              <w:rPr>
                <w:rFonts w:ascii="Arial Narrow" w:hAnsi="Arial Narrow"/>
              </w:rPr>
              <w:t>representante</w:t>
            </w:r>
            <w:r w:rsidRPr="000712D3">
              <w:rPr>
                <w:rFonts w:ascii="Arial Narrow" w:hAnsi="Arial Narrow"/>
                <w:spacing w:val="-5"/>
              </w:rPr>
              <w:t xml:space="preserve"> </w:t>
            </w:r>
            <w:r w:rsidRPr="000712D3">
              <w:rPr>
                <w:rFonts w:ascii="Arial Narrow" w:hAnsi="Arial Narrow"/>
                <w:spacing w:val="-2"/>
              </w:rPr>
              <w:t>legal).</w:t>
            </w:r>
          </w:p>
          <w:p w14:paraId="38DA642A" w14:textId="77777777" w:rsidR="00FF14F5" w:rsidRPr="000712D3" w:rsidRDefault="00FF14F5" w:rsidP="00D6463F">
            <w:pPr>
              <w:pStyle w:val="TableParagraph"/>
              <w:numPr>
                <w:ilvl w:val="0"/>
                <w:numId w:val="36"/>
              </w:numPr>
              <w:tabs>
                <w:tab w:val="left" w:pos="825"/>
                <w:tab w:val="left" w:pos="827"/>
              </w:tabs>
              <w:spacing w:before="254" w:line="276" w:lineRule="auto"/>
              <w:ind w:right="76"/>
              <w:jc w:val="both"/>
              <w:rPr>
                <w:rFonts w:ascii="Arial Narrow" w:hAnsi="Arial Narrow" w:cs="Arial"/>
                <w:lang w:val="es-CO" w:eastAsia="es-CO"/>
              </w:rPr>
            </w:pPr>
            <w:r w:rsidRPr="000712D3">
              <w:rPr>
                <w:rFonts w:ascii="Arial Narrow" w:hAnsi="Arial Narrow" w:cs="Arial"/>
                <w:lang w:val="es-CO" w:eastAsia="es-CO"/>
              </w:rPr>
              <w:t>Boletín de responsables Fiscales: El ICBF verificará si el interesado se encuentra señalado en el último Boletín de responsables Fiscales de la Contraloría General de la República. En todo caso, el proponente podrá adjuntar dicha certificación a su propuesta.</w:t>
            </w:r>
          </w:p>
          <w:p w14:paraId="4DFF8E46" w14:textId="77777777" w:rsidR="00FF14F5" w:rsidRPr="000712D3" w:rsidRDefault="00FF14F5" w:rsidP="00D6463F">
            <w:pPr>
              <w:pStyle w:val="TableParagraph"/>
              <w:numPr>
                <w:ilvl w:val="0"/>
                <w:numId w:val="36"/>
              </w:numPr>
              <w:tabs>
                <w:tab w:val="left" w:pos="825"/>
                <w:tab w:val="left" w:pos="827"/>
              </w:tabs>
              <w:spacing w:before="254" w:line="276" w:lineRule="auto"/>
              <w:ind w:right="76"/>
              <w:jc w:val="both"/>
              <w:rPr>
                <w:rFonts w:ascii="Arial Narrow" w:hAnsi="Arial Narrow" w:cs="Arial"/>
                <w:lang w:val="es-CO" w:eastAsia="es-CO"/>
              </w:rPr>
            </w:pPr>
            <w:r w:rsidRPr="000712D3">
              <w:rPr>
                <w:rFonts w:ascii="Arial Narrow" w:hAnsi="Arial Narrow" w:cs="Arial"/>
                <w:lang w:val="es-CO" w:eastAsia="es-CO"/>
              </w:rPr>
              <w:lastRenderedPageBreak/>
              <w:t>Certificado de Antecedentes Judiciales del Representante Legal de la persona jurídica, expedida por la Policía Nacional. (Se debe presentar certificado de la persona jurídica y del representante legal).</w:t>
            </w:r>
          </w:p>
          <w:p w14:paraId="0BE73EE3" w14:textId="77777777" w:rsidR="00FF14F5" w:rsidRPr="000712D3" w:rsidRDefault="00FF14F5" w:rsidP="00D6463F">
            <w:pPr>
              <w:pStyle w:val="TableParagraph"/>
              <w:numPr>
                <w:ilvl w:val="0"/>
                <w:numId w:val="36"/>
              </w:numPr>
              <w:tabs>
                <w:tab w:val="left" w:pos="825"/>
                <w:tab w:val="left" w:pos="827"/>
              </w:tabs>
              <w:spacing w:before="254" w:line="276" w:lineRule="auto"/>
              <w:ind w:right="76"/>
              <w:jc w:val="both"/>
              <w:rPr>
                <w:rFonts w:ascii="Arial Narrow" w:hAnsi="Arial Narrow" w:cs="Arial"/>
                <w:lang w:val="es-CO" w:eastAsia="es-CO"/>
              </w:rPr>
            </w:pPr>
            <w:r w:rsidRPr="000712D3">
              <w:rPr>
                <w:rFonts w:ascii="Arial Narrow" w:hAnsi="Arial Narrow" w:cs="Arial"/>
                <w:lang w:val="es-CO" w:eastAsia="es-CO"/>
              </w:rPr>
              <w:t>Consulta RNMC: El ICBF verificará, en la página Web de la Policía Nacional de Colombia, la Consulta al RNMC (Sistema Registro Nacional de Medidas Correctivas de la Policía Nacional), del representante legal de la persona jurídica.</w:t>
            </w:r>
          </w:p>
          <w:p w14:paraId="5F17C185" w14:textId="78D6CCC3" w:rsidR="00FF14F5" w:rsidRPr="000712D3" w:rsidRDefault="00FF14F5" w:rsidP="00D6463F">
            <w:pPr>
              <w:pStyle w:val="TableParagraph"/>
              <w:numPr>
                <w:ilvl w:val="0"/>
                <w:numId w:val="36"/>
              </w:numPr>
              <w:tabs>
                <w:tab w:val="left" w:pos="825"/>
                <w:tab w:val="left" w:pos="827"/>
              </w:tabs>
              <w:spacing w:before="254" w:line="276" w:lineRule="auto"/>
              <w:ind w:right="76"/>
              <w:jc w:val="both"/>
              <w:rPr>
                <w:rFonts w:ascii="Arial Narrow" w:hAnsi="Arial Narrow" w:cs="Arial"/>
                <w:lang w:val="es-CO" w:eastAsia="es-CO"/>
              </w:rPr>
            </w:pPr>
            <w:r w:rsidRPr="000712D3">
              <w:rPr>
                <w:rFonts w:ascii="Arial Narrow" w:hAnsi="Arial Narrow" w:cs="Arial"/>
                <w:lang w:val="es-CO" w:eastAsia="es-CO"/>
              </w:rPr>
              <w:t>REGISTRO DE DEUDORES ALIMENTARIOS MOROSOS (REDAM): En virtud de lo estipulado en el numeral 1 del artículo 6 de la Ley 2097 de 2021, por medio de la cual se crea el Registro de Deudores Alimentarios Morosos (REDAM) y se dictan otras disposiciones, el proponente persona natural o representante legal del proponente y/o cada uno de los miembros que componen el proponente plural deberán acreditar que se encuentra en paz y salvo con sus obligaciones alimentarias. Para lo anterior deberán aportar el certificado expedido por la autoridad competente.</w:t>
            </w:r>
          </w:p>
          <w:p w14:paraId="6F3AAF64" w14:textId="2B2254B1" w:rsidR="00C41A11" w:rsidRPr="000712D3" w:rsidRDefault="00FF14F5" w:rsidP="00D6463F">
            <w:pPr>
              <w:pStyle w:val="TableParagraph"/>
              <w:numPr>
                <w:ilvl w:val="0"/>
                <w:numId w:val="36"/>
              </w:numPr>
              <w:tabs>
                <w:tab w:val="left" w:pos="825"/>
                <w:tab w:val="left" w:pos="827"/>
              </w:tabs>
              <w:spacing w:before="254" w:line="276" w:lineRule="auto"/>
              <w:ind w:right="76"/>
              <w:jc w:val="both"/>
              <w:rPr>
                <w:rFonts w:ascii="Arial Narrow" w:hAnsi="Arial Narrow" w:cs="Arial"/>
                <w:lang w:val="es-CO" w:eastAsia="es-CO"/>
              </w:rPr>
            </w:pPr>
            <w:r w:rsidRPr="000712D3">
              <w:rPr>
                <w:rFonts w:ascii="Arial Narrow" w:hAnsi="Arial Narrow" w:cs="Arial"/>
                <w:lang w:val="es-CO" w:eastAsia="es-CO"/>
              </w:rPr>
              <w:t>RUT: El proponente deberá indicar su identificación tributaria e información sobre el régimen de impuestos al que pertenece, adjuntando para tal efecto, copia del Registro Único Tributario – RUT.</w:t>
            </w:r>
          </w:p>
          <w:p w14:paraId="30912D9D" w14:textId="77777777" w:rsidR="00453BAB" w:rsidRPr="000712D3" w:rsidRDefault="00453BAB" w:rsidP="00453BAB">
            <w:pPr>
              <w:pStyle w:val="TableParagraph"/>
              <w:spacing w:before="253"/>
              <w:ind w:left="107" w:right="78"/>
              <w:jc w:val="both"/>
              <w:rPr>
                <w:rFonts w:ascii="Arial Narrow" w:hAnsi="Arial Narrow"/>
              </w:rPr>
            </w:pPr>
            <w:r w:rsidRPr="000712D3">
              <w:rPr>
                <w:rFonts w:ascii="Arial Narrow" w:hAnsi="Arial Narrow"/>
                <w:b/>
              </w:rPr>
              <w:t xml:space="preserve">Nota 1: </w:t>
            </w:r>
            <w:r w:rsidRPr="000712D3">
              <w:rPr>
                <w:rFonts w:ascii="Arial Narrow" w:hAnsi="Arial Narrow"/>
              </w:rPr>
              <w:t>La entidad deberá consultar la citada información</w:t>
            </w:r>
            <w:r w:rsidRPr="000712D3">
              <w:rPr>
                <w:rFonts w:ascii="Arial Narrow" w:hAnsi="Arial Narrow"/>
                <w:spacing w:val="-2"/>
              </w:rPr>
              <w:t xml:space="preserve"> </w:t>
            </w:r>
            <w:r w:rsidRPr="000712D3">
              <w:rPr>
                <w:rFonts w:ascii="Arial Narrow" w:hAnsi="Arial Narrow"/>
              </w:rPr>
              <w:t>tanto</w:t>
            </w:r>
            <w:r w:rsidRPr="000712D3">
              <w:rPr>
                <w:rFonts w:ascii="Arial Narrow" w:hAnsi="Arial Narrow"/>
                <w:spacing w:val="-2"/>
              </w:rPr>
              <w:t xml:space="preserve"> </w:t>
            </w:r>
            <w:r w:rsidRPr="000712D3">
              <w:rPr>
                <w:rFonts w:ascii="Arial Narrow" w:hAnsi="Arial Narrow"/>
              </w:rPr>
              <w:t>para</w:t>
            </w:r>
            <w:r w:rsidRPr="000712D3">
              <w:rPr>
                <w:rFonts w:ascii="Arial Narrow" w:hAnsi="Arial Narrow"/>
                <w:spacing w:val="-2"/>
              </w:rPr>
              <w:t xml:space="preserve"> </w:t>
            </w:r>
            <w:r w:rsidRPr="000712D3">
              <w:rPr>
                <w:rFonts w:ascii="Arial Narrow" w:hAnsi="Arial Narrow"/>
              </w:rPr>
              <w:t>la oferente persona</w:t>
            </w:r>
            <w:r w:rsidRPr="000712D3">
              <w:rPr>
                <w:rFonts w:ascii="Arial Narrow" w:hAnsi="Arial Narrow"/>
                <w:spacing w:val="-2"/>
              </w:rPr>
              <w:t xml:space="preserve"> </w:t>
            </w:r>
            <w:r w:rsidRPr="000712D3">
              <w:rPr>
                <w:rFonts w:ascii="Arial Narrow" w:hAnsi="Arial Narrow"/>
              </w:rPr>
              <w:t>jurídica,</w:t>
            </w:r>
            <w:r w:rsidRPr="000712D3">
              <w:rPr>
                <w:rFonts w:ascii="Arial Narrow" w:hAnsi="Arial Narrow"/>
                <w:spacing w:val="-3"/>
              </w:rPr>
              <w:t xml:space="preserve"> </w:t>
            </w:r>
            <w:r w:rsidRPr="000712D3">
              <w:rPr>
                <w:rFonts w:ascii="Arial Narrow" w:hAnsi="Arial Narrow"/>
              </w:rPr>
              <w:t>como para su representante legal, en concordancia con lo establecido en el literal d), del numeral 1°, del punto D, del ítem 4 – Requisitos Habilitantes, del Manual de Modalidad de Selección de Mínima Cuantía – Colombia Compra Eficiente.</w:t>
            </w:r>
          </w:p>
          <w:p w14:paraId="4C8F9F46" w14:textId="77777777" w:rsidR="00453BAB" w:rsidRPr="000712D3" w:rsidRDefault="00453BAB" w:rsidP="00453BAB">
            <w:pPr>
              <w:pStyle w:val="TableParagraph"/>
              <w:spacing w:before="253"/>
              <w:ind w:left="107" w:right="77"/>
              <w:jc w:val="both"/>
              <w:rPr>
                <w:rFonts w:ascii="Arial Narrow" w:hAnsi="Arial Narrow"/>
              </w:rPr>
            </w:pPr>
            <w:r w:rsidRPr="000712D3">
              <w:rPr>
                <w:rFonts w:ascii="Arial Narrow" w:hAnsi="Arial Narrow"/>
                <w:b/>
              </w:rPr>
              <w:t xml:space="preserve">Nota 2: </w:t>
            </w:r>
            <w:r w:rsidRPr="000712D3">
              <w:rPr>
                <w:rFonts w:ascii="Arial Narrow" w:hAnsi="Arial Narrow"/>
              </w:rPr>
              <w:t>Las personas jurídicas que pretendan participar en el presente proceso de selección, deberán certificar que ni la persona jurídica, ni su representante legal, están incursos en inhabilidades, incompatibilidades,</w:t>
            </w:r>
            <w:r w:rsidRPr="000712D3">
              <w:rPr>
                <w:rFonts w:ascii="Arial Narrow" w:hAnsi="Arial Narrow"/>
                <w:spacing w:val="-4"/>
              </w:rPr>
              <w:t xml:space="preserve"> </w:t>
            </w:r>
            <w:r w:rsidRPr="000712D3">
              <w:rPr>
                <w:rFonts w:ascii="Arial Narrow" w:hAnsi="Arial Narrow"/>
              </w:rPr>
              <w:t>ni</w:t>
            </w:r>
            <w:r w:rsidRPr="000712D3">
              <w:rPr>
                <w:rFonts w:ascii="Arial Narrow" w:hAnsi="Arial Narrow"/>
                <w:spacing w:val="-6"/>
              </w:rPr>
              <w:t xml:space="preserve"> </w:t>
            </w:r>
            <w:r w:rsidRPr="000712D3">
              <w:rPr>
                <w:rFonts w:ascii="Arial Narrow" w:hAnsi="Arial Narrow"/>
              </w:rPr>
              <w:t>prohibiciones</w:t>
            </w:r>
            <w:r w:rsidRPr="000712D3">
              <w:rPr>
                <w:rFonts w:ascii="Arial Narrow" w:hAnsi="Arial Narrow"/>
                <w:spacing w:val="-5"/>
              </w:rPr>
              <w:t xml:space="preserve"> </w:t>
            </w:r>
            <w:r w:rsidRPr="000712D3">
              <w:rPr>
                <w:rFonts w:ascii="Arial Narrow" w:hAnsi="Arial Narrow"/>
              </w:rPr>
              <w:t>para</w:t>
            </w:r>
            <w:r w:rsidRPr="000712D3">
              <w:rPr>
                <w:rFonts w:ascii="Arial Narrow" w:hAnsi="Arial Narrow"/>
                <w:spacing w:val="-5"/>
              </w:rPr>
              <w:t xml:space="preserve"> </w:t>
            </w:r>
            <w:r w:rsidRPr="000712D3">
              <w:rPr>
                <w:rFonts w:ascii="Arial Narrow" w:hAnsi="Arial Narrow"/>
              </w:rPr>
              <w:t>contratar</w:t>
            </w:r>
            <w:r w:rsidRPr="000712D3">
              <w:rPr>
                <w:rFonts w:ascii="Arial Narrow" w:hAnsi="Arial Narrow"/>
                <w:spacing w:val="-4"/>
              </w:rPr>
              <w:t xml:space="preserve"> </w:t>
            </w:r>
            <w:r w:rsidRPr="000712D3">
              <w:rPr>
                <w:rFonts w:ascii="Arial Narrow" w:hAnsi="Arial Narrow"/>
              </w:rPr>
              <w:t>con</w:t>
            </w:r>
            <w:r w:rsidRPr="000712D3">
              <w:rPr>
                <w:rFonts w:ascii="Arial Narrow" w:hAnsi="Arial Narrow"/>
                <w:spacing w:val="-8"/>
              </w:rPr>
              <w:t xml:space="preserve"> </w:t>
            </w:r>
            <w:r w:rsidRPr="000712D3">
              <w:rPr>
                <w:rFonts w:ascii="Arial Narrow" w:hAnsi="Arial Narrow"/>
              </w:rPr>
              <w:t>el</w:t>
            </w:r>
            <w:r w:rsidRPr="000712D3">
              <w:rPr>
                <w:rFonts w:ascii="Arial Narrow" w:hAnsi="Arial Narrow"/>
                <w:spacing w:val="-8"/>
              </w:rPr>
              <w:t xml:space="preserve"> </w:t>
            </w:r>
            <w:r w:rsidRPr="000712D3">
              <w:rPr>
                <w:rFonts w:ascii="Arial Narrow" w:hAnsi="Arial Narrow"/>
              </w:rPr>
              <w:t>estado,</w:t>
            </w:r>
            <w:r w:rsidRPr="000712D3">
              <w:rPr>
                <w:rFonts w:ascii="Arial Narrow" w:hAnsi="Arial Narrow"/>
                <w:spacing w:val="-6"/>
              </w:rPr>
              <w:t xml:space="preserve"> </w:t>
            </w:r>
            <w:r w:rsidRPr="000712D3">
              <w:rPr>
                <w:rFonts w:ascii="Arial Narrow" w:hAnsi="Arial Narrow"/>
              </w:rPr>
              <w:t>requisito</w:t>
            </w:r>
            <w:r w:rsidRPr="000712D3">
              <w:rPr>
                <w:rFonts w:ascii="Arial Narrow" w:hAnsi="Arial Narrow"/>
                <w:spacing w:val="-10"/>
              </w:rPr>
              <w:t xml:space="preserve"> </w:t>
            </w:r>
            <w:r w:rsidRPr="000712D3">
              <w:rPr>
                <w:rFonts w:ascii="Arial Narrow" w:hAnsi="Arial Narrow"/>
              </w:rPr>
              <w:t>verificable</w:t>
            </w:r>
            <w:r w:rsidRPr="000712D3">
              <w:rPr>
                <w:rFonts w:ascii="Arial Narrow" w:hAnsi="Arial Narrow"/>
                <w:spacing w:val="-5"/>
              </w:rPr>
              <w:t xml:space="preserve"> </w:t>
            </w:r>
            <w:r w:rsidRPr="000712D3">
              <w:rPr>
                <w:rFonts w:ascii="Arial Narrow" w:hAnsi="Arial Narrow"/>
              </w:rPr>
              <w:t>con</w:t>
            </w:r>
            <w:r w:rsidRPr="000712D3">
              <w:rPr>
                <w:rFonts w:ascii="Arial Narrow" w:hAnsi="Arial Narrow"/>
                <w:spacing w:val="-8"/>
              </w:rPr>
              <w:t xml:space="preserve"> </w:t>
            </w:r>
            <w:r w:rsidRPr="000712D3">
              <w:rPr>
                <w:rFonts w:ascii="Arial Narrow" w:hAnsi="Arial Narrow"/>
              </w:rPr>
              <w:t>la</w:t>
            </w:r>
            <w:r w:rsidRPr="000712D3">
              <w:rPr>
                <w:rFonts w:ascii="Arial Narrow" w:hAnsi="Arial Narrow"/>
                <w:spacing w:val="-5"/>
              </w:rPr>
              <w:t xml:space="preserve"> </w:t>
            </w:r>
            <w:r w:rsidRPr="000712D3">
              <w:rPr>
                <w:rFonts w:ascii="Arial Narrow" w:hAnsi="Arial Narrow"/>
              </w:rPr>
              <w:t>declaración</w:t>
            </w:r>
            <w:r w:rsidRPr="000712D3">
              <w:rPr>
                <w:rFonts w:ascii="Arial Narrow" w:hAnsi="Arial Narrow"/>
                <w:spacing w:val="-5"/>
              </w:rPr>
              <w:t xml:space="preserve"> </w:t>
            </w:r>
            <w:r w:rsidRPr="000712D3">
              <w:rPr>
                <w:rFonts w:ascii="Arial Narrow" w:hAnsi="Arial Narrow"/>
              </w:rPr>
              <w:t>de</w:t>
            </w:r>
            <w:r w:rsidRPr="000712D3">
              <w:rPr>
                <w:rFonts w:ascii="Arial Narrow" w:hAnsi="Arial Narrow"/>
                <w:spacing w:val="-5"/>
              </w:rPr>
              <w:t xml:space="preserve"> </w:t>
            </w:r>
            <w:r w:rsidRPr="000712D3">
              <w:rPr>
                <w:rFonts w:ascii="Arial Narrow" w:hAnsi="Arial Narrow"/>
              </w:rPr>
              <w:t>la persona jurídica en la Carta de Presentación de Oferta.</w:t>
            </w:r>
          </w:p>
          <w:p w14:paraId="3CDE25F5" w14:textId="77777777" w:rsidR="00453BAB" w:rsidRPr="000712D3" w:rsidRDefault="00453BAB" w:rsidP="00453BAB">
            <w:pPr>
              <w:pStyle w:val="TableParagraph"/>
              <w:spacing w:before="253"/>
              <w:ind w:left="107" w:right="81"/>
              <w:jc w:val="both"/>
              <w:rPr>
                <w:rFonts w:ascii="Arial Narrow" w:hAnsi="Arial Narrow"/>
              </w:rPr>
            </w:pPr>
            <w:r w:rsidRPr="000712D3">
              <w:rPr>
                <w:rFonts w:ascii="Arial Narrow" w:hAnsi="Arial Narrow"/>
                <w:b/>
              </w:rPr>
              <w:t xml:space="preserve">Nota 3: </w:t>
            </w:r>
            <w:r w:rsidRPr="000712D3">
              <w:rPr>
                <w:rFonts w:ascii="Arial Narrow" w:hAnsi="Arial Narrow"/>
              </w:rPr>
              <w:t>Cualquier contravención a lo expresado, faculta al ICBF a rechazar la propuesta, sin incurrir en ninguna responsabilidad.</w:t>
            </w:r>
          </w:p>
          <w:p w14:paraId="1A4F406F" w14:textId="77777777" w:rsidR="00944AFF" w:rsidRPr="000712D3" w:rsidRDefault="00944AFF" w:rsidP="00944AFF">
            <w:pPr>
              <w:pStyle w:val="Cuadrculamedia1-nfasis21"/>
              <w:spacing w:line="276" w:lineRule="auto"/>
              <w:jc w:val="both"/>
              <w:rPr>
                <w:rFonts w:ascii="Arial Narrow" w:hAnsi="Arial Narrow" w:cs="Arial"/>
                <w:b/>
                <w:bCs/>
                <w:sz w:val="22"/>
                <w:szCs w:val="22"/>
                <w:lang w:val="es-CO" w:eastAsia="es-CO"/>
              </w:rPr>
            </w:pPr>
          </w:p>
          <w:p w14:paraId="6D67B1E5" w14:textId="32B04546" w:rsidR="00944AFF" w:rsidRPr="000712D3" w:rsidRDefault="00944AFF" w:rsidP="003C730F">
            <w:pPr>
              <w:pStyle w:val="Cuadrculamedia1-nfasis21"/>
              <w:numPr>
                <w:ilvl w:val="3"/>
                <w:numId w:val="9"/>
              </w:numPr>
              <w:spacing w:line="276" w:lineRule="auto"/>
              <w:jc w:val="both"/>
              <w:rPr>
                <w:rFonts w:ascii="Arial Narrow" w:hAnsi="Arial Narrow" w:cs="Arial"/>
                <w:b/>
                <w:bCs/>
                <w:sz w:val="22"/>
                <w:szCs w:val="22"/>
                <w:lang w:val="es-CO" w:eastAsia="es-CO"/>
              </w:rPr>
            </w:pPr>
            <w:r w:rsidRPr="000712D3">
              <w:rPr>
                <w:rFonts w:ascii="Arial Narrow" w:hAnsi="Arial Narrow" w:cs="Arial"/>
                <w:b/>
                <w:bCs/>
                <w:sz w:val="22"/>
                <w:szCs w:val="22"/>
                <w:lang w:val="es-CO" w:eastAsia="es-CO"/>
              </w:rPr>
              <w:t>Persona Natural</w:t>
            </w:r>
          </w:p>
          <w:p w14:paraId="11F484E8" w14:textId="77777777" w:rsidR="005A3F60" w:rsidRPr="000712D3" w:rsidRDefault="005A3F60" w:rsidP="005A3F60">
            <w:pPr>
              <w:pStyle w:val="TableParagraph"/>
              <w:spacing w:before="253"/>
              <w:ind w:left="107"/>
              <w:jc w:val="both"/>
              <w:rPr>
                <w:rFonts w:ascii="Arial Narrow" w:hAnsi="Arial Narrow"/>
              </w:rPr>
            </w:pPr>
            <w:r w:rsidRPr="000712D3">
              <w:rPr>
                <w:rFonts w:ascii="Arial Narrow" w:hAnsi="Arial Narrow"/>
              </w:rPr>
              <w:t>La</w:t>
            </w:r>
            <w:r w:rsidRPr="000712D3">
              <w:rPr>
                <w:rFonts w:ascii="Arial Narrow" w:hAnsi="Arial Narrow"/>
                <w:spacing w:val="-7"/>
              </w:rPr>
              <w:t xml:space="preserve"> </w:t>
            </w:r>
            <w:r w:rsidRPr="000712D3">
              <w:rPr>
                <w:rFonts w:ascii="Arial Narrow" w:hAnsi="Arial Narrow"/>
              </w:rPr>
              <w:t>persona</w:t>
            </w:r>
            <w:r w:rsidRPr="000712D3">
              <w:rPr>
                <w:rFonts w:ascii="Arial Narrow" w:hAnsi="Arial Narrow"/>
                <w:spacing w:val="-6"/>
              </w:rPr>
              <w:t xml:space="preserve"> </w:t>
            </w:r>
            <w:r w:rsidRPr="000712D3">
              <w:rPr>
                <w:rFonts w:ascii="Arial Narrow" w:hAnsi="Arial Narrow"/>
              </w:rPr>
              <w:t>natural</w:t>
            </w:r>
            <w:r w:rsidRPr="000712D3">
              <w:rPr>
                <w:rFonts w:ascii="Arial Narrow" w:hAnsi="Arial Narrow"/>
                <w:spacing w:val="-5"/>
              </w:rPr>
              <w:t xml:space="preserve"> </w:t>
            </w:r>
            <w:r w:rsidRPr="000712D3">
              <w:rPr>
                <w:rFonts w:ascii="Arial Narrow" w:hAnsi="Arial Narrow"/>
              </w:rPr>
              <w:t>debe</w:t>
            </w:r>
            <w:r w:rsidRPr="000712D3">
              <w:rPr>
                <w:rFonts w:ascii="Arial Narrow" w:hAnsi="Arial Narrow"/>
                <w:spacing w:val="-8"/>
              </w:rPr>
              <w:t xml:space="preserve"> </w:t>
            </w:r>
            <w:r w:rsidRPr="000712D3">
              <w:rPr>
                <w:rFonts w:ascii="Arial Narrow" w:hAnsi="Arial Narrow"/>
              </w:rPr>
              <w:t>anexar</w:t>
            </w:r>
            <w:r w:rsidRPr="000712D3">
              <w:rPr>
                <w:rFonts w:ascii="Arial Narrow" w:hAnsi="Arial Narrow"/>
                <w:spacing w:val="-3"/>
              </w:rPr>
              <w:t xml:space="preserve"> </w:t>
            </w:r>
            <w:r w:rsidRPr="000712D3">
              <w:rPr>
                <w:rFonts w:ascii="Arial Narrow" w:hAnsi="Arial Narrow"/>
              </w:rPr>
              <w:t>con</w:t>
            </w:r>
            <w:r w:rsidRPr="000712D3">
              <w:rPr>
                <w:rFonts w:ascii="Arial Narrow" w:hAnsi="Arial Narrow"/>
                <w:spacing w:val="-6"/>
              </w:rPr>
              <w:t xml:space="preserve"> </w:t>
            </w:r>
            <w:r w:rsidRPr="000712D3">
              <w:rPr>
                <w:rFonts w:ascii="Arial Narrow" w:hAnsi="Arial Narrow"/>
              </w:rPr>
              <w:t>su</w:t>
            </w:r>
            <w:r w:rsidRPr="000712D3">
              <w:rPr>
                <w:rFonts w:ascii="Arial Narrow" w:hAnsi="Arial Narrow"/>
                <w:spacing w:val="-6"/>
              </w:rPr>
              <w:t xml:space="preserve"> </w:t>
            </w:r>
            <w:r w:rsidRPr="000712D3">
              <w:rPr>
                <w:rFonts w:ascii="Arial Narrow" w:hAnsi="Arial Narrow"/>
              </w:rPr>
              <w:t>oferta</w:t>
            </w:r>
            <w:r w:rsidRPr="000712D3">
              <w:rPr>
                <w:rFonts w:ascii="Arial Narrow" w:hAnsi="Arial Narrow"/>
                <w:spacing w:val="-6"/>
              </w:rPr>
              <w:t xml:space="preserve"> </w:t>
            </w:r>
            <w:r w:rsidRPr="000712D3">
              <w:rPr>
                <w:rFonts w:ascii="Arial Narrow" w:hAnsi="Arial Narrow"/>
              </w:rPr>
              <w:t>la</w:t>
            </w:r>
            <w:r w:rsidRPr="000712D3">
              <w:rPr>
                <w:rFonts w:ascii="Arial Narrow" w:hAnsi="Arial Narrow"/>
                <w:spacing w:val="-4"/>
              </w:rPr>
              <w:t xml:space="preserve"> </w:t>
            </w:r>
            <w:r w:rsidRPr="000712D3">
              <w:rPr>
                <w:rFonts w:ascii="Arial Narrow" w:hAnsi="Arial Narrow"/>
              </w:rPr>
              <w:t>siguiente</w:t>
            </w:r>
            <w:r w:rsidRPr="000712D3">
              <w:rPr>
                <w:rFonts w:ascii="Arial Narrow" w:hAnsi="Arial Narrow"/>
                <w:spacing w:val="-4"/>
              </w:rPr>
              <w:t xml:space="preserve"> </w:t>
            </w:r>
            <w:r w:rsidRPr="000712D3">
              <w:rPr>
                <w:rFonts w:ascii="Arial Narrow" w:hAnsi="Arial Narrow"/>
                <w:spacing w:val="-2"/>
              </w:rPr>
              <w:t>documentación:</w:t>
            </w:r>
          </w:p>
          <w:p w14:paraId="5AC054F6" w14:textId="77777777" w:rsidR="009A6AF6" w:rsidRPr="000712D3" w:rsidRDefault="005A3F60" w:rsidP="003C730F">
            <w:pPr>
              <w:pStyle w:val="TableParagraph"/>
              <w:numPr>
                <w:ilvl w:val="0"/>
                <w:numId w:val="11"/>
              </w:numPr>
              <w:spacing w:before="254"/>
              <w:ind w:right="81"/>
              <w:jc w:val="both"/>
              <w:rPr>
                <w:rFonts w:ascii="Arial Narrow" w:hAnsi="Arial Narrow"/>
              </w:rPr>
            </w:pPr>
            <w:r w:rsidRPr="000712D3">
              <w:rPr>
                <w:rFonts w:ascii="Arial Narrow" w:hAnsi="Arial Narrow"/>
              </w:rPr>
              <w:t>Carta de Presentación de la Oferta: Firmada por la persona natural. En el evento que la propuesta sea presentada y suscrita por apoderado, se deberá adjuntar el poder que así lo faculte. En la carta de presentación, el oferente debe indicar cuál de la información suministrada en la propuesta es de carácter reservado, señalando la norma que le otorga tal naturaleza</w:t>
            </w:r>
            <w:r w:rsidR="009A6AF6" w:rsidRPr="000712D3">
              <w:rPr>
                <w:rFonts w:ascii="Arial Narrow" w:hAnsi="Arial Narrow"/>
              </w:rPr>
              <w:t xml:space="preserve">. </w:t>
            </w:r>
          </w:p>
          <w:p w14:paraId="53F8CC94" w14:textId="0ACD3EE2" w:rsidR="009A6AF6" w:rsidRPr="000712D3" w:rsidRDefault="005A3F60" w:rsidP="009A6AF6">
            <w:pPr>
              <w:pStyle w:val="TableParagraph"/>
              <w:spacing w:before="254"/>
              <w:ind w:left="467" w:right="81"/>
              <w:jc w:val="both"/>
              <w:rPr>
                <w:rFonts w:ascii="Arial Narrow" w:hAnsi="Arial Narrow"/>
              </w:rPr>
            </w:pPr>
            <w:r w:rsidRPr="000712D3">
              <w:rPr>
                <w:rFonts w:ascii="Arial Narrow" w:hAnsi="Arial Narrow"/>
                <w:b/>
              </w:rPr>
              <w:t xml:space="preserve">Nota 1: </w:t>
            </w:r>
            <w:r w:rsidRPr="000712D3">
              <w:rPr>
                <w:rFonts w:ascii="Arial Narrow" w:hAnsi="Arial Narrow"/>
              </w:rPr>
              <w:t>La propuesta que sea presentada a través de apoderado deberá tener poder debidamente autenticado.</w:t>
            </w:r>
            <w:r w:rsidRPr="000712D3">
              <w:rPr>
                <w:rFonts w:ascii="Arial Narrow" w:hAnsi="Arial Narrow"/>
                <w:spacing w:val="33"/>
              </w:rPr>
              <w:t xml:space="preserve"> </w:t>
            </w:r>
            <w:r w:rsidRPr="000712D3">
              <w:rPr>
                <w:rFonts w:ascii="Arial Narrow" w:hAnsi="Arial Narrow"/>
              </w:rPr>
              <w:t>Las</w:t>
            </w:r>
            <w:r w:rsidRPr="000712D3">
              <w:rPr>
                <w:rFonts w:ascii="Arial Narrow" w:hAnsi="Arial Narrow"/>
                <w:spacing w:val="35"/>
              </w:rPr>
              <w:t xml:space="preserve"> </w:t>
            </w:r>
            <w:r w:rsidRPr="000712D3">
              <w:rPr>
                <w:rFonts w:ascii="Arial Narrow" w:hAnsi="Arial Narrow"/>
              </w:rPr>
              <w:t>personas</w:t>
            </w:r>
            <w:r w:rsidRPr="000712D3">
              <w:rPr>
                <w:rFonts w:ascii="Arial Narrow" w:hAnsi="Arial Narrow"/>
                <w:spacing w:val="34"/>
              </w:rPr>
              <w:t xml:space="preserve"> </w:t>
            </w:r>
            <w:r w:rsidRPr="000712D3">
              <w:rPr>
                <w:rFonts w:ascii="Arial Narrow" w:hAnsi="Arial Narrow"/>
              </w:rPr>
              <w:t>jurídicas</w:t>
            </w:r>
            <w:r w:rsidRPr="000712D3">
              <w:rPr>
                <w:rFonts w:ascii="Arial Narrow" w:hAnsi="Arial Narrow"/>
                <w:spacing w:val="34"/>
              </w:rPr>
              <w:t xml:space="preserve"> </w:t>
            </w:r>
            <w:r w:rsidRPr="000712D3">
              <w:rPr>
                <w:rFonts w:ascii="Arial Narrow" w:hAnsi="Arial Narrow"/>
              </w:rPr>
              <w:t>extranjeras</w:t>
            </w:r>
            <w:r w:rsidRPr="000712D3">
              <w:rPr>
                <w:rFonts w:ascii="Arial Narrow" w:hAnsi="Arial Narrow"/>
                <w:spacing w:val="32"/>
              </w:rPr>
              <w:t xml:space="preserve"> </w:t>
            </w:r>
            <w:r w:rsidRPr="000712D3">
              <w:rPr>
                <w:rFonts w:ascii="Arial Narrow" w:hAnsi="Arial Narrow"/>
              </w:rPr>
              <w:t>sin</w:t>
            </w:r>
            <w:r w:rsidRPr="000712D3">
              <w:rPr>
                <w:rFonts w:ascii="Arial Narrow" w:hAnsi="Arial Narrow"/>
                <w:spacing w:val="36"/>
              </w:rPr>
              <w:t xml:space="preserve"> </w:t>
            </w:r>
            <w:r w:rsidRPr="000712D3">
              <w:rPr>
                <w:rFonts w:ascii="Arial Narrow" w:hAnsi="Arial Narrow"/>
              </w:rPr>
              <w:t>domicilio</w:t>
            </w:r>
            <w:r w:rsidRPr="000712D3">
              <w:rPr>
                <w:rFonts w:ascii="Arial Narrow" w:hAnsi="Arial Narrow"/>
                <w:spacing w:val="36"/>
              </w:rPr>
              <w:t xml:space="preserve"> </w:t>
            </w:r>
            <w:r w:rsidRPr="000712D3">
              <w:rPr>
                <w:rFonts w:ascii="Arial Narrow" w:hAnsi="Arial Narrow"/>
              </w:rPr>
              <w:t>en</w:t>
            </w:r>
            <w:r w:rsidRPr="000712D3">
              <w:rPr>
                <w:rFonts w:ascii="Arial Narrow" w:hAnsi="Arial Narrow"/>
                <w:spacing w:val="34"/>
              </w:rPr>
              <w:t xml:space="preserve"> </w:t>
            </w:r>
            <w:r w:rsidRPr="000712D3">
              <w:rPr>
                <w:rFonts w:ascii="Arial Narrow" w:hAnsi="Arial Narrow"/>
              </w:rPr>
              <w:t>Colombia</w:t>
            </w:r>
            <w:r w:rsidRPr="000712D3">
              <w:rPr>
                <w:rFonts w:ascii="Arial Narrow" w:hAnsi="Arial Narrow"/>
                <w:spacing w:val="36"/>
              </w:rPr>
              <w:t xml:space="preserve"> </w:t>
            </w:r>
            <w:r w:rsidRPr="000712D3">
              <w:rPr>
                <w:rFonts w:ascii="Arial Narrow" w:hAnsi="Arial Narrow"/>
              </w:rPr>
              <w:t>deben</w:t>
            </w:r>
            <w:r w:rsidRPr="000712D3">
              <w:rPr>
                <w:rFonts w:ascii="Arial Narrow" w:hAnsi="Arial Narrow"/>
                <w:spacing w:val="34"/>
              </w:rPr>
              <w:t xml:space="preserve"> </w:t>
            </w:r>
            <w:r w:rsidRPr="000712D3">
              <w:rPr>
                <w:rFonts w:ascii="Arial Narrow" w:hAnsi="Arial Narrow"/>
              </w:rPr>
              <w:t>acreditar</w:t>
            </w:r>
            <w:r w:rsidRPr="000712D3">
              <w:rPr>
                <w:rFonts w:ascii="Arial Narrow" w:hAnsi="Arial Narrow"/>
                <w:spacing w:val="35"/>
              </w:rPr>
              <w:t xml:space="preserve"> </w:t>
            </w:r>
            <w:r w:rsidRPr="000712D3">
              <w:rPr>
                <w:rFonts w:ascii="Arial Narrow" w:hAnsi="Arial Narrow"/>
              </w:rPr>
              <w:t>en</w:t>
            </w:r>
            <w:r w:rsidRPr="000712D3">
              <w:rPr>
                <w:rFonts w:ascii="Arial Narrow" w:hAnsi="Arial Narrow"/>
                <w:spacing w:val="34"/>
              </w:rPr>
              <w:t xml:space="preserve"> </w:t>
            </w:r>
            <w:r w:rsidRPr="000712D3">
              <w:rPr>
                <w:rFonts w:ascii="Arial Narrow" w:hAnsi="Arial Narrow"/>
              </w:rPr>
              <w:t>el</w:t>
            </w:r>
            <w:r w:rsidRPr="000712D3">
              <w:rPr>
                <w:rFonts w:ascii="Arial Narrow" w:hAnsi="Arial Narrow"/>
                <w:spacing w:val="33"/>
              </w:rPr>
              <w:t xml:space="preserve"> </w:t>
            </w:r>
            <w:r w:rsidRPr="000712D3">
              <w:rPr>
                <w:rFonts w:ascii="Arial Narrow" w:hAnsi="Arial Narrow"/>
              </w:rPr>
              <w:t>país</w:t>
            </w:r>
            <w:r w:rsidRPr="000712D3">
              <w:rPr>
                <w:rFonts w:ascii="Arial Narrow" w:hAnsi="Arial Narrow"/>
                <w:spacing w:val="35"/>
              </w:rPr>
              <w:t xml:space="preserve"> </w:t>
            </w:r>
            <w:r w:rsidRPr="000712D3">
              <w:rPr>
                <w:rFonts w:ascii="Arial Narrow" w:hAnsi="Arial Narrow"/>
              </w:rPr>
              <w:t>un</w:t>
            </w:r>
            <w:r w:rsidR="00BE2581" w:rsidRPr="000712D3">
              <w:rPr>
                <w:rFonts w:ascii="Arial Narrow" w:hAnsi="Arial Narrow"/>
              </w:rPr>
              <w:t xml:space="preserve"> </w:t>
            </w:r>
            <w:r w:rsidR="009A6AF6" w:rsidRPr="000712D3">
              <w:rPr>
                <w:rFonts w:ascii="Arial Narrow" w:hAnsi="Arial Narrow"/>
              </w:rPr>
              <w:t xml:space="preserve"> </w:t>
            </w:r>
            <w:r w:rsidR="00BE2581" w:rsidRPr="000712D3">
              <w:rPr>
                <w:rFonts w:ascii="Arial Narrow" w:hAnsi="Arial Narrow"/>
              </w:rPr>
              <w:t>apoderado domiciliado en Colombia, debidamente facultado para presentar la propuesta, participar y comprometer a su representado en las diferentes instancias del presente proceso de selección, suscribir los documentos</w:t>
            </w:r>
            <w:r w:rsidR="00BE2581" w:rsidRPr="000712D3">
              <w:rPr>
                <w:rFonts w:ascii="Arial Narrow" w:hAnsi="Arial Narrow"/>
                <w:spacing w:val="-6"/>
              </w:rPr>
              <w:t xml:space="preserve"> </w:t>
            </w:r>
            <w:r w:rsidR="00BE2581" w:rsidRPr="000712D3">
              <w:rPr>
                <w:rFonts w:ascii="Arial Narrow" w:hAnsi="Arial Narrow"/>
              </w:rPr>
              <w:t>y</w:t>
            </w:r>
            <w:r w:rsidR="00BE2581" w:rsidRPr="000712D3">
              <w:rPr>
                <w:rFonts w:ascii="Arial Narrow" w:hAnsi="Arial Narrow"/>
                <w:spacing w:val="-8"/>
              </w:rPr>
              <w:t xml:space="preserve"> </w:t>
            </w:r>
            <w:r w:rsidR="00BE2581" w:rsidRPr="000712D3">
              <w:rPr>
                <w:rFonts w:ascii="Arial Narrow" w:hAnsi="Arial Narrow"/>
              </w:rPr>
              <w:t>declaraciones</w:t>
            </w:r>
            <w:r w:rsidR="00BE2581" w:rsidRPr="000712D3">
              <w:rPr>
                <w:rFonts w:ascii="Arial Narrow" w:hAnsi="Arial Narrow"/>
                <w:spacing w:val="-6"/>
              </w:rPr>
              <w:t xml:space="preserve"> </w:t>
            </w:r>
            <w:r w:rsidR="00BE2581" w:rsidRPr="000712D3">
              <w:rPr>
                <w:rFonts w:ascii="Arial Narrow" w:hAnsi="Arial Narrow"/>
              </w:rPr>
              <w:t>que</w:t>
            </w:r>
            <w:r w:rsidR="00BE2581" w:rsidRPr="000712D3">
              <w:rPr>
                <w:rFonts w:ascii="Arial Narrow" w:hAnsi="Arial Narrow"/>
                <w:spacing w:val="-9"/>
              </w:rPr>
              <w:t xml:space="preserve"> </w:t>
            </w:r>
            <w:r w:rsidR="00BE2581" w:rsidRPr="000712D3">
              <w:rPr>
                <w:rFonts w:ascii="Arial Narrow" w:hAnsi="Arial Narrow"/>
              </w:rPr>
              <w:t>se</w:t>
            </w:r>
            <w:r w:rsidR="00BE2581" w:rsidRPr="000712D3">
              <w:rPr>
                <w:rFonts w:ascii="Arial Narrow" w:hAnsi="Arial Narrow"/>
                <w:spacing w:val="-9"/>
              </w:rPr>
              <w:t xml:space="preserve"> </w:t>
            </w:r>
            <w:r w:rsidR="00BE2581" w:rsidRPr="000712D3">
              <w:rPr>
                <w:rFonts w:ascii="Arial Narrow" w:hAnsi="Arial Narrow"/>
              </w:rPr>
              <w:t>requieran</w:t>
            </w:r>
            <w:r w:rsidR="00BE2581" w:rsidRPr="000712D3">
              <w:rPr>
                <w:rFonts w:ascii="Arial Narrow" w:hAnsi="Arial Narrow"/>
                <w:spacing w:val="-9"/>
              </w:rPr>
              <w:t xml:space="preserve"> </w:t>
            </w:r>
            <w:r w:rsidR="00BE2581" w:rsidRPr="000712D3">
              <w:rPr>
                <w:rFonts w:ascii="Arial Narrow" w:hAnsi="Arial Narrow"/>
              </w:rPr>
              <w:t>así</w:t>
            </w:r>
            <w:r w:rsidR="00BE2581" w:rsidRPr="000712D3">
              <w:rPr>
                <w:rFonts w:ascii="Arial Narrow" w:hAnsi="Arial Narrow"/>
                <w:spacing w:val="-8"/>
              </w:rPr>
              <w:t xml:space="preserve"> </w:t>
            </w:r>
            <w:r w:rsidR="00BE2581" w:rsidRPr="000712D3">
              <w:rPr>
                <w:rFonts w:ascii="Arial Narrow" w:hAnsi="Arial Narrow"/>
              </w:rPr>
              <w:t>como</w:t>
            </w:r>
            <w:r w:rsidR="00BE2581" w:rsidRPr="000712D3">
              <w:rPr>
                <w:rFonts w:ascii="Arial Narrow" w:hAnsi="Arial Narrow"/>
                <w:spacing w:val="-8"/>
              </w:rPr>
              <w:t xml:space="preserve"> </w:t>
            </w:r>
            <w:r w:rsidR="00BE2581" w:rsidRPr="000712D3">
              <w:rPr>
                <w:rFonts w:ascii="Arial Narrow" w:hAnsi="Arial Narrow"/>
              </w:rPr>
              <w:t>el</w:t>
            </w:r>
            <w:r w:rsidR="00BE2581" w:rsidRPr="000712D3">
              <w:rPr>
                <w:rFonts w:ascii="Arial Narrow" w:hAnsi="Arial Narrow"/>
                <w:spacing w:val="-10"/>
              </w:rPr>
              <w:t xml:space="preserve"> </w:t>
            </w:r>
            <w:r w:rsidR="00BE2581" w:rsidRPr="000712D3">
              <w:rPr>
                <w:rFonts w:ascii="Arial Narrow" w:hAnsi="Arial Narrow"/>
              </w:rPr>
              <w:t>contrato</w:t>
            </w:r>
            <w:r w:rsidR="00BE2581" w:rsidRPr="000712D3">
              <w:rPr>
                <w:rFonts w:ascii="Arial Narrow" w:hAnsi="Arial Narrow"/>
                <w:spacing w:val="-8"/>
              </w:rPr>
              <w:t xml:space="preserve"> </w:t>
            </w:r>
            <w:r w:rsidR="00BE2581" w:rsidRPr="000712D3">
              <w:rPr>
                <w:rFonts w:ascii="Arial Narrow" w:hAnsi="Arial Narrow"/>
              </w:rPr>
              <w:t>ofrecido,</w:t>
            </w:r>
            <w:r w:rsidR="00BE2581" w:rsidRPr="000712D3">
              <w:rPr>
                <w:rFonts w:ascii="Arial Narrow" w:hAnsi="Arial Narrow"/>
                <w:spacing w:val="-5"/>
              </w:rPr>
              <w:t xml:space="preserve"> </w:t>
            </w:r>
            <w:r w:rsidR="00BE2581" w:rsidRPr="000712D3">
              <w:rPr>
                <w:rFonts w:ascii="Arial Narrow" w:hAnsi="Arial Narrow"/>
              </w:rPr>
              <w:t>suministrar</w:t>
            </w:r>
            <w:r w:rsidR="00BE2581" w:rsidRPr="000712D3">
              <w:rPr>
                <w:rFonts w:ascii="Arial Narrow" w:hAnsi="Arial Narrow"/>
                <w:spacing w:val="-8"/>
              </w:rPr>
              <w:t xml:space="preserve"> </w:t>
            </w:r>
            <w:r w:rsidR="00BE2581" w:rsidRPr="000712D3">
              <w:rPr>
                <w:rFonts w:ascii="Arial Narrow" w:hAnsi="Arial Narrow"/>
              </w:rPr>
              <w:t>la</w:t>
            </w:r>
            <w:r w:rsidR="00BE2581" w:rsidRPr="000712D3">
              <w:rPr>
                <w:rFonts w:ascii="Arial Narrow" w:hAnsi="Arial Narrow"/>
                <w:spacing w:val="-6"/>
              </w:rPr>
              <w:t xml:space="preserve"> </w:t>
            </w:r>
            <w:r w:rsidR="00BE2581" w:rsidRPr="000712D3">
              <w:rPr>
                <w:rFonts w:ascii="Arial Narrow" w:hAnsi="Arial Narrow"/>
              </w:rPr>
              <w:t>información</w:t>
            </w:r>
            <w:r w:rsidR="00BE2581" w:rsidRPr="000712D3">
              <w:rPr>
                <w:rFonts w:ascii="Arial Narrow" w:hAnsi="Arial Narrow"/>
                <w:spacing w:val="-7"/>
              </w:rPr>
              <w:t xml:space="preserve"> </w:t>
            </w:r>
            <w:r w:rsidR="00BE2581" w:rsidRPr="000712D3">
              <w:rPr>
                <w:rFonts w:ascii="Arial Narrow" w:hAnsi="Arial Narrow"/>
              </w:rPr>
              <w:t>que</w:t>
            </w:r>
            <w:r w:rsidR="00BE2581" w:rsidRPr="000712D3">
              <w:rPr>
                <w:rFonts w:ascii="Arial Narrow" w:hAnsi="Arial Narrow"/>
                <w:spacing w:val="-6"/>
              </w:rPr>
              <w:t xml:space="preserve"> </w:t>
            </w:r>
            <w:r w:rsidR="00BE2581" w:rsidRPr="000712D3">
              <w:rPr>
                <w:rFonts w:ascii="Arial Narrow" w:hAnsi="Arial Narrow"/>
              </w:rPr>
              <w:t xml:space="preserve">le sea solicitada, y demás actos necesarios de acuerdo con el presente Estudios </w:t>
            </w:r>
            <w:r w:rsidR="00BE2581" w:rsidRPr="000712D3">
              <w:rPr>
                <w:rFonts w:ascii="Arial Narrow" w:hAnsi="Arial Narrow"/>
              </w:rPr>
              <w:lastRenderedPageBreak/>
              <w:t>Previos, así como para representarla</w:t>
            </w:r>
            <w:r w:rsidR="00BE2581" w:rsidRPr="000712D3">
              <w:rPr>
                <w:rFonts w:ascii="Arial Narrow" w:hAnsi="Arial Narrow"/>
                <w:spacing w:val="-14"/>
              </w:rPr>
              <w:t xml:space="preserve"> </w:t>
            </w:r>
            <w:r w:rsidR="00BE2581" w:rsidRPr="000712D3">
              <w:rPr>
                <w:rFonts w:ascii="Arial Narrow" w:hAnsi="Arial Narrow"/>
              </w:rPr>
              <w:t>judicial</w:t>
            </w:r>
            <w:r w:rsidR="00BE2581" w:rsidRPr="000712D3">
              <w:rPr>
                <w:rFonts w:ascii="Arial Narrow" w:hAnsi="Arial Narrow"/>
                <w:spacing w:val="-12"/>
              </w:rPr>
              <w:t xml:space="preserve"> </w:t>
            </w:r>
            <w:r w:rsidR="00BE2581" w:rsidRPr="000712D3">
              <w:rPr>
                <w:rFonts w:ascii="Arial Narrow" w:hAnsi="Arial Narrow"/>
              </w:rPr>
              <w:t>o</w:t>
            </w:r>
            <w:r w:rsidR="00BE2581" w:rsidRPr="000712D3">
              <w:rPr>
                <w:rFonts w:ascii="Arial Narrow" w:hAnsi="Arial Narrow"/>
                <w:spacing w:val="-14"/>
              </w:rPr>
              <w:t xml:space="preserve"> </w:t>
            </w:r>
            <w:r w:rsidR="00BE2581" w:rsidRPr="000712D3">
              <w:rPr>
                <w:rFonts w:ascii="Arial Narrow" w:hAnsi="Arial Narrow"/>
              </w:rPr>
              <w:t>extrajudicialmente.</w:t>
            </w:r>
            <w:r w:rsidR="00BE2581" w:rsidRPr="000712D3">
              <w:rPr>
                <w:rFonts w:ascii="Arial Narrow" w:hAnsi="Arial Narrow"/>
                <w:spacing w:val="-10"/>
              </w:rPr>
              <w:t xml:space="preserve"> </w:t>
            </w:r>
            <w:r w:rsidR="00BE2581" w:rsidRPr="000712D3">
              <w:rPr>
                <w:rFonts w:ascii="Arial Narrow" w:hAnsi="Arial Narrow"/>
              </w:rPr>
              <w:t>Dicho</w:t>
            </w:r>
            <w:r w:rsidR="00BE2581" w:rsidRPr="000712D3">
              <w:rPr>
                <w:rFonts w:ascii="Arial Narrow" w:hAnsi="Arial Narrow"/>
                <w:spacing w:val="-16"/>
              </w:rPr>
              <w:t xml:space="preserve"> </w:t>
            </w:r>
            <w:r w:rsidR="00BE2581" w:rsidRPr="000712D3">
              <w:rPr>
                <w:rFonts w:ascii="Arial Narrow" w:hAnsi="Arial Narrow"/>
              </w:rPr>
              <w:t>apoderado</w:t>
            </w:r>
            <w:r w:rsidR="00BE2581" w:rsidRPr="000712D3">
              <w:rPr>
                <w:rFonts w:ascii="Arial Narrow" w:hAnsi="Arial Narrow"/>
                <w:spacing w:val="-11"/>
              </w:rPr>
              <w:t xml:space="preserve"> </w:t>
            </w:r>
            <w:r w:rsidR="00BE2581" w:rsidRPr="000712D3">
              <w:rPr>
                <w:rFonts w:ascii="Arial Narrow" w:hAnsi="Arial Narrow"/>
              </w:rPr>
              <w:t>podrá</w:t>
            </w:r>
            <w:r w:rsidR="00BE2581" w:rsidRPr="000712D3">
              <w:rPr>
                <w:rFonts w:ascii="Arial Narrow" w:hAnsi="Arial Narrow"/>
                <w:spacing w:val="-14"/>
              </w:rPr>
              <w:t xml:space="preserve"> </w:t>
            </w:r>
            <w:r w:rsidR="00BE2581" w:rsidRPr="000712D3">
              <w:rPr>
                <w:rFonts w:ascii="Arial Narrow" w:hAnsi="Arial Narrow"/>
              </w:rPr>
              <w:t>ser</w:t>
            </w:r>
            <w:r w:rsidR="00BE2581" w:rsidRPr="000712D3">
              <w:rPr>
                <w:rFonts w:ascii="Arial Narrow" w:hAnsi="Arial Narrow"/>
                <w:spacing w:val="-13"/>
              </w:rPr>
              <w:t xml:space="preserve"> </w:t>
            </w:r>
            <w:r w:rsidR="00BE2581" w:rsidRPr="000712D3">
              <w:rPr>
                <w:rFonts w:ascii="Arial Narrow" w:hAnsi="Arial Narrow"/>
              </w:rPr>
              <w:t>el</w:t>
            </w:r>
            <w:r w:rsidR="00BE2581" w:rsidRPr="000712D3">
              <w:rPr>
                <w:rFonts w:ascii="Arial Narrow" w:hAnsi="Arial Narrow"/>
                <w:spacing w:val="-15"/>
              </w:rPr>
              <w:t xml:space="preserve"> </w:t>
            </w:r>
            <w:r w:rsidR="00BE2581" w:rsidRPr="000712D3">
              <w:rPr>
                <w:rFonts w:ascii="Arial Narrow" w:hAnsi="Arial Narrow"/>
              </w:rPr>
              <w:t>mismo</w:t>
            </w:r>
            <w:r w:rsidR="00BE2581" w:rsidRPr="000712D3">
              <w:rPr>
                <w:rFonts w:ascii="Arial Narrow" w:hAnsi="Arial Narrow"/>
                <w:spacing w:val="-14"/>
              </w:rPr>
              <w:t xml:space="preserve"> </w:t>
            </w:r>
            <w:r w:rsidR="00BE2581" w:rsidRPr="000712D3">
              <w:rPr>
                <w:rFonts w:ascii="Arial Narrow" w:hAnsi="Arial Narrow"/>
              </w:rPr>
              <w:t>apoderado</w:t>
            </w:r>
            <w:r w:rsidR="00BE2581" w:rsidRPr="000712D3">
              <w:rPr>
                <w:rFonts w:ascii="Arial Narrow" w:hAnsi="Arial Narrow"/>
                <w:spacing w:val="-14"/>
              </w:rPr>
              <w:t xml:space="preserve"> </w:t>
            </w:r>
            <w:r w:rsidR="00BE2581" w:rsidRPr="000712D3">
              <w:rPr>
                <w:rFonts w:ascii="Arial Narrow" w:hAnsi="Arial Narrow"/>
              </w:rPr>
              <w:t>único</w:t>
            </w:r>
            <w:r w:rsidR="00BE2581" w:rsidRPr="000712D3">
              <w:rPr>
                <w:rFonts w:ascii="Arial Narrow" w:hAnsi="Arial Narrow"/>
                <w:spacing w:val="-8"/>
              </w:rPr>
              <w:t xml:space="preserve"> </w:t>
            </w:r>
            <w:r w:rsidR="00BE2581" w:rsidRPr="000712D3">
              <w:rPr>
                <w:rFonts w:ascii="Arial Narrow" w:hAnsi="Arial Narrow"/>
              </w:rPr>
              <w:t>para</w:t>
            </w:r>
            <w:r w:rsidR="00BE2581" w:rsidRPr="000712D3">
              <w:rPr>
                <w:rFonts w:ascii="Arial Narrow" w:hAnsi="Arial Narrow"/>
                <w:spacing w:val="-11"/>
              </w:rPr>
              <w:t xml:space="preserve"> </w:t>
            </w:r>
            <w:r w:rsidR="00BE2581" w:rsidRPr="000712D3">
              <w:rPr>
                <w:rFonts w:ascii="Arial Narrow" w:hAnsi="Arial Narrow"/>
              </w:rPr>
              <w:t>el</w:t>
            </w:r>
            <w:r w:rsidR="00BE2581" w:rsidRPr="000712D3">
              <w:rPr>
                <w:rFonts w:ascii="Arial Narrow" w:hAnsi="Arial Narrow"/>
                <w:spacing w:val="-15"/>
              </w:rPr>
              <w:t xml:space="preserve"> </w:t>
            </w:r>
            <w:r w:rsidR="00BE2581" w:rsidRPr="000712D3">
              <w:rPr>
                <w:rFonts w:ascii="Arial Narrow" w:hAnsi="Arial Narrow"/>
              </w:rPr>
              <w:t>caso de personas extranjeras que participen en consorcio o unión temporal, y en tal caso bastará para todos los efectos,</w:t>
            </w:r>
            <w:r w:rsidR="00BE2581" w:rsidRPr="000712D3">
              <w:rPr>
                <w:rFonts w:ascii="Arial Narrow" w:hAnsi="Arial Narrow"/>
                <w:spacing w:val="-8"/>
              </w:rPr>
              <w:t xml:space="preserve"> </w:t>
            </w:r>
            <w:r w:rsidR="00BE2581" w:rsidRPr="000712D3">
              <w:rPr>
                <w:rFonts w:ascii="Arial Narrow" w:hAnsi="Arial Narrow"/>
              </w:rPr>
              <w:t>la</w:t>
            </w:r>
            <w:r w:rsidR="00BE2581" w:rsidRPr="000712D3">
              <w:rPr>
                <w:rFonts w:ascii="Arial Narrow" w:hAnsi="Arial Narrow"/>
                <w:spacing w:val="-9"/>
              </w:rPr>
              <w:t xml:space="preserve"> </w:t>
            </w:r>
            <w:r w:rsidR="00BE2581" w:rsidRPr="000712D3">
              <w:rPr>
                <w:rFonts w:ascii="Arial Narrow" w:hAnsi="Arial Narrow"/>
              </w:rPr>
              <w:t>presentación</w:t>
            </w:r>
            <w:r w:rsidR="00BE2581" w:rsidRPr="000712D3">
              <w:rPr>
                <w:rFonts w:ascii="Arial Narrow" w:hAnsi="Arial Narrow"/>
                <w:spacing w:val="-12"/>
              </w:rPr>
              <w:t xml:space="preserve"> </w:t>
            </w:r>
            <w:r w:rsidR="00BE2581" w:rsidRPr="000712D3">
              <w:rPr>
                <w:rFonts w:ascii="Arial Narrow" w:hAnsi="Arial Narrow"/>
              </w:rPr>
              <w:t>del</w:t>
            </w:r>
            <w:r w:rsidR="00BE2581" w:rsidRPr="000712D3">
              <w:rPr>
                <w:rFonts w:ascii="Arial Narrow" w:hAnsi="Arial Narrow"/>
                <w:spacing w:val="-10"/>
              </w:rPr>
              <w:t xml:space="preserve"> </w:t>
            </w:r>
            <w:r w:rsidR="00BE2581" w:rsidRPr="000712D3">
              <w:rPr>
                <w:rFonts w:ascii="Arial Narrow" w:hAnsi="Arial Narrow"/>
              </w:rPr>
              <w:t>poder</w:t>
            </w:r>
            <w:r w:rsidR="00BE2581" w:rsidRPr="000712D3">
              <w:rPr>
                <w:rFonts w:ascii="Arial Narrow" w:hAnsi="Arial Narrow"/>
                <w:spacing w:val="-8"/>
              </w:rPr>
              <w:t xml:space="preserve"> </w:t>
            </w:r>
            <w:r w:rsidR="00BE2581" w:rsidRPr="000712D3">
              <w:rPr>
                <w:rFonts w:ascii="Arial Narrow" w:hAnsi="Arial Narrow"/>
              </w:rPr>
              <w:t>común</w:t>
            </w:r>
            <w:r w:rsidR="00BE2581" w:rsidRPr="000712D3">
              <w:rPr>
                <w:rFonts w:ascii="Arial Narrow" w:hAnsi="Arial Narrow"/>
                <w:spacing w:val="-9"/>
              </w:rPr>
              <w:t xml:space="preserve"> </w:t>
            </w:r>
            <w:r w:rsidR="00BE2581" w:rsidRPr="000712D3">
              <w:rPr>
                <w:rFonts w:ascii="Arial Narrow" w:hAnsi="Arial Narrow"/>
              </w:rPr>
              <w:t>otorgado</w:t>
            </w:r>
            <w:r w:rsidR="00BE2581" w:rsidRPr="000712D3">
              <w:rPr>
                <w:rFonts w:ascii="Arial Narrow" w:hAnsi="Arial Narrow"/>
                <w:spacing w:val="-9"/>
              </w:rPr>
              <w:t xml:space="preserve"> </w:t>
            </w:r>
            <w:r w:rsidR="00BE2581" w:rsidRPr="000712D3">
              <w:rPr>
                <w:rFonts w:ascii="Arial Narrow" w:hAnsi="Arial Narrow"/>
              </w:rPr>
              <w:t>por</w:t>
            </w:r>
            <w:r w:rsidR="00BE2581" w:rsidRPr="000712D3">
              <w:rPr>
                <w:rFonts w:ascii="Arial Narrow" w:hAnsi="Arial Narrow"/>
                <w:spacing w:val="-10"/>
              </w:rPr>
              <w:t xml:space="preserve"> </w:t>
            </w:r>
            <w:r w:rsidR="00BE2581" w:rsidRPr="000712D3">
              <w:rPr>
                <w:rFonts w:ascii="Arial Narrow" w:hAnsi="Arial Narrow"/>
              </w:rPr>
              <w:t>todos</w:t>
            </w:r>
            <w:r w:rsidR="00BE2581" w:rsidRPr="000712D3">
              <w:rPr>
                <w:rFonts w:ascii="Arial Narrow" w:hAnsi="Arial Narrow"/>
                <w:spacing w:val="-9"/>
              </w:rPr>
              <w:t xml:space="preserve"> </w:t>
            </w:r>
            <w:r w:rsidR="00BE2581" w:rsidRPr="000712D3">
              <w:rPr>
                <w:rFonts w:ascii="Arial Narrow" w:hAnsi="Arial Narrow"/>
              </w:rPr>
              <w:t>los</w:t>
            </w:r>
            <w:r w:rsidR="00BE2581" w:rsidRPr="000712D3">
              <w:rPr>
                <w:rFonts w:ascii="Arial Narrow" w:hAnsi="Arial Narrow"/>
                <w:spacing w:val="-11"/>
              </w:rPr>
              <w:t xml:space="preserve"> </w:t>
            </w:r>
            <w:r w:rsidR="00BE2581" w:rsidRPr="000712D3">
              <w:rPr>
                <w:rFonts w:ascii="Arial Narrow" w:hAnsi="Arial Narrow"/>
              </w:rPr>
              <w:t>participantes</w:t>
            </w:r>
            <w:r w:rsidR="00BE2581" w:rsidRPr="000712D3">
              <w:rPr>
                <w:rFonts w:ascii="Arial Narrow" w:hAnsi="Arial Narrow"/>
                <w:spacing w:val="-8"/>
              </w:rPr>
              <w:t xml:space="preserve"> </w:t>
            </w:r>
            <w:r w:rsidR="00BE2581" w:rsidRPr="000712D3">
              <w:rPr>
                <w:rFonts w:ascii="Arial Narrow" w:hAnsi="Arial Narrow"/>
              </w:rPr>
              <w:t>del</w:t>
            </w:r>
            <w:r w:rsidR="00BE2581" w:rsidRPr="000712D3">
              <w:rPr>
                <w:rFonts w:ascii="Arial Narrow" w:hAnsi="Arial Narrow"/>
                <w:spacing w:val="-10"/>
              </w:rPr>
              <w:t xml:space="preserve"> </w:t>
            </w:r>
            <w:r w:rsidR="00BE2581" w:rsidRPr="000712D3">
              <w:rPr>
                <w:rFonts w:ascii="Arial Narrow" w:hAnsi="Arial Narrow"/>
              </w:rPr>
              <w:t>consorcio</w:t>
            </w:r>
            <w:r w:rsidR="00BE2581" w:rsidRPr="000712D3">
              <w:rPr>
                <w:rFonts w:ascii="Arial Narrow" w:hAnsi="Arial Narrow"/>
                <w:spacing w:val="-9"/>
              </w:rPr>
              <w:t xml:space="preserve"> </w:t>
            </w:r>
            <w:r w:rsidR="00BE2581" w:rsidRPr="000712D3">
              <w:rPr>
                <w:rFonts w:ascii="Arial Narrow" w:hAnsi="Arial Narrow"/>
              </w:rPr>
              <w:t>o</w:t>
            </w:r>
            <w:r w:rsidR="00BE2581" w:rsidRPr="000712D3">
              <w:rPr>
                <w:rFonts w:ascii="Arial Narrow" w:hAnsi="Arial Narrow"/>
                <w:spacing w:val="-11"/>
              </w:rPr>
              <w:t xml:space="preserve"> </w:t>
            </w:r>
            <w:r w:rsidR="00BE2581" w:rsidRPr="000712D3">
              <w:rPr>
                <w:rFonts w:ascii="Arial Narrow" w:hAnsi="Arial Narrow"/>
              </w:rPr>
              <w:t>unión</w:t>
            </w:r>
            <w:r w:rsidR="00BE2581" w:rsidRPr="000712D3">
              <w:rPr>
                <w:rFonts w:ascii="Arial Narrow" w:hAnsi="Arial Narrow"/>
                <w:spacing w:val="-9"/>
              </w:rPr>
              <w:t xml:space="preserve"> </w:t>
            </w:r>
            <w:r w:rsidR="00BE2581" w:rsidRPr="000712D3">
              <w:rPr>
                <w:rFonts w:ascii="Arial Narrow" w:hAnsi="Arial Narrow"/>
              </w:rPr>
              <w:t>temporal. El</w:t>
            </w:r>
            <w:r w:rsidR="00BE2581" w:rsidRPr="000712D3">
              <w:rPr>
                <w:rFonts w:ascii="Arial Narrow" w:hAnsi="Arial Narrow"/>
                <w:spacing w:val="-2"/>
              </w:rPr>
              <w:t xml:space="preserve"> </w:t>
            </w:r>
            <w:r w:rsidR="00BE2581" w:rsidRPr="000712D3">
              <w:rPr>
                <w:rFonts w:ascii="Arial Narrow" w:hAnsi="Arial Narrow"/>
              </w:rPr>
              <w:t>poder</w:t>
            </w:r>
            <w:r w:rsidR="00BE2581" w:rsidRPr="000712D3">
              <w:rPr>
                <w:rFonts w:ascii="Arial Narrow" w:hAnsi="Arial Narrow"/>
                <w:spacing w:val="-3"/>
              </w:rPr>
              <w:t xml:space="preserve"> </w:t>
            </w:r>
            <w:r w:rsidR="00BE2581" w:rsidRPr="000712D3">
              <w:rPr>
                <w:rFonts w:ascii="Arial Narrow" w:hAnsi="Arial Narrow"/>
              </w:rPr>
              <w:t>que</w:t>
            </w:r>
            <w:r w:rsidR="00BE2581" w:rsidRPr="000712D3">
              <w:rPr>
                <w:rFonts w:ascii="Arial Narrow" w:hAnsi="Arial Narrow"/>
                <w:spacing w:val="-4"/>
              </w:rPr>
              <w:t xml:space="preserve"> </w:t>
            </w:r>
            <w:r w:rsidR="00BE2581" w:rsidRPr="000712D3">
              <w:rPr>
                <w:rFonts w:ascii="Arial Narrow" w:hAnsi="Arial Narrow"/>
              </w:rPr>
              <w:t>otorga</w:t>
            </w:r>
            <w:r w:rsidR="00BE2581" w:rsidRPr="000712D3">
              <w:rPr>
                <w:rFonts w:ascii="Arial Narrow" w:hAnsi="Arial Narrow"/>
                <w:spacing w:val="-4"/>
              </w:rPr>
              <w:t xml:space="preserve"> </w:t>
            </w:r>
            <w:r w:rsidR="00BE2581" w:rsidRPr="000712D3">
              <w:rPr>
                <w:rFonts w:ascii="Arial Narrow" w:hAnsi="Arial Narrow"/>
              </w:rPr>
              <w:t>las</w:t>
            </w:r>
            <w:r w:rsidR="00BE2581" w:rsidRPr="000712D3">
              <w:rPr>
                <w:rFonts w:ascii="Arial Narrow" w:hAnsi="Arial Narrow"/>
                <w:spacing w:val="-4"/>
              </w:rPr>
              <w:t xml:space="preserve"> </w:t>
            </w:r>
            <w:r w:rsidR="00BE2581" w:rsidRPr="000712D3">
              <w:rPr>
                <w:rFonts w:ascii="Arial Narrow" w:hAnsi="Arial Narrow"/>
              </w:rPr>
              <w:t>facultades,</w:t>
            </w:r>
            <w:r w:rsidR="00BE2581" w:rsidRPr="000712D3">
              <w:rPr>
                <w:rFonts w:ascii="Arial Narrow" w:hAnsi="Arial Narrow"/>
                <w:spacing w:val="-3"/>
              </w:rPr>
              <w:t xml:space="preserve"> </w:t>
            </w:r>
            <w:r w:rsidR="00BE2581" w:rsidRPr="000712D3">
              <w:rPr>
                <w:rFonts w:ascii="Arial Narrow" w:hAnsi="Arial Narrow"/>
              </w:rPr>
              <w:t>en</w:t>
            </w:r>
            <w:r w:rsidR="00BE2581" w:rsidRPr="000712D3">
              <w:rPr>
                <w:rFonts w:ascii="Arial Narrow" w:hAnsi="Arial Narrow"/>
                <w:spacing w:val="-4"/>
              </w:rPr>
              <w:t xml:space="preserve"> </w:t>
            </w:r>
            <w:r w:rsidR="00BE2581" w:rsidRPr="000712D3">
              <w:rPr>
                <w:rFonts w:ascii="Arial Narrow" w:hAnsi="Arial Narrow"/>
              </w:rPr>
              <w:t>caso</w:t>
            </w:r>
            <w:r w:rsidR="00BE2581" w:rsidRPr="000712D3">
              <w:rPr>
                <w:rFonts w:ascii="Arial Narrow" w:hAnsi="Arial Narrow"/>
                <w:spacing w:val="-4"/>
              </w:rPr>
              <w:t xml:space="preserve"> </w:t>
            </w:r>
            <w:r w:rsidR="00BE2581" w:rsidRPr="000712D3">
              <w:rPr>
                <w:rFonts w:ascii="Arial Narrow" w:hAnsi="Arial Narrow"/>
              </w:rPr>
              <w:t>de</w:t>
            </w:r>
            <w:r w:rsidR="00BE2581" w:rsidRPr="000712D3">
              <w:rPr>
                <w:rFonts w:ascii="Arial Narrow" w:hAnsi="Arial Narrow"/>
                <w:spacing w:val="-4"/>
              </w:rPr>
              <w:t xml:space="preserve"> </w:t>
            </w:r>
            <w:r w:rsidR="00BE2581" w:rsidRPr="000712D3">
              <w:rPr>
                <w:rFonts w:ascii="Arial Narrow" w:hAnsi="Arial Narrow"/>
              </w:rPr>
              <w:t>ser</w:t>
            </w:r>
            <w:r w:rsidR="00BE2581" w:rsidRPr="000712D3">
              <w:rPr>
                <w:rFonts w:ascii="Arial Narrow" w:hAnsi="Arial Narrow"/>
                <w:spacing w:val="-1"/>
              </w:rPr>
              <w:t xml:space="preserve"> </w:t>
            </w:r>
            <w:r w:rsidR="00BE2581" w:rsidRPr="000712D3">
              <w:rPr>
                <w:rFonts w:ascii="Arial Narrow" w:hAnsi="Arial Narrow"/>
              </w:rPr>
              <w:t>expedido</w:t>
            </w:r>
            <w:r w:rsidR="00BE2581" w:rsidRPr="000712D3">
              <w:rPr>
                <w:rFonts w:ascii="Arial Narrow" w:hAnsi="Arial Narrow"/>
                <w:spacing w:val="-2"/>
              </w:rPr>
              <w:t xml:space="preserve"> </w:t>
            </w:r>
            <w:r w:rsidR="00BE2581" w:rsidRPr="000712D3">
              <w:rPr>
                <w:rFonts w:ascii="Arial Narrow" w:hAnsi="Arial Narrow"/>
              </w:rPr>
              <w:t>en</w:t>
            </w:r>
            <w:r w:rsidR="00BE2581" w:rsidRPr="000712D3">
              <w:rPr>
                <w:rFonts w:ascii="Arial Narrow" w:hAnsi="Arial Narrow"/>
                <w:spacing w:val="-4"/>
              </w:rPr>
              <w:t xml:space="preserve"> </w:t>
            </w:r>
            <w:r w:rsidR="00BE2581" w:rsidRPr="000712D3">
              <w:rPr>
                <w:rFonts w:ascii="Arial Narrow" w:hAnsi="Arial Narrow"/>
              </w:rPr>
              <w:t>el</w:t>
            </w:r>
            <w:r w:rsidR="00BE2581" w:rsidRPr="000712D3">
              <w:rPr>
                <w:rFonts w:ascii="Arial Narrow" w:hAnsi="Arial Narrow"/>
                <w:spacing w:val="-5"/>
              </w:rPr>
              <w:t xml:space="preserve"> </w:t>
            </w:r>
            <w:r w:rsidR="00BE2581" w:rsidRPr="000712D3">
              <w:rPr>
                <w:rFonts w:ascii="Arial Narrow" w:hAnsi="Arial Narrow"/>
              </w:rPr>
              <w:t>exterior,</w:t>
            </w:r>
            <w:r w:rsidR="00BE2581" w:rsidRPr="000712D3">
              <w:rPr>
                <w:rFonts w:ascii="Arial Narrow" w:hAnsi="Arial Narrow"/>
                <w:spacing w:val="-2"/>
              </w:rPr>
              <w:t xml:space="preserve"> </w:t>
            </w:r>
            <w:r w:rsidR="00BE2581" w:rsidRPr="000712D3">
              <w:rPr>
                <w:rFonts w:ascii="Arial Narrow" w:hAnsi="Arial Narrow"/>
              </w:rPr>
              <w:t>debe</w:t>
            </w:r>
            <w:r w:rsidR="00BE2581" w:rsidRPr="000712D3">
              <w:rPr>
                <w:rFonts w:ascii="Arial Narrow" w:hAnsi="Arial Narrow"/>
                <w:spacing w:val="-4"/>
              </w:rPr>
              <w:t xml:space="preserve"> </w:t>
            </w:r>
            <w:r w:rsidR="00BE2581" w:rsidRPr="000712D3">
              <w:rPr>
                <w:rFonts w:ascii="Arial Narrow" w:hAnsi="Arial Narrow"/>
              </w:rPr>
              <w:t>cumplir</w:t>
            </w:r>
            <w:r w:rsidR="00BE2581" w:rsidRPr="000712D3">
              <w:rPr>
                <w:rFonts w:ascii="Arial Narrow" w:hAnsi="Arial Narrow"/>
                <w:spacing w:val="-3"/>
              </w:rPr>
              <w:t xml:space="preserve"> </w:t>
            </w:r>
            <w:r w:rsidR="00BE2581" w:rsidRPr="000712D3">
              <w:rPr>
                <w:rFonts w:ascii="Arial Narrow" w:hAnsi="Arial Narrow"/>
              </w:rPr>
              <w:t>todos</w:t>
            </w:r>
            <w:r w:rsidR="00BE2581" w:rsidRPr="000712D3">
              <w:rPr>
                <w:rFonts w:ascii="Arial Narrow" w:hAnsi="Arial Narrow"/>
                <w:spacing w:val="-4"/>
              </w:rPr>
              <w:t xml:space="preserve"> </w:t>
            </w:r>
            <w:r w:rsidR="00BE2581" w:rsidRPr="000712D3">
              <w:rPr>
                <w:rFonts w:ascii="Arial Narrow" w:hAnsi="Arial Narrow"/>
              </w:rPr>
              <w:t>y</w:t>
            </w:r>
            <w:r w:rsidR="00BE2581" w:rsidRPr="000712D3">
              <w:rPr>
                <w:rFonts w:ascii="Arial Narrow" w:hAnsi="Arial Narrow"/>
                <w:spacing w:val="-4"/>
              </w:rPr>
              <w:t xml:space="preserve"> </w:t>
            </w:r>
            <w:r w:rsidR="00BE2581" w:rsidRPr="000712D3">
              <w:rPr>
                <w:rFonts w:ascii="Arial Narrow" w:hAnsi="Arial Narrow"/>
              </w:rPr>
              <w:t>cada</w:t>
            </w:r>
            <w:r w:rsidR="00BE2581" w:rsidRPr="000712D3">
              <w:rPr>
                <w:rFonts w:ascii="Arial Narrow" w:hAnsi="Arial Narrow"/>
                <w:spacing w:val="-2"/>
              </w:rPr>
              <w:t xml:space="preserve"> </w:t>
            </w:r>
            <w:r w:rsidR="00BE2581" w:rsidRPr="000712D3">
              <w:rPr>
                <w:rFonts w:ascii="Arial Narrow" w:hAnsi="Arial Narrow"/>
              </w:rPr>
              <w:t>uno</w:t>
            </w:r>
            <w:r w:rsidR="00BE2581" w:rsidRPr="000712D3">
              <w:rPr>
                <w:rFonts w:ascii="Arial Narrow" w:hAnsi="Arial Narrow"/>
                <w:spacing w:val="-4"/>
              </w:rPr>
              <w:t xml:space="preserve"> </w:t>
            </w:r>
            <w:r w:rsidR="00BE2581" w:rsidRPr="000712D3">
              <w:rPr>
                <w:rFonts w:ascii="Arial Narrow" w:hAnsi="Arial Narrow"/>
              </w:rPr>
              <w:t>de los requisitos legales exigidos para la validez y oponibilidad en Colombia de documentos expedidos en el exterior con el propósito que puedan obrar como prueba conforme a lo dispuesto en los artículos 259 y 260 del Código de Procedimiento Civil y demás normas vigentes</w:t>
            </w:r>
            <w:r w:rsidR="009A6AF6" w:rsidRPr="000712D3">
              <w:rPr>
                <w:rFonts w:ascii="Arial Narrow" w:hAnsi="Arial Narrow"/>
              </w:rPr>
              <w:t>.</w:t>
            </w:r>
            <w:r w:rsidR="00E30E6E" w:rsidRPr="000712D3">
              <w:rPr>
                <w:rFonts w:ascii="Arial Narrow" w:hAnsi="Arial Narrow"/>
              </w:rPr>
              <w:t xml:space="preserve"> </w:t>
            </w:r>
          </w:p>
          <w:p w14:paraId="71734B55" w14:textId="77777777" w:rsidR="009A6AF6" w:rsidRPr="000712D3" w:rsidRDefault="00E30E6E" w:rsidP="009A6AF6">
            <w:pPr>
              <w:pStyle w:val="TableParagraph"/>
              <w:spacing w:before="254"/>
              <w:ind w:left="467" w:right="81"/>
              <w:jc w:val="both"/>
              <w:rPr>
                <w:rFonts w:ascii="Arial Narrow" w:hAnsi="Arial Narrow"/>
              </w:rPr>
            </w:pPr>
            <w:r w:rsidRPr="000712D3">
              <w:rPr>
                <w:rFonts w:ascii="Arial Narrow" w:hAnsi="Arial Narrow"/>
                <w:b/>
              </w:rPr>
              <w:t xml:space="preserve">Nota 2: </w:t>
            </w:r>
            <w:r w:rsidRPr="000712D3">
              <w:rPr>
                <w:rFonts w:ascii="Arial Narrow" w:hAnsi="Arial Narrow"/>
              </w:rPr>
              <w:t>En la carta de presentación, el oferente debe indicar cuál de la información suministrada en la propuesta, es de carácter reservado, señalando la norma que le otorga tal naturaleza.</w:t>
            </w:r>
          </w:p>
          <w:p w14:paraId="7B2CBF2D" w14:textId="30B6D76D" w:rsidR="00E30E6E" w:rsidRPr="000712D3" w:rsidRDefault="00E30E6E" w:rsidP="003C730F">
            <w:pPr>
              <w:pStyle w:val="TableParagraph"/>
              <w:numPr>
                <w:ilvl w:val="0"/>
                <w:numId w:val="11"/>
              </w:numPr>
              <w:spacing w:before="254"/>
              <w:ind w:right="81"/>
              <w:jc w:val="both"/>
              <w:rPr>
                <w:rFonts w:ascii="Arial Narrow" w:hAnsi="Arial Narrow"/>
              </w:rPr>
            </w:pPr>
            <w:r w:rsidRPr="000712D3">
              <w:rPr>
                <w:rFonts w:ascii="Arial Narrow" w:hAnsi="Arial Narrow"/>
              </w:rPr>
              <w:t>Fotocopia legible de documento de identificación: Cédula de ciudadanía, para nacionales, y cédula de extranjería o el pasaporte para los extranjeros.</w:t>
            </w:r>
          </w:p>
          <w:p w14:paraId="2C6EB29E" w14:textId="77777777" w:rsidR="009A6AF6" w:rsidRPr="000712D3" w:rsidRDefault="00E30E6E" w:rsidP="003C730F">
            <w:pPr>
              <w:pStyle w:val="TableParagraph"/>
              <w:numPr>
                <w:ilvl w:val="0"/>
                <w:numId w:val="11"/>
              </w:numPr>
              <w:spacing w:before="254"/>
              <w:ind w:right="81"/>
              <w:jc w:val="both"/>
              <w:rPr>
                <w:rFonts w:ascii="Arial Narrow" w:hAnsi="Arial Narrow"/>
              </w:rPr>
            </w:pPr>
            <w:r w:rsidRPr="000712D3">
              <w:rPr>
                <w:rFonts w:ascii="Arial Narrow" w:hAnsi="Arial Narrow"/>
              </w:rPr>
              <w:t>Fotocopia</w:t>
            </w:r>
            <w:r w:rsidRPr="000712D3">
              <w:rPr>
                <w:rFonts w:ascii="Arial Narrow" w:hAnsi="Arial Narrow"/>
                <w:spacing w:val="-1"/>
              </w:rPr>
              <w:t xml:space="preserve"> </w:t>
            </w:r>
            <w:r w:rsidRPr="000712D3">
              <w:rPr>
                <w:rFonts w:ascii="Arial Narrow" w:hAnsi="Arial Narrow"/>
              </w:rPr>
              <w:t>legible</w:t>
            </w:r>
            <w:r w:rsidRPr="000712D3">
              <w:rPr>
                <w:rFonts w:ascii="Arial Narrow" w:hAnsi="Arial Narrow"/>
                <w:spacing w:val="-1"/>
              </w:rPr>
              <w:t xml:space="preserve"> </w:t>
            </w:r>
            <w:r w:rsidRPr="000712D3">
              <w:rPr>
                <w:rFonts w:ascii="Arial Narrow" w:hAnsi="Arial Narrow"/>
              </w:rPr>
              <w:t>de</w:t>
            </w:r>
            <w:r w:rsidRPr="000712D3">
              <w:rPr>
                <w:rFonts w:ascii="Arial Narrow" w:hAnsi="Arial Narrow"/>
                <w:spacing w:val="-1"/>
              </w:rPr>
              <w:t xml:space="preserve"> </w:t>
            </w:r>
            <w:r w:rsidRPr="000712D3">
              <w:rPr>
                <w:rFonts w:ascii="Arial Narrow" w:hAnsi="Arial Narrow"/>
              </w:rPr>
              <w:t>la</w:t>
            </w:r>
            <w:r w:rsidRPr="000712D3">
              <w:rPr>
                <w:rFonts w:ascii="Arial Narrow" w:hAnsi="Arial Narrow"/>
                <w:spacing w:val="-1"/>
              </w:rPr>
              <w:t xml:space="preserve"> </w:t>
            </w:r>
            <w:r w:rsidRPr="000712D3">
              <w:rPr>
                <w:rFonts w:ascii="Arial Narrow" w:hAnsi="Arial Narrow"/>
              </w:rPr>
              <w:t>libreta</w:t>
            </w:r>
            <w:r w:rsidRPr="000712D3">
              <w:rPr>
                <w:rFonts w:ascii="Arial Narrow" w:hAnsi="Arial Narrow"/>
                <w:spacing w:val="-1"/>
              </w:rPr>
              <w:t xml:space="preserve"> </w:t>
            </w:r>
            <w:r w:rsidRPr="000712D3">
              <w:rPr>
                <w:rFonts w:ascii="Arial Narrow" w:hAnsi="Arial Narrow"/>
              </w:rPr>
              <w:t>militar: si</w:t>
            </w:r>
            <w:r w:rsidRPr="000712D3">
              <w:rPr>
                <w:rFonts w:ascii="Arial Narrow" w:hAnsi="Arial Narrow"/>
                <w:spacing w:val="-1"/>
              </w:rPr>
              <w:t xml:space="preserve"> </w:t>
            </w:r>
            <w:r w:rsidRPr="000712D3">
              <w:rPr>
                <w:rFonts w:ascii="Arial Narrow" w:hAnsi="Arial Narrow"/>
              </w:rPr>
              <w:t>el</w:t>
            </w:r>
            <w:r w:rsidRPr="000712D3">
              <w:rPr>
                <w:rFonts w:ascii="Arial Narrow" w:hAnsi="Arial Narrow"/>
                <w:spacing w:val="-2"/>
              </w:rPr>
              <w:t xml:space="preserve"> </w:t>
            </w:r>
            <w:r w:rsidRPr="000712D3">
              <w:rPr>
                <w:rFonts w:ascii="Arial Narrow" w:hAnsi="Arial Narrow"/>
              </w:rPr>
              <w:t>oferente es</w:t>
            </w:r>
            <w:r w:rsidRPr="000712D3">
              <w:rPr>
                <w:rFonts w:ascii="Arial Narrow" w:hAnsi="Arial Narrow"/>
                <w:spacing w:val="-1"/>
              </w:rPr>
              <w:t xml:space="preserve"> </w:t>
            </w:r>
            <w:r w:rsidRPr="000712D3">
              <w:rPr>
                <w:rFonts w:ascii="Arial Narrow" w:hAnsi="Arial Narrow"/>
              </w:rPr>
              <w:t>persona</w:t>
            </w:r>
            <w:r w:rsidRPr="000712D3">
              <w:rPr>
                <w:rFonts w:ascii="Arial Narrow" w:hAnsi="Arial Narrow"/>
                <w:spacing w:val="-1"/>
              </w:rPr>
              <w:t xml:space="preserve"> </w:t>
            </w:r>
            <w:r w:rsidRPr="000712D3">
              <w:rPr>
                <w:rFonts w:ascii="Arial Narrow" w:hAnsi="Arial Narrow"/>
              </w:rPr>
              <w:t>natural</w:t>
            </w:r>
            <w:r w:rsidRPr="000712D3">
              <w:rPr>
                <w:rFonts w:ascii="Arial Narrow" w:hAnsi="Arial Narrow"/>
                <w:spacing w:val="-2"/>
              </w:rPr>
              <w:t xml:space="preserve"> </w:t>
            </w:r>
            <w:r w:rsidRPr="000712D3">
              <w:rPr>
                <w:rFonts w:ascii="Arial Narrow" w:hAnsi="Arial Narrow"/>
              </w:rPr>
              <w:t>hombre</w:t>
            </w:r>
            <w:r w:rsidRPr="000712D3">
              <w:rPr>
                <w:rFonts w:ascii="Arial Narrow" w:hAnsi="Arial Narrow"/>
                <w:spacing w:val="-3"/>
              </w:rPr>
              <w:t xml:space="preserve"> </w:t>
            </w:r>
            <w:r w:rsidRPr="000712D3">
              <w:rPr>
                <w:rFonts w:ascii="Arial Narrow" w:hAnsi="Arial Narrow"/>
              </w:rPr>
              <w:t>menor de</w:t>
            </w:r>
            <w:r w:rsidRPr="000712D3">
              <w:rPr>
                <w:rFonts w:ascii="Arial Narrow" w:hAnsi="Arial Narrow"/>
                <w:spacing w:val="-3"/>
              </w:rPr>
              <w:t xml:space="preserve"> </w:t>
            </w:r>
            <w:r w:rsidRPr="000712D3">
              <w:rPr>
                <w:rFonts w:ascii="Arial Narrow" w:hAnsi="Arial Narrow"/>
              </w:rPr>
              <w:t>50</w:t>
            </w:r>
            <w:r w:rsidRPr="000712D3">
              <w:rPr>
                <w:rFonts w:ascii="Arial Narrow" w:hAnsi="Arial Narrow"/>
                <w:spacing w:val="-1"/>
              </w:rPr>
              <w:t xml:space="preserve"> </w:t>
            </w:r>
            <w:r w:rsidRPr="000712D3">
              <w:rPr>
                <w:rFonts w:ascii="Arial Narrow" w:hAnsi="Arial Narrow"/>
              </w:rPr>
              <w:t>años. En</w:t>
            </w:r>
            <w:r w:rsidRPr="000712D3">
              <w:rPr>
                <w:rFonts w:ascii="Arial Narrow" w:hAnsi="Arial Narrow"/>
                <w:spacing w:val="-1"/>
              </w:rPr>
              <w:t xml:space="preserve"> </w:t>
            </w:r>
            <w:r w:rsidRPr="000712D3">
              <w:rPr>
                <w:rFonts w:ascii="Arial Narrow" w:hAnsi="Arial Narrow"/>
              </w:rPr>
              <w:t>caso de</w:t>
            </w:r>
            <w:r w:rsidRPr="000712D3">
              <w:rPr>
                <w:rFonts w:ascii="Arial Narrow" w:hAnsi="Arial Narrow"/>
                <w:spacing w:val="-5"/>
              </w:rPr>
              <w:t xml:space="preserve"> </w:t>
            </w:r>
            <w:r w:rsidRPr="000712D3">
              <w:rPr>
                <w:rFonts w:ascii="Arial Narrow" w:hAnsi="Arial Narrow"/>
              </w:rPr>
              <w:t>pérdida</w:t>
            </w:r>
            <w:r w:rsidRPr="000712D3">
              <w:rPr>
                <w:rFonts w:ascii="Arial Narrow" w:hAnsi="Arial Narrow"/>
                <w:spacing w:val="-5"/>
              </w:rPr>
              <w:t xml:space="preserve"> </w:t>
            </w:r>
            <w:r w:rsidRPr="000712D3">
              <w:rPr>
                <w:rFonts w:ascii="Arial Narrow" w:hAnsi="Arial Narrow"/>
              </w:rPr>
              <w:t>deberá</w:t>
            </w:r>
            <w:r w:rsidRPr="000712D3">
              <w:rPr>
                <w:rFonts w:ascii="Arial Narrow" w:hAnsi="Arial Narrow"/>
                <w:spacing w:val="-7"/>
              </w:rPr>
              <w:t xml:space="preserve"> </w:t>
            </w:r>
            <w:r w:rsidRPr="000712D3">
              <w:rPr>
                <w:rFonts w:ascii="Arial Narrow" w:hAnsi="Arial Narrow"/>
              </w:rPr>
              <w:t>anexar</w:t>
            </w:r>
            <w:r w:rsidRPr="000712D3">
              <w:rPr>
                <w:rFonts w:ascii="Arial Narrow" w:hAnsi="Arial Narrow"/>
                <w:spacing w:val="-6"/>
              </w:rPr>
              <w:t xml:space="preserve"> </w:t>
            </w:r>
            <w:r w:rsidRPr="000712D3">
              <w:rPr>
                <w:rFonts w:ascii="Arial Narrow" w:hAnsi="Arial Narrow"/>
              </w:rPr>
              <w:t>certificación</w:t>
            </w:r>
            <w:r w:rsidRPr="000712D3">
              <w:rPr>
                <w:rFonts w:ascii="Arial Narrow" w:hAnsi="Arial Narrow"/>
                <w:spacing w:val="-5"/>
              </w:rPr>
              <w:t xml:space="preserve"> </w:t>
            </w:r>
            <w:r w:rsidRPr="000712D3">
              <w:rPr>
                <w:rFonts w:ascii="Arial Narrow" w:hAnsi="Arial Narrow"/>
              </w:rPr>
              <w:t>de</w:t>
            </w:r>
            <w:r w:rsidRPr="000712D3">
              <w:rPr>
                <w:rFonts w:ascii="Arial Narrow" w:hAnsi="Arial Narrow"/>
                <w:spacing w:val="-8"/>
              </w:rPr>
              <w:t xml:space="preserve"> </w:t>
            </w:r>
            <w:r w:rsidRPr="000712D3">
              <w:rPr>
                <w:rFonts w:ascii="Arial Narrow" w:hAnsi="Arial Narrow"/>
              </w:rPr>
              <w:t>la</w:t>
            </w:r>
            <w:r w:rsidRPr="000712D3">
              <w:rPr>
                <w:rFonts w:ascii="Arial Narrow" w:hAnsi="Arial Narrow"/>
                <w:spacing w:val="-7"/>
              </w:rPr>
              <w:t xml:space="preserve"> </w:t>
            </w:r>
            <w:r w:rsidRPr="000712D3">
              <w:rPr>
                <w:rFonts w:ascii="Arial Narrow" w:hAnsi="Arial Narrow"/>
              </w:rPr>
              <w:t>Dirección</w:t>
            </w:r>
            <w:r w:rsidRPr="000712D3">
              <w:rPr>
                <w:rFonts w:ascii="Arial Narrow" w:hAnsi="Arial Narrow"/>
                <w:spacing w:val="-5"/>
              </w:rPr>
              <w:t xml:space="preserve"> </w:t>
            </w:r>
            <w:r w:rsidRPr="000712D3">
              <w:rPr>
                <w:rFonts w:ascii="Arial Narrow" w:hAnsi="Arial Narrow"/>
              </w:rPr>
              <w:t>de</w:t>
            </w:r>
            <w:r w:rsidRPr="000712D3">
              <w:rPr>
                <w:rFonts w:ascii="Arial Narrow" w:hAnsi="Arial Narrow"/>
                <w:spacing w:val="-8"/>
              </w:rPr>
              <w:t xml:space="preserve"> </w:t>
            </w:r>
            <w:r w:rsidRPr="000712D3">
              <w:rPr>
                <w:rFonts w:ascii="Arial Narrow" w:hAnsi="Arial Narrow"/>
              </w:rPr>
              <w:t>Reclutamiento</w:t>
            </w:r>
            <w:r w:rsidRPr="000712D3">
              <w:rPr>
                <w:rFonts w:ascii="Arial Narrow" w:hAnsi="Arial Narrow"/>
                <w:spacing w:val="-7"/>
              </w:rPr>
              <w:t xml:space="preserve"> </w:t>
            </w:r>
            <w:r w:rsidRPr="000712D3">
              <w:rPr>
                <w:rFonts w:ascii="Arial Narrow" w:hAnsi="Arial Narrow"/>
              </w:rPr>
              <w:t>donde</w:t>
            </w:r>
            <w:r w:rsidRPr="000712D3">
              <w:rPr>
                <w:rFonts w:ascii="Arial Narrow" w:hAnsi="Arial Narrow"/>
                <w:spacing w:val="-5"/>
              </w:rPr>
              <w:t xml:space="preserve"> </w:t>
            </w:r>
            <w:r w:rsidRPr="000712D3">
              <w:rPr>
                <w:rFonts w:ascii="Arial Narrow" w:hAnsi="Arial Narrow"/>
              </w:rPr>
              <w:t>conste</w:t>
            </w:r>
            <w:r w:rsidRPr="000712D3">
              <w:rPr>
                <w:rFonts w:ascii="Arial Narrow" w:hAnsi="Arial Narrow"/>
                <w:spacing w:val="-7"/>
              </w:rPr>
              <w:t xml:space="preserve"> </w:t>
            </w:r>
            <w:r w:rsidRPr="000712D3">
              <w:rPr>
                <w:rFonts w:ascii="Arial Narrow" w:hAnsi="Arial Narrow"/>
              </w:rPr>
              <w:t>que</w:t>
            </w:r>
            <w:r w:rsidRPr="000712D3">
              <w:rPr>
                <w:rFonts w:ascii="Arial Narrow" w:hAnsi="Arial Narrow"/>
                <w:spacing w:val="-7"/>
              </w:rPr>
              <w:t xml:space="preserve"> </w:t>
            </w:r>
            <w:r w:rsidRPr="000712D3">
              <w:rPr>
                <w:rFonts w:ascii="Arial Narrow" w:hAnsi="Arial Narrow"/>
              </w:rPr>
              <w:t>la</w:t>
            </w:r>
            <w:r w:rsidRPr="000712D3">
              <w:rPr>
                <w:rFonts w:ascii="Arial Narrow" w:hAnsi="Arial Narrow"/>
                <w:spacing w:val="-7"/>
              </w:rPr>
              <w:t xml:space="preserve"> </w:t>
            </w:r>
            <w:r w:rsidRPr="000712D3">
              <w:rPr>
                <w:rFonts w:ascii="Arial Narrow" w:hAnsi="Arial Narrow"/>
              </w:rPr>
              <w:t>situación</w:t>
            </w:r>
            <w:r w:rsidRPr="000712D3">
              <w:rPr>
                <w:rFonts w:ascii="Arial Narrow" w:hAnsi="Arial Narrow"/>
                <w:spacing w:val="-5"/>
              </w:rPr>
              <w:t xml:space="preserve"> </w:t>
            </w:r>
            <w:r w:rsidRPr="000712D3">
              <w:rPr>
                <w:rFonts w:ascii="Arial Narrow" w:hAnsi="Arial Narrow"/>
              </w:rPr>
              <w:t>militar se encuentra definida.</w:t>
            </w:r>
          </w:p>
          <w:p w14:paraId="3E04D3CF" w14:textId="0D45D3CB" w:rsidR="009A6AF6" w:rsidRPr="000712D3" w:rsidRDefault="00E30E6E" w:rsidP="003C730F">
            <w:pPr>
              <w:pStyle w:val="TableParagraph"/>
              <w:numPr>
                <w:ilvl w:val="0"/>
                <w:numId w:val="11"/>
              </w:numPr>
              <w:spacing w:before="254"/>
              <w:ind w:right="81"/>
              <w:jc w:val="both"/>
              <w:rPr>
                <w:rFonts w:ascii="Arial Narrow" w:hAnsi="Arial Narrow"/>
              </w:rPr>
            </w:pPr>
            <w:r w:rsidRPr="000712D3">
              <w:rPr>
                <w:rFonts w:ascii="Arial Narrow" w:hAnsi="Arial Narrow"/>
              </w:rPr>
              <w:t>Certificado de inscripción en Cámara de Comercio o Registro Mercantil: Cuando sea persona natural deberá presentar certificado de inscripción en Cámara de Comercio o Registro Mercantil en el cual conste que</w:t>
            </w:r>
            <w:r w:rsidRPr="000712D3">
              <w:rPr>
                <w:rFonts w:ascii="Arial Narrow" w:hAnsi="Arial Narrow"/>
                <w:spacing w:val="-2"/>
              </w:rPr>
              <w:t xml:space="preserve"> </w:t>
            </w:r>
            <w:r w:rsidRPr="000712D3">
              <w:rPr>
                <w:rFonts w:ascii="Arial Narrow" w:hAnsi="Arial Narrow"/>
              </w:rPr>
              <w:t>su</w:t>
            </w:r>
            <w:r w:rsidRPr="000712D3">
              <w:rPr>
                <w:rFonts w:ascii="Arial Narrow" w:hAnsi="Arial Narrow"/>
                <w:spacing w:val="-4"/>
              </w:rPr>
              <w:t xml:space="preserve"> </w:t>
            </w:r>
            <w:r w:rsidRPr="000712D3">
              <w:rPr>
                <w:rFonts w:ascii="Arial Narrow" w:hAnsi="Arial Narrow"/>
              </w:rPr>
              <w:t>actividad</w:t>
            </w:r>
            <w:r w:rsidRPr="000712D3">
              <w:rPr>
                <w:rFonts w:ascii="Arial Narrow" w:hAnsi="Arial Narrow"/>
                <w:spacing w:val="-4"/>
              </w:rPr>
              <w:t xml:space="preserve"> </w:t>
            </w:r>
            <w:r w:rsidRPr="000712D3">
              <w:rPr>
                <w:rFonts w:ascii="Arial Narrow" w:hAnsi="Arial Narrow"/>
              </w:rPr>
              <w:t>mercantil</w:t>
            </w:r>
            <w:r w:rsidRPr="000712D3">
              <w:rPr>
                <w:rFonts w:ascii="Arial Narrow" w:hAnsi="Arial Narrow"/>
                <w:spacing w:val="-2"/>
              </w:rPr>
              <w:t xml:space="preserve"> </w:t>
            </w:r>
            <w:r w:rsidRPr="000712D3">
              <w:rPr>
                <w:rFonts w:ascii="Arial Narrow" w:hAnsi="Arial Narrow"/>
              </w:rPr>
              <w:t>registrada</w:t>
            </w:r>
            <w:r w:rsidRPr="000712D3">
              <w:rPr>
                <w:rFonts w:ascii="Arial Narrow" w:hAnsi="Arial Narrow"/>
                <w:spacing w:val="-4"/>
              </w:rPr>
              <w:t xml:space="preserve"> </w:t>
            </w:r>
            <w:r w:rsidRPr="000712D3">
              <w:rPr>
                <w:rFonts w:ascii="Arial Narrow" w:hAnsi="Arial Narrow"/>
              </w:rPr>
              <w:t>es</w:t>
            </w:r>
            <w:r w:rsidRPr="000712D3">
              <w:rPr>
                <w:rFonts w:ascii="Arial Narrow" w:hAnsi="Arial Narrow"/>
                <w:spacing w:val="-4"/>
              </w:rPr>
              <w:t xml:space="preserve"> </w:t>
            </w:r>
            <w:r w:rsidRPr="000712D3">
              <w:rPr>
                <w:rFonts w:ascii="Arial Narrow" w:hAnsi="Arial Narrow"/>
              </w:rPr>
              <w:t>directamente relacionada</w:t>
            </w:r>
            <w:r w:rsidRPr="000712D3">
              <w:rPr>
                <w:rFonts w:ascii="Arial Narrow" w:hAnsi="Arial Narrow"/>
                <w:spacing w:val="-2"/>
              </w:rPr>
              <w:t xml:space="preserve"> </w:t>
            </w:r>
            <w:r w:rsidRPr="000712D3">
              <w:rPr>
                <w:rFonts w:ascii="Arial Narrow" w:hAnsi="Arial Narrow"/>
              </w:rPr>
              <w:t>con</w:t>
            </w:r>
            <w:r w:rsidRPr="000712D3">
              <w:rPr>
                <w:rFonts w:ascii="Arial Narrow" w:hAnsi="Arial Narrow"/>
                <w:spacing w:val="-4"/>
              </w:rPr>
              <w:t xml:space="preserve"> </w:t>
            </w:r>
            <w:r w:rsidRPr="000712D3">
              <w:rPr>
                <w:rFonts w:ascii="Arial Narrow" w:hAnsi="Arial Narrow"/>
              </w:rPr>
              <w:t>la</w:t>
            </w:r>
            <w:r w:rsidRPr="000712D3">
              <w:rPr>
                <w:rFonts w:ascii="Arial Narrow" w:hAnsi="Arial Narrow"/>
                <w:spacing w:val="-4"/>
              </w:rPr>
              <w:t xml:space="preserve"> </w:t>
            </w:r>
            <w:r w:rsidRPr="000712D3">
              <w:rPr>
                <w:rFonts w:ascii="Arial Narrow" w:hAnsi="Arial Narrow"/>
              </w:rPr>
              <w:t>que</w:t>
            </w:r>
            <w:r w:rsidRPr="000712D3">
              <w:rPr>
                <w:rFonts w:ascii="Arial Narrow" w:hAnsi="Arial Narrow"/>
                <w:spacing w:val="-2"/>
              </w:rPr>
              <w:t xml:space="preserve"> </w:t>
            </w:r>
            <w:r w:rsidRPr="000712D3">
              <w:rPr>
                <w:rFonts w:ascii="Arial Narrow" w:hAnsi="Arial Narrow"/>
              </w:rPr>
              <w:t>se</w:t>
            </w:r>
            <w:r w:rsidRPr="000712D3">
              <w:rPr>
                <w:rFonts w:ascii="Arial Narrow" w:hAnsi="Arial Narrow"/>
                <w:spacing w:val="-4"/>
              </w:rPr>
              <w:t xml:space="preserve"> </w:t>
            </w:r>
            <w:r w:rsidRPr="000712D3">
              <w:rPr>
                <w:rFonts w:ascii="Arial Narrow" w:hAnsi="Arial Narrow"/>
              </w:rPr>
              <w:t>pretende</w:t>
            </w:r>
            <w:r w:rsidRPr="000712D3">
              <w:rPr>
                <w:rFonts w:ascii="Arial Narrow" w:hAnsi="Arial Narrow"/>
                <w:spacing w:val="-2"/>
              </w:rPr>
              <w:t xml:space="preserve"> </w:t>
            </w:r>
            <w:r w:rsidRPr="000712D3">
              <w:rPr>
                <w:rFonts w:ascii="Arial Narrow" w:hAnsi="Arial Narrow"/>
              </w:rPr>
              <w:t>contratar.</w:t>
            </w:r>
            <w:r w:rsidRPr="000712D3">
              <w:rPr>
                <w:rFonts w:ascii="Arial Narrow" w:hAnsi="Arial Narrow"/>
                <w:spacing w:val="-3"/>
              </w:rPr>
              <w:t xml:space="preserve"> </w:t>
            </w:r>
            <w:r w:rsidRPr="000712D3">
              <w:rPr>
                <w:rFonts w:ascii="Arial Narrow" w:hAnsi="Arial Narrow"/>
              </w:rPr>
              <w:t>La</w:t>
            </w:r>
            <w:r w:rsidRPr="000712D3">
              <w:rPr>
                <w:rFonts w:ascii="Arial Narrow" w:hAnsi="Arial Narrow"/>
                <w:spacing w:val="-4"/>
              </w:rPr>
              <w:t xml:space="preserve"> </w:t>
            </w:r>
            <w:r w:rsidRPr="000712D3">
              <w:rPr>
                <w:rFonts w:ascii="Arial Narrow" w:hAnsi="Arial Narrow"/>
              </w:rPr>
              <w:t>fecha de expedición del registro mercantil no deberá ser anterior a los treinta (30) días previos a la fecha de cierre del presente proceso de contratación.</w:t>
            </w:r>
          </w:p>
          <w:p w14:paraId="7670ABFF" w14:textId="34B92673" w:rsidR="00E30E6E" w:rsidRPr="000712D3" w:rsidRDefault="00E30E6E" w:rsidP="009A6AF6">
            <w:pPr>
              <w:pStyle w:val="TableParagraph"/>
              <w:spacing w:before="254"/>
              <w:ind w:left="467" w:right="81"/>
              <w:jc w:val="both"/>
              <w:rPr>
                <w:rFonts w:ascii="Arial Narrow" w:hAnsi="Arial Narrow"/>
              </w:rPr>
            </w:pPr>
            <w:r w:rsidRPr="000712D3">
              <w:rPr>
                <w:rFonts w:ascii="Arial Narrow" w:hAnsi="Arial Narrow"/>
                <w:b/>
              </w:rPr>
              <w:t xml:space="preserve">Nota: </w:t>
            </w:r>
            <w:r w:rsidRPr="000712D3">
              <w:rPr>
                <w:rFonts w:ascii="Arial Narrow" w:hAnsi="Arial Narrow"/>
              </w:rPr>
              <w:t>Las personas naturales que no se encuentran inscritas en el registro mercantil no están obligadas a presentar este documento.</w:t>
            </w:r>
          </w:p>
          <w:p w14:paraId="43123A52" w14:textId="77777777" w:rsidR="009A6AF6" w:rsidRPr="000712D3" w:rsidRDefault="009A6AF6" w:rsidP="003C730F">
            <w:pPr>
              <w:pStyle w:val="TableParagraph"/>
              <w:numPr>
                <w:ilvl w:val="0"/>
                <w:numId w:val="11"/>
              </w:numPr>
              <w:spacing w:before="254"/>
              <w:ind w:right="81"/>
              <w:jc w:val="both"/>
              <w:rPr>
                <w:rFonts w:ascii="Arial Narrow" w:hAnsi="Arial Narrow"/>
              </w:rPr>
            </w:pPr>
            <w:r w:rsidRPr="000712D3">
              <w:rPr>
                <w:rFonts w:ascii="Arial Narrow" w:hAnsi="Arial Narrow"/>
              </w:rPr>
              <w:t>Boletín de responsables fiscales: El ICBF verificará si el interesado se encuentra señalado en el último Boletín de responsables Fiscales de la Contraloría General de la República. En todo caso, el proponente podrá adjuntar dicha certificación a su propuesta.</w:t>
            </w:r>
          </w:p>
          <w:p w14:paraId="381F0D55" w14:textId="2D543495" w:rsidR="00944AFF" w:rsidRPr="000712D3" w:rsidRDefault="009A6AF6" w:rsidP="003C730F">
            <w:pPr>
              <w:pStyle w:val="TableParagraph"/>
              <w:numPr>
                <w:ilvl w:val="0"/>
                <w:numId w:val="11"/>
              </w:numPr>
              <w:spacing w:before="254"/>
              <w:ind w:right="81"/>
              <w:jc w:val="both"/>
              <w:rPr>
                <w:rFonts w:ascii="Arial Narrow" w:hAnsi="Arial Narrow"/>
              </w:rPr>
            </w:pPr>
            <w:r w:rsidRPr="000712D3">
              <w:rPr>
                <w:rFonts w:ascii="Arial Narrow" w:hAnsi="Arial Narrow"/>
              </w:rPr>
              <w:t>Certificado del Sistema de Información y Registro de Sanciones y Causas de Inhabilidad –SIRI– vigente, expedido por la Procuraduría General de la Nación: El ICBF consultará y verificará, de la página Web de la Procuraduría</w:t>
            </w:r>
            <w:r w:rsidRPr="000712D3">
              <w:rPr>
                <w:rFonts w:ascii="Arial Narrow" w:hAnsi="Arial Narrow"/>
                <w:spacing w:val="-9"/>
              </w:rPr>
              <w:t xml:space="preserve"> </w:t>
            </w:r>
            <w:r w:rsidRPr="000712D3">
              <w:rPr>
                <w:rFonts w:ascii="Arial Narrow" w:hAnsi="Arial Narrow"/>
              </w:rPr>
              <w:t>General</w:t>
            </w:r>
            <w:r w:rsidRPr="000712D3">
              <w:rPr>
                <w:rFonts w:ascii="Arial Narrow" w:hAnsi="Arial Narrow"/>
                <w:spacing w:val="-7"/>
              </w:rPr>
              <w:t xml:space="preserve"> </w:t>
            </w:r>
            <w:r w:rsidRPr="000712D3">
              <w:rPr>
                <w:rFonts w:ascii="Arial Narrow" w:hAnsi="Arial Narrow"/>
              </w:rPr>
              <w:t>de</w:t>
            </w:r>
            <w:r w:rsidRPr="000712D3">
              <w:rPr>
                <w:rFonts w:ascii="Arial Narrow" w:hAnsi="Arial Narrow"/>
                <w:spacing w:val="-9"/>
              </w:rPr>
              <w:t xml:space="preserve"> </w:t>
            </w:r>
            <w:r w:rsidRPr="000712D3">
              <w:rPr>
                <w:rFonts w:ascii="Arial Narrow" w:hAnsi="Arial Narrow"/>
              </w:rPr>
              <w:t>la</w:t>
            </w:r>
            <w:r w:rsidRPr="000712D3">
              <w:rPr>
                <w:rFonts w:ascii="Arial Narrow" w:hAnsi="Arial Narrow"/>
                <w:spacing w:val="-6"/>
              </w:rPr>
              <w:t xml:space="preserve"> </w:t>
            </w:r>
            <w:r w:rsidRPr="000712D3">
              <w:rPr>
                <w:rFonts w:ascii="Arial Narrow" w:hAnsi="Arial Narrow"/>
              </w:rPr>
              <w:t>Nación,</w:t>
            </w:r>
            <w:r w:rsidRPr="000712D3">
              <w:rPr>
                <w:rFonts w:ascii="Arial Narrow" w:hAnsi="Arial Narrow"/>
                <w:spacing w:val="-5"/>
              </w:rPr>
              <w:t xml:space="preserve"> </w:t>
            </w:r>
            <w:r w:rsidRPr="000712D3">
              <w:rPr>
                <w:rFonts w:ascii="Arial Narrow" w:hAnsi="Arial Narrow"/>
              </w:rPr>
              <w:t>los</w:t>
            </w:r>
            <w:r w:rsidRPr="000712D3">
              <w:rPr>
                <w:rFonts w:ascii="Arial Narrow" w:hAnsi="Arial Narrow"/>
                <w:spacing w:val="-6"/>
              </w:rPr>
              <w:t xml:space="preserve"> </w:t>
            </w:r>
            <w:r w:rsidRPr="000712D3">
              <w:rPr>
                <w:rFonts w:ascii="Arial Narrow" w:hAnsi="Arial Narrow"/>
              </w:rPr>
              <w:t>antecedentes</w:t>
            </w:r>
            <w:r w:rsidRPr="000712D3">
              <w:rPr>
                <w:rFonts w:ascii="Arial Narrow" w:hAnsi="Arial Narrow"/>
                <w:spacing w:val="-6"/>
              </w:rPr>
              <w:t xml:space="preserve"> </w:t>
            </w:r>
            <w:r w:rsidRPr="000712D3">
              <w:rPr>
                <w:rFonts w:ascii="Arial Narrow" w:hAnsi="Arial Narrow"/>
              </w:rPr>
              <w:t>disciplinarios</w:t>
            </w:r>
            <w:r w:rsidRPr="000712D3">
              <w:rPr>
                <w:rFonts w:ascii="Arial Narrow" w:hAnsi="Arial Narrow"/>
                <w:spacing w:val="-6"/>
              </w:rPr>
              <w:t xml:space="preserve"> </w:t>
            </w:r>
            <w:r w:rsidRPr="000712D3">
              <w:rPr>
                <w:rFonts w:ascii="Arial Narrow" w:hAnsi="Arial Narrow"/>
              </w:rPr>
              <w:t>de</w:t>
            </w:r>
            <w:r w:rsidRPr="000712D3">
              <w:rPr>
                <w:rFonts w:ascii="Arial Narrow" w:hAnsi="Arial Narrow"/>
                <w:spacing w:val="-7"/>
              </w:rPr>
              <w:t xml:space="preserve"> </w:t>
            </w:r>
            <w:r w:rsidRPr="000712D3">
              <w:rPr>
                <w:rFonts w:ascii="Arial Narrow" w:hAnsi="Arial Narrow"/>
              </w:rPr>
              <w:t>quienes</w:t>
            </w:r>
            <w:r w:rsidRPr="000712D3">
              <w:rPr>
                <w:rFonts w:ascii="Arial Narrow" w:hAnsi="Arial Narrow"/>
                <w:spacing w:val="-6"/>
              </w:rPr>
              <w:t xml:space="preserve"> </w:t>
            </w:r>
            <w:r w:rsidRPr="000712D3">
              <w:rPr>
                <w:rFonts w:ascii="Arial Narrow" w:hAnsi="Arial Narrow"/>
              </w:rPr>
              <w:t>van</w:t>
            </w:r>
            <w:r w:rsidRPr="000712D3">
              <w:rPr>
                <w:rFonts w:ascii="Arial Narrow" w:hAnsi="Arial Narrow"/>
                <w:spacing w:val="-7"/>
              </w:rPr>
              <w:t xml:space="preserve"> </w:t>
            </w:r>
            <w:r w:rsidRPr="000712D3">
              <w:rPr>
                <w:rFonts w:ascii="Arial Narrow" w:hAnsi="Arial Narrow"/>
              </w:rPr>
              <w:t>a</w:t>
            </w:r>
            <w:r w:rsidRPr="000712D3">
              <w:rPr>
                <w:rFonts w:ascii="Arial Narrow" w:hAnsi="Arial Narrow"/>
                <w:spacing w:val="-6"/>
              </w:rPr>
              <w:t xml:space="preserve"> </w:t>
            </w:r>
            <w:r w:rsidRPr="000712D3">
              <w:rPr>
                <w:rFonts w:ascii="Arial Narrow" w:hAnsi="Arial Narrow"/>
              </w:rPr>
              <w:t>participar</w:t>
            </w:r>
            <w:r w:rsidRPr="000712D3">
              <w:rPr>
                <w:rFonts w:ascii="Arial Narrow" w:hAnsi="Arial Narrow"/>
                <w:spacing w:val="-8"/>
              </w:rPr>
              <w:t xml:space="preserve"> </w:t>
            </w:r>
            <w:r w:rsidRPr="000712D3">
              <w:rPr>
                <w:rFonts w:ascii="Arial Narrow" w:hAnsi="Arial Narrow"/>
              </w:rPr>
              <w:t>en</w:t>
            </w:r>
            <w:r w:rsidRPr="000712D3">
              <w:rPr>
                <w:rFonts w:ascii="Arial Narrow" w:hAnsi="Arial Narrow"/>
                <w:spacing w:val="-7"/>
              </w:rPr>
              <w:t xml:space="preserve"> </w:t>
            </w:r>
            <w:r w:rsidRPr="000712D3">
              <w:rPr>
                <w:rFonts w:ascii="Arial Narrow" w:hAnsi="Arial Narrow"/>
              </w:rPr>
              <w:t>el</w:t>
            </w:r>
            <w:r w:rsidRPr="000712D3">
              <w:rPr>
                <w:rFonts w:ascii="Arial Narrow" w:hAnsi="Arial Narrow"/>
                <w:spacing w:val="-10"/>
              </w:rPr>
              <w:t xml:space="preserve"> </w:t>
            </w:r>
            <w:r w:rsidRPr="000712D3">
              <w:rPr>
                <w:rFonts w:ascii="Arial Narrow" w:hAnsi="Arial Narrow"/>
              </w:rPr>
              <w:t>presente proceso</w:t>
            </w:r>
            <w:r w:rsidRPr="000712D3">
              <w:rPr>
                <w:rFonts w:ascii="Arial Narrow" w:hAnsi="Arial Narrow"/>
                <w:spacing w:val="-9"/>
              </w:rPr>
              <w:t xml:space="preserve"> </w:t>
            </w:r>
            <w:r w:rsidRPr="000712D3">
              <w:rPr>
                <w:rFonts w:ascii="Arial Narrow" w:hAnsi="Arial Narrow"/>
              </w:rPr>
              <w:t>de</w:t>
            </w:r>
            <w:r w:rsidRPr="000712D3">
              <w:rPr>
                <w:rFonts w:ascii="Arial Narrow" w:hAnsi="Arial Narrow"/>
                <w:spacing w:val="-9"/>
              </w:rPr>
              <w:t xml:space="preserve"> </w:t>
            </w:r>
            <w:r w:rsidRPr="000712D3">
              <w:rPr>
                <w:rFonts w:ascii="Arial Narrow" w:hAnsi="Arial Narrow"/>
              </w:rPr>
              <w:t>conformidad</w:t>
            </w:r>
            <w:r w:rsidRPr="000712D3">
              <w:rPr>
                <w:rFonts w:ascii="Arial Narrow" w:hAnsi="Arial Narrow"/>
                <w:spacing w:val="-11"/>
              </w:rPr>
              <w:t xml:space="preserve"> </w:t>
            </w:r>
            <w:r w:rsidRPr="000712D3">
              <w:rPr>
                <w:rFonts w:ascii="Arial Narrow" w:hAnsi="Arial Narrow"/>
              </w:rPr>
              <w:t>con</w:t>
            </w:r>
            <w:r w:rsidRPr="000712D3">
              <w:rPr>
                <w:rFonts w:ascii="Arial Narrow" w:hAnsi="Arial Narrow"/>
                <w:spacing w:val="-9"/>
              </w:rPr>
              <w:t xml:space="preserve"> </w:t>
            </w:r>
            <w:r w:rsidRPr="000712D3">
              <w:rPr>
                <w:rFonts w:ascii="Arial Narrow" w:hAnsi="Arial Narrow"/>
              </w:rPr>
              <w:t>lo</w:t>
            </w:r>
            <w:r w:rsidRPr="000712D3">
              <w:rPr>
                <w:rFonts w:ascii="Arial Narrow" w:hAnsi="Arial Narrow"/>
                <w:spacing w:val="-9"/>
              </w:rPr>
              <w:t xml:space="preserve"> </w:t>
            </w:r>
            <w:r w:rsidRPr="000712D3">
              <w:rPr>
                <w:rFonts w:ascii="Arial Narrow" w:hAnsi="Arial Narrow"/>
              </w:rPr>
              <w:t>establecido</w:t>
            </w:r>
            <w:r w:rsidRPr="000712D3">
              <w:rPr>
                <w:rFonts w:ascii="Arial Narrow" w:hAnsi="Arial Narrow"/>
                <w:spacing w:val="-9"/>
              </w:rPr>
              <w:t xml:space="preserve"> </w:t>
            </w:r>
            <w:r w:rsidRPr="000712D3">
              <w:rPr>
                <w:rFonts w:ascii="Arial Narrow" w:hAnsi="Arial Narrow"/>
              </w:rPr>
              <w:t>en</w:t>
            </w:r>
            <w:r w:rsidRPr="000712D3">
              <w:rPr>
                <w:rFonts w:ascii="Arial Narrow" w:hAnsi="Arial Narrow"/>
                <w:spacing w:val="-9"/>
              </w:rPr>
              <w:t xml:space="preserve"> </w:t>
            </w:r>
            <w:r w:rsidRPr="000712D3">
              <w:rPr>
                <w:rFonts w:ascii="Arial Narrow" w:hAnsi="Arial Narrow"/>
              </w:rPr>
              <w:t>la</w:t>
            </w:r>
            <w:r w:rsidRPr="000712D3">
              <w:rPr>
                <w:rFonts w:ascii="Arial Narrow" w:hAnsi="Arial Narrow"/>
                <w:spacing w:val="-9"/>
              </w:rPr>
              <w:t xml:space="preserve"> </w:t>
            </w:r>
            <w:r w:rsidRPr="000712D3">
              <w:rPr>
                <w:rFonts w:ascii="Arial Narrow" w:hAnsi="Arial Narrow"/>
              </w:rPr>
              <w:t>Ley</w:t>
            </w:r>
            <w:r w:rsidRPr="000712D3">
              <w:rPr>
                <w:rFonts w:ascii="Arial Narrow" w:hAnsi="Arial Narrow"/>
                <w:spacing w:val="-9"/>
              </w:rPr>
              <w:t xml:space="preserve"> </w:t>
            </w:r>
            <w:r w:rsidRPr="000712D3">
              <w:rPr>
                <w:rFonts w:ascii="Arial Narrow" w:hAnsi="Arial Narrow"/>
              </w:rPr>
              <w:t>1238</w:t>
            </w:r>
            <w:r w:rsidRPr="000712D3">
              <w:rPr>
                <w:rFonts w:ascii="Arial Narrow" w:hAnsi="Arial Narrow"/>
                <w:spacing w:val="-9"/>
              </w:rPr>
              <w:t xml:space="preserve"> </w:t>
            </w:r>
            <w:r w:rsidRPr="000712D3">
              <w:rPr>
                <w:rFonts w:ascii="Arial Narrow" w:hAnsi="Arial Narrow"/>
              </w:rPr>
              <w:t>de</w:t>
            </w:r>
            <w:r w:rsidRPr="000712D3">
              <w:rPr>
                <w:rFonts w:ascii="Arial Narrow" w:hAnsi="Arial Narrow"/>
                <w:spacing w:val="-9"/>
              </w:rPr>
              <w:t xml:space="preserve"> </w:t>
            </w:r>
            <w:r w:rsidRPr="000712D3">
              <w:rPr>
                <w:rFonts w:ascii="Arial Narrow" w:hAnsi="Arial Narrow"/>
              </w:rPr>
              <w:t>2008.</w:t>
            </w:r>
            <w:r w:rsidRPr="000712D3">
              <w:rPr>
                <w:rFonts w:ascii="Arial Narrow" w:hAnsi="Arial Narrow"/>
                <w:spacing w:val="-10"/>
              </w:rPr>
              <w:t xml:space="preserve"> </w:t>
            </w:r>
            <w:r w:rsidRPr="000712D3">
              <w:rPr>
                <w:rFonts w:ascii="Arial Narrow" w:hAnsi="Arial Narrow"/>
              </w:rPr>
              <w:t>En</w:t>
            </w:r>
            <w:r w:rsidRPr="000712D3">
              <w:rPr>
                <w:rFonts w:ascii="Arial Narrow" w:hAnsi="Arial Narrow"/>
                <w:spacing w:val="-9"/>
              </w:rPr>
              <w:t xml:space="preserve"> </w:t>
            </w:r>
            <w:r w:rsidRPr="000712D3">
              <w:rPr>
                <w:rFonts w:ascii="Arial Narrow" w:hAnsi="Arial Narrow"/>
              </w:rPr>
              <w:t>todo</w:t>
            </w:r>
            <w:r w:rsidRPr="000712D3">
              <w:rPr>
                <w:rFonts w:ascii="Arial Narrow" w:hAnsi="Arial Narrow"/>
                <w:spacing w:val="-9"/>
              </w:rPr>
              <w:t xml:space="preserve"> </w:t>
            </w:r>
            <w:r w:rsidRPr="000712D3">
              <w:rPr>
                <w:rFonts w:ascii="Arial Narrow" w:hAnsi="Arial Narrow"/>
              </w:rPr>
              <w:t>caso</w:t>
            </w:r>
            <w:r w:rsidRPr="000712D3">
              <w:rPr>
                <w:rFonts w:ascii="Arial Narrow" w:hAnsi="Arial Narrow"/>
                <w:spacing w:val="-9"/>
              </w:rPr>
              <w:t xml:space="preserve"> </w:t>
            </w:r>
            <w:r w:rsidRPr="000712D3">
              <w:rPr>
                <w:rFonts w:ascii="Arial Narrow" w:hAnsi="Arial Narrow"/>
              </w:rPr>
              <w:t>el</w:t>
            </w:r>
            <w:r w:rsidRPr="000712D3">
              <w:rPr>
                <w:rFonts w:ascii="Arial Narrow" w:hAnsi="Arial Narrow"/>
                <w:spacing w:val="-10"/>
              </w:rPr>
              <w:t xml:space="preserve"> </w:t>
            </w:r>
            <w:r w:rsidRPr="000712D3">
              <w:rPr>
                <w:rFonts w:ascii="Arial Narrow" w:hAnsi="Arial Narrow"/>
              </w:rPr>
              <w:t>proponente</w:t>
            </w:r>
            <w:r w:rsidRPr="000712D3">
              <w:rPr>
                <w:rFonts w:ascii="Arial Narrow" w:hAnsi="Arial Narrow"/>
                <w:spacing w:val="-9"/>
              </w:rPr>
              <w:t xml:space="preserve"> </w:t>
            </w:r>
            <w:r w:rsidRPr="000712D3">
              <w:rPr>
                <w:rFonts w:ascii="Arial Narrow" w:hAnsi="Arial Narrow"/>
              </w:rPr>
              <w:t>podrá</w:t>
            </w:r>
            <w:r w:rsidRPr="000712D3">
              <w:rPr>
                <w:rFonts w:ascii="Arial Narrow" w:hAnsi="Arial Narrow"/>
                <w:spacing w:val="-8"/>
              </w:rPr>
              <w:t xml:space="preserve"> </w:t>
            </w:r>
            <w:r w:rsidRPr="000712D3">
              <w:rPr>
                <w:rFonts w:ascii="Arial Narrow" w:hAnsi="Arial Narrow"/>
              </w:rPr>
              <w:t>anexar a la propuesta dicho certificado actualizado.</w:t>
            </w:r>
          </w:p>
          <w:p w14:paraId="2E0673AC" w14:textId="77777777" w:rsidR="008F5168" w:rsidRPr="000712D3" w:rsidRDefault="008F5168" w:rsidP="003C730F">
            <w:pPr>
              <w:pStyle w:val="TableParagraph"/>
              <w:numPr>
                <w:ilvl w:val="0"/>
                <w:numId w:val="11"/>
              </w:numPr>
              <w:spacing w:before="254"/>
              <w:ind w:right="81"/>
              <w:jc w:val="both"/>
              <w:rPr>
                <w:rFonts w:ascii="Arial Narrow" w:hAnsi="Arial Narrow"/>
              </w:rPr>
            </w:pPr>
            <w:r w:rsidRPr="000712D3">
              <w:rPr>
                <w:rFonts w:ascii="Arial Narrow" w:hAnsi="Arial Narrow"/>
              </w:rPr>
              <w:t>Certificado de antecedentes judiciales: El ICBF consultará y verificará, de la página Web de Policía Nacional de Colombia los antecedentes penales de quienes van a participar en el presente proceso.</w:t>
            </w:r>
          </w:p>
          <w:p w14:paraId="4890659A" w14:textId="77777777" w:rsidR="008F5168" w:rsidRPr="000712D3" w:rsidRDefault="008F5168" w:rsidP="003C730F">
            <w:pPr>
              <w:pStyle w:val="TableParagraph"/>
              <w:numPr>
                <w:ilvl w:val="0"/>
                <w:numId w:val="11"/>
              </w:numPr>
              <w:spacing w:before="254"/>
              <w:ind w:right="81"/>
              <w:jc w:val="both"/>
              <w:rPr>
                <w:rFonts w:ascii="Arial Narrow" w:hAnsi="Arial Narrow"/>
              </w:rPr>
            </w:pPr>
            <w:r w:rsidRPr="000712D3">
              <w:rPr>
                <w:rFonts w:ascii="Arial Narrow" w:hAnsi="Arial Narrow"/>
              </w:rPr>
              <w:t>Certificación de cumplimiento de pago de aportes de Seguridad Social y Parafiscales: Según lo establecido en el artículo 50 de la Ley 789 de 2002, artículo 15 de la Ley 797 de 2003, ley 828 de 2003, artículo 23 de la Ley 1150 de 2007 y Decreto 1828 de 2013 el proponente deberá acreditar el pago de los aportes de sus empleados a los sistemas de salud, riesgos laborales, pensiones, cajas de compensación familiar, ICBF y SENA, cuando a ello haya lugar.</w:t>
            </w:r>
          </w:p>
          <w:p w14:paraId="66968FCC" w14:textId="77777777" w:rsidR="008F5168" w:rsidRPr="000712D3" w:rsidRDefault="008F5168" w:rsidP="003C730F">
            <w:pPr>
              <w:pStyle w:val="TableParagraph"/>
              <w:numPr>
                <w:ilvl w:val="0"/>
                <w:numId w:val="11"/>
              </w:numPr>
              <w:spacing w:before="254"/>
              <w:ind w:right="81"/>
              <w:jc w:val="both"/>
              <w:rPr>
                <w:rFonts w:ascii="Arial Narrow" w:hAnsi="Arial Narrow"/>
              </w:rPr>
            </w:pPr>
            <w:r w:rsidRPr="000712D3">
              <w:rPr>
                <w:rFonts w:ascii="Arial Narrow" w:hAnsi="Arial Narrow"/>
              </w:rPr>
              <w:t xml:space="preserve">Consulta RNMC: El ICBF verificará, en la página Web de la Policía Nacional de Colombia, la Consulta al RNMC (Sistema </w:t>
            </w:r>
            <w:r w:rsidRPr="000712D3">
              <w:rPr>
                <w:rFonts w:ascii="Arial Narrow" w:hAnsi="Arial Narrow"/>
              </w:rPr>
              <w:lastRenderedPageBreak/>
              <w:t>Registro Nacional de Medidas Correctivas de la Policía Nacional). del representante legal de la persona jurídica individual, de los representantes legales de los consorcios y uniones temporales y de los integrantes de estos, que presenten propuesta en el presente proceso.</w:t>
            </w:r>
          </w:p>
          <w:p w14:paraId="3917708F" w14:textId="77777777" w:rsidR="008F5168" w:rsidRPr="000712D3" w:rsidRDefault="008F5168" w:rsidP="003C730F">
            <w:pPr>
              <w:pStyle w:val="TableParagraph"/>
              <w:numPr>
                <w:ilvl w:val="0"/>
                <w:numId w:val="11"/>
              </w:numPr>
              <w:spacing w:before="254"/>
              <w:ind w:right="81"/>
              <w:jc w:val="both"/>
              <w:rPr>
                <w:rFonts w:ascii="Arial Narrow" w:hAnsi="Arial Narrow"/>
              </w:rPr>
            </w:pPr>
            <w:r w:rsidRPr="000712D3">
              <w:rPr>
                <w:rFonts w:ascii="Arial Narrow" w:hAnsi="Arial Narrow"/>
              </w:rPr>
              <w:t>RUT: para Identificación Tributaria el proponente deberá indicar su identificación tributaria e información sobre el régimen de impuestos al que pertenece, adjuntando para tal efecto, copia del Registro Único Tributario – RUT.</w:t>
            </w:r>
          </w:p>
          <w:p w14:paraId="5345E38F" w14:textId="77777777" w:rsidR="008F5168" w:rsidRPr="000712D3" w:rsidRDefault="008F5168" w:rsidP="003C730F">
            <w:pPr>
              <w:pStyle w:val="TableParagraph"/>
              <w:numPr>
                <w:ilvl w:val="0"/>
                <w:numId w:val="11"/>
              </w:numPr>
              <w:spacing w:before="254"/>
              <w:ind w:right="81"/>
              <w:jc w:val="both"/>
              <w:rPr>
                <w:rFonts w:ascii="Arial Narrow" w:hAnsi="Arial Narrow"/>
              </w:rPr>
            </w:pPr>
            <w:r w:rsidRPr="000712D3">
              <w:rPr>
                <w:rFonts w:ascii="Arial Narrow" w:hAnsi="Arial Narrow"/>
              </w:rPr>
              <w:t>Certificado Participación Como Independiente del Oferente, de la invitación pública.</w:t>
            </w:r>
          </w:p>
          <w:p w14:paraId="3B37B4F9" w14:textId="77777777" w:rsidR="008F5168" w:rsidRPr="000712D3" w:rsidRDefault="008F5168" w:rsidP="003C730F">
            <w:pPr>
              <w:pStyle w:val="TableParagraph"/>
              <w:numPr>
                <w:ilvl w:val="0"/>
                <w:numId w:val="11"/>
              </w:numPr>
              <w:spacing w:before="254"/>
              <w:ind w:right="81"/>
              <w:jc w:val="both"/>
              <w:rPr>
                <w:rFonts w:ascii="Arial Narrow" w:hAnsi="Arial Narrow"/>
              </w:rPr>
            </w:pPr>
            <w:r w:rsidRPr="000712D3">
              <w:rPr>
                <w:rFonts w:ascii="Arial Narrow" w:hAnsi="Arial Narrow"/>
              </w:rPr>
              <w:t>LIBRETA MILITAR (Si aplica) (Persona Natural): En todo caso en el evento que no se aporte, la entidad verificará la situación militar vigente.</w:t>
            </w:r>
          </w:p>
          <w:p w14:paraId="63268DFF" w14:textId="77777777" w:rsidR="008F5168" w:rsidRPr="000712D3" w:rsidRDefault="008F5168" w:rsidP="008F5168">
            <w:pPr>
              <w:pStyle w:val="TableParagraph"/>
              <w:spacing w:before="254"/>
              <w:ind w:left="467" w:right="81"/>
              <w:jc w:val="both"/>
              <w:rPr>
                <w:rFonts w:ascii="Arial Narrow" w:hAnsi="Arial Narrow"/>
              </w:rPr>
            </w:pPr>
            <w:r w:rsidRPr="000712D3">
              <w:rPr>
                <w:rFonts w:ascii="Arial Narrow" w:hAnsi="Arial Narrow"/>
                <w:b/>
                <w:bCs/>
              </w:rPr>
              <w:t>Nota 1:</w:t>
            </w:r>
            <w:r w:rsidRPr="000712D3">
              <w:rPr>
                <w:rFonts w:ascii="Arial Narrow" w:hAnsi="Arial Narrow"/>
              </w:rPr>
              <w:t xml:space="preserve"> Las personas naturales que pretendan participar en el presente proceso de selección, deberán certificar la ausencia de limitaciones a la capacidad y que no se encuentran incursos en inhabilidades, incompatibilidades ni prohibiciones para contratar con el estado, requisito verificable con la declaración de la persona natural.</w:t>
            </w:r>
          </w:p>
          <w:p w14:paraId="60AEFC2E" w14:textId="7ECE3A40" w:rsidR="008F5168" w:rsidRPr="000712D3" w:rsidRDefault="008F5168" w:rsidP="008F5168">
            <w:pPr>
              <w:pStyle w:val="TableParagraph"/>
              <w:spacing w:before="254"/>
              <w:ind w:left="467" w:right="81"/>
              <w:jc w:val="both"/>
              <w:rPr>
                <w:rFonts w:ascii="Arial Narrow" w:hAnsi="Arial Narrow"/>
              </w:rPr>
            </w:pPr>
            <w:r w:rsidRPr="000712D3">
              <w:rPr>
                <w:rFonts w:ascii="Arial Narrow" w:hAnsi="Arial Narrow"/>
                <w:b/>
                <w:bCs/>
              </w:rPr>
              <w:t>Nota 2</w:t>
            </w:r>
            <w:r w:rsidRPr="000712D3">
              <w:rPr>
                <w:rFonts w:ascii="Arial Narrow" w:hAnsi="Arial Narrow"/>
              </w:rPr>
              <w:t>: Cualquier contravención a lo expresado, faculta al ICBF a rechazar la propuesta, sin incurrir en ninguna responsabilidad</w:t>
            </w:r>
            <w:r w:rsidR="00951FAA" w:rsidRPr="000712D3">
              <w:rPr>
                <w:rFonts w:ascii="Arial Narrow" w:hAnsi="Arial Narrow"/>
              </w:rPr>
              <w:t>.</w:t>
            </w:r>
          </w:p>
          <w:p w14:paraId="4B199C62" w14:textId="77777777" w:rsidR="00453BAB" w:rsidRPr="000712D3" w:rsidRDefault="00453BAB" w:rsidP="00C41A11">
            <w:pPr>
              <w:pStyle w:val="Cuadrculamedia1-nfasis21"/>
              <w:spacing w:line="276" w:lineRule="auto"/>
              <w:jc w:val="both"/>
              <w:rPr>
                <w:rFonts w:ascii="Arial Narrow" w:hAnsi="Arial Narrow" w:cs="Arial"/>
                <w:b/>
                <w:bCs/>
                <w:sz w:val="22"/>
                <w:szCs w:val="22"/>
                <w:lang w:val="es-ES" w:eastAsia="es-CO"/>
              </w:rPr>
            </w:pPr>
          </w:p>
          <w:p w14:paraId="31C6EC99" w14:textId="0BC10BB6" w:rsidR="00697A0C" w:rsidRPr="000712D3" w:rsidRDefault="00697A0C" w:rsidP="75D6917A">
            <w:pPr>
              <w:pStyle w:val="Cuadrculamedia1-nfasis21"/>
              <w:numPr>
                <w:ilvl w:val="3"/>
                <w:numId w:val="9"/>
              </w:numPr>
              <w:spacing w:line="276" w:lineRule="auto"/>
              <w:jc w:val="both"/>
              <w:rPr>
                <w:rFonts w:ascii="Arial Narrow" w:hAnsi="Arial Narrow" w:cs="Arial"/>
                <w:b/>
                <w:bCs/>
                <w:sz w:val="22"/>
                <w:szCs w:val="22"/>
                <w:lang w:val="en-US" w:eastAsia="es-CO"/>
              </w:rPr>
            </w:pPr>
            <w:r w:rsidRPr="75D6917A">
              <w:rPr>
                <w:rFonts w:ascii="Arial Narrow" w:hAnsi="Arial Narrow" w:cs="Arial"/>
                <w:b/>
                <w:bCs/>
                <w:sz w:val="22"/>
                <w:szCs w:val="22"/>
                <w:lang w:val="en-US" w:eastAsia="es-CO"/>
              </w:rPr>
              <w:t>Consorcios y Uniones Temporales</w:t>
            </w:r>
          </w:p>
          <w:p w14:paraId="038B5061" w14:textId="376F7EC7" w:rsidR="00A84A00" w:rsidRPr="000712D3" w:rsidRDefault="00A84A00" w:rsidP="00C41A11">
            <w:pPr>
              <w:pStyle w:val="Cuadrculamedia1-nfasis21"/>
              <w:spacing w:line="276" w:lineRule="auto"/>
              <w:jc w:val="both"/>
              <w:rPr>
                <w:rFonts w:ascii="Arial Narrow" w:hAnsi="Arial Narrow" w:cs="Arial"/>
                <w:b/>
                <w:bCs/>
                <w:sz w:val="22"/>
                <w:szCs w:val="22"/>
                <w:lang w:val="es-ES" w:eastAsia="es-CO"/>
              </w:rPr>
            </w:pPr>
          </w:p>
          <w:p w14:paraId="58C01BF9" w14:textId="77777777" w:rsidR="00974176" w:rsidRPr="000712D3" w:rsidRDefault="00974176" w:rsidP="00974176">
            <w:pPr>
              <w:pStyle w:val="Cuadrculamedia1-nfasis21"/>
              <w:ind w:left="0"/>
              <w:jc w:val="both"/>
              <w:rPr>
                <w:rFonts w:ascii="Arial Narrow" w:hAnsi="Arial Narrow" w:cs="Arial"/>
                <w:sz w:val="22"/>
                <w:szCs w:val="22"/>
                <w:lang w:val="es-ES" w:eastAsia="es-CO"/>
              </w:rPr>
            </w:pPr>
            <w:r w:rsidRPr="000712D3">
              <w:rPr>
                <w:rFonts w:ascii="Arial Narrow" w:hAnsi="Arial Narrow" w:cs="Arial"/>
                <w:sz w:val="22"/>
                <w:szCs w:val="22"/>
                <w:lang w:val="es-ES" w:eastAsia="es-CO"/>
              </w:rPr>
              <w:t>Los integrantes del Consorcio o Unión Temporal deben cumplir los requisitos legales y acompañar los documentos requeridos en la presente Invitación, para efectos legales, como si fueran a participar en forma independiente.</w:t>
            </w:r>
          </w:p>
          <w:p w14:paraId="3FED4D8F" w14:textId="77777777" w:rsidR="00974176" w:rsidRPr="000712D3" w:rsidRDefault="00974176" w:rsidP="00974176">
            <w:pPr>
              <w:pStyle w:val="Cuadrculamedia1-nfasis21"/>
              <w:ind w:left="0"/>
              <w:jc w:val="both"/>
              <w:rPr>
                <w:rFonts w:ascii="Arial Narrow" w:hAnsi="Arial Narrow" w:cs="Arial"/>
                <w:sz w:val="22"/>
                <w:szCs w:val="22"/>
                <w:lang w:val="es-ES" w:eastAsia="es-CO"/>
              </w:rPr>
            </w:pPr>
          </w:p>
          <w:p w14:paraId="5CFDF3D3" w14:textId="43BCE015" w:rsidR="00974176" w:rsidRPr="000712D3" w:rsidRDefault="00974176" w:rsidP="00974176">
            <w:pPr>
              <w:pStyle w:val="Cuadrculamedia1-nfasis21"/>
              <w:ind w:left="0"/>
              <w:jc w:val="both"/>
              <w:rPr>
                <w:rFonts w:ascii="Arial Narrow" w:hAnsi="Arial Narrow" w:cs="Arial"/>
                <w:sz w:val="22"/>
                <w:szCs w:val="22"/>
                <w:lang w:val="es-ES" w:eastAsia="es-CO"/>
              </w:rPr>
            </w:pPr>
            <w:r w:rsidRPr="000712D3">
              <w:rPr>
                <w:rFonts w:ascii="Arial Narrow" w:hAnsi="Arial Narrow" w:cs="Arial"/>
                <w:sz w:val="22"/>
                <w:szCs w:val="22"/>
                <w:lang w:val="es-ES" w:eastAsia="es-CO"/>
              </w:rPr>
              <w:t>Los consorcios y uniones temporales deberán anexar con su oferta la siguiente documentación:</w:t>
            </w:r>
          </w:p>
          <w:p w14:paraId="740B65C5" w14:textId="77777777" w:rsidR="003D3B82" w:rsidRPr="000712D3" w:rsidRDefault="00974176" w:rsidP="003C730F">
            <w:pPr>
              <w:pStyle w:val="TableParagraph"/>
              <w:numPr>
                <w:ilvl w:val="0"/>
                <w:numId w:val="12"/>
              </w:numPr>
              <w:spacing w:before="254"/>
              <w:ind w:right="81"/>
              <w:jc w:val="both"/>
              <w:rPr>
                <w:rFonts w:ascii="Arial Narrow" w:hAnsi="Arial Narrow" w:cs="Arial"/>
                <w:lang w:eastAsia="es-CO"/>
              </w:rPr>
            </w:pPr>
            <w:r w:rsidRPr="000712D3">
              <w:rPr>
                <w:rFonts w:ascii="Arial Narrow" w:hAnsi="Arial Narrow" w:cs="Arial"/>
                <w:lang w:eastAsia="es-CO"/>
              </w:rPr>
              <w:t>Carta de Presentación de la Oferta. Firmada por el representante del consorcio o unión temporal, y diligenciada de acuerdo con el modelo suministrado en el Anexo No.1 de la Invitación Pública a Participar, donde conste que ni la persona jurídica, ni su representante legal, están incursos en</w:t>
            </w:r>
            <w:r w:rsidR="000C296B" w:rsidRPr="000712D3">
              <w:rPr>
                <w:rFonts w:ascii="Arial Narrow" w:hAnsi="Arial Narrow" w:cs="Arial"/>
                <w:lang w:eastAsia="es-CO"/>
              </w:rPr>
              <w:t xml:space="preserve"> inhabilidades, incompatibilidades, ni prohibiciones para contratar con el estado. En el evento que la propuesta sea presentada y suscrita por apoderado, se deberá adjuntar el poder que así lo faculte.</w:t>
            </w:r>
          </w:p>
          <w:p w14:paraId="5C3C2664" w14:textId="2B1231C0" w:rsidR="00C50D47" w:rsidRPr="000712D3" w:rsidRDefault="00C50D47" w:rsidP="003D3B82">
            <w:pPr>
              <w:pStyle w:val="TableParagraph"/>
              <w:spacing w:before="254"/>
              <w:ind w:left="720" w:right="81"/>
              <w:jc w:val="both"/>
              <w:rPr>
                <w:rFonts w:ascii="Arial Narrow" w:hAnsi="Arial Narrow" w:cs="Arial"/>
                <w:lang w:eastAsia="es-CO"/>
              </w:rPr>
            </w:pPr>
            <w:r w:rsidRPr="000712D3">
              <w:rPr>
                <w:rFonts w:ascii="Arial Narrow" w:hAnsi="Arial Narrow"/>
                <w:b/>
              </w:rPr>
              <w:t>Nota:</w:t>
            </w:r>
            <w:r w:rsidRPr="000712D3">
              <w:rPr>
                <w:rFonts w:ascii="Arial Narrow" w:hAnsi="Arial Narrow"/>
                <w:b/>
                <w:spacing w:val="-7"/>
              </w:rPr>
              <w:t xml:space="preserve"> </w:t>
            </w:r>
            <w:r w:rsidRPr="000712D3">
              <w:rPr>
                <w:rFonts w:ascii="Arial Narrow" w:hAnsi="Arial Narrow"/>
              </w:rPr>
              <w:t>La</w:t>
            </w:r>
            <w:r w:rsidRPr="000712D3">
              <w:rPr>
                <w:rFonts w:ascii="Arial Narrow" w:hAnsi="Arial Narrow"/>
                <w:spacing w:val="-12"/>
              </w:rPr>
              <w:t xml:space="preserve"> </w:t>
            </w:r>
            <w:r w:rsidRPr="000712D3">
              <w:rPr>
                <w:rFonts w:ascii="Arial Narrow" w:hAnsi="Arial Narrow"/>
              </w:rPr>
              <w:t>propuesta</w:t>
            </w:r>
            <w:r w:rsidRPr="000712D3">
              <w:rPr>
                <w:rFonts w:ascii="Arial Narrow" w:hAnsi="Arial Narrow"/>
                <w:spacing w:val="-11"/>
              </w:rPr>
              <w:t xml:space="preserve"> </w:t>
            </w:r>
            <w:r w:rsidRPr="000712D3">
              <w:rPr>
                <w:rFonts w:ascii="Arial Narrow" w:hAnsi="Arial Narrow"/>
              </w:rPr>
              <w:t>que</w:t>
            </w:r>
            <w:r w:rsidRPr="000712D3">
              <w:rPr>
                <w:rFonts w:ascii="Arial Narrow" w:hAnsi="Arial Narrow"/>
                <w:spacing w:val="-11"/>
              </w:rPr>
              <w:t xml:space="preserve"> </w:t>
            </w:r>
            <w:r w:rsidRPr="000712D3">
              <w:rPr>
                <w:rFonts w:ascii="Arial Narrow" w:hAnsi="Arial Narrow"/>
              </w:rPr>
              <w:t>sea</w:t>
            </w:r>
            <w:r w:rsidRPr="000712D3">
              <w:rPr>
                <w:rFonts w:ascii="Arial Narrow" w:hAnsi="Arial Narrow"/>
                <w:spacing w:val="-9"/>
              </w:rPr>
              <w:t xml:space="preserve"> </w:t>
            </w:r>
            <w:r w:rsidRPr="000712D3">
              <w:rPr>
                <w:rFonts w:ascii="Arial Narrow" w:hAnsi="Arial Narrow"/>
              </w:rPr>
              <w:t>presentada</w:t>
            </w:r>
            <w:r w:rsidRPr="000712D3">
              <w:rPr>
                <w:rFonts w:ascii="Arial Narrow" w:hAnsi="Arial Narrow"/>
                <w:spacing w:val="-11"/>
              </w:rPr>
              <w:t xml:space="preserve"> </w:t>
            </w:r>
            <w:r w:rsidRPr="000712D3">
              <w:rPr>
                <w:rFonts w:ascii="Arial Narrow" w:hAnsi="Arial Narrow"/>
              </w:rPr>
              <w:t>a</w:t>
            </w:r>
            <w:r w:rsidRPr="000712D3">
              <w:rPr>
                <w:rFonts w:ascii="Arial Narrow" w:hAnsi="Arial Narrow"/>
                <w:spacing w:val="-11"/>
              </w:rPr>
              <w:t xml:space="preserve"> </w:t>
            </w:r>
            <w:r w:rsidRPr="000712D3">
              <w:rPr>
                <w:rFonts w:ascii="Arial Narrow" w:hAnsi="Arial Narrow"/>
              </w:rPr>
              <w:t>través</w:t>
            </w:r>
            <w:r w:rsidRPr="000712D3">
              <w:rPr>
                <w:rFonts w:ascii="Arial Narrow" w:hAnsi="Arial Narrow"/>
                <w:spacing w:val="-11"/>
              </w:rPr>
              <w:t xml:space="preserve"> </w:t>
            </w:r>
            <w:r w:rsidRPr="000712D3">
              <w:rPr>
                <w:rFonts w:ascii="Arial Narrow" w:hAnsi="Arial Narrow"/>
              </w:rPr>
              <w:t>de</w:t>
            </w:r>
            <w:r w:rsidRPr="000712D3">
              <w:rPr>
                <w:rFonts w:ascii="Arial Narrow" w:hAnsi="Arial Narrow"/>
                <w:spacing w:val="-9"/>
              </w:rPr>
              <w:t xml:space="preserve"> </w:t>
            </w:r>
            <w:r w:rsidRPr="000712D3">
              <w:rPr>
                <w:rFonts w:ascii="Arial Narrow" w:hAnsi="Arial Narrow"/>
              </w:rPr>
              <w:t>apoderado</w:t>
            </w:r>
            <w:r w:rsidRPr="000712D3">
              <w:rPr>
                <w:rFonts w:ascii="Arial Narrow" w:hAnsi="Arial Narrow"/>
                <w:spacing w:val="-12"/>
              </w:rPr>
              <w:t xml:space="preserve"> </w:t>
            </w:r>
            <w:r w:rsidRPr="000712D3">
              <w:rPr>
                <w:rFonts w:ascii="Arial Narrow" w:hAnsi="Arial Narrow"/>
              </w:rPr>
              <w:t>deberá</w:t>
            </w:r>
            <w:r w:rsidRPr="000712D3">
              <w:rPr>
                <w:rFonts w:ascii="Arial Narrow" w:hAnsi="Arial Narrow"/>
                <w:spacing w:val="-11"/>
              </w:rPr>
              <w:t xml:space="preserve"> </w:t>
            </w:r>
            <w:r w:rsidRPr="000712D3">
              <w:rPr>
                <w:rFonts w:ascii="Arial Narrow" w:hAnsi="Arial Narrow"/>
              </w:rPr>
              <w:t>tener</w:t>
            </w:r>
            <w:r w:rsidRPr="000712D3">
              <w:rPr>
                <w:rFonts w:ascii="Arial Narrow" w:hAnsi="Arial Narrow"/>
                <w:spacing w:val="-8"/>
              </w:rPr>
              <w:t xml:space="preserve"> </w:t>
            </w:r>
            <w:r w:rsidRPr="000712D3">
              <w:rPr>
                <w:rFonts w:ascii="Arial Narrow" w:hAnsi="Arial Narrow"/>
              </w:rPr>
              <w:t>poder</w:t>
            </w:r>
            <w:r w:rsidRPr="000712D3">
              <w:rPr>
                <w:rFonts w:ascii="Arial Narrow" w:hAnsi="Arial Narrow"/>
                <w:spacing w:val="-8"/>
              </w:rPr>
              <w:t xml:space="preserve"> </w:t>
            </w:r>
            <w:r w:rsidRPr="000712D3">
              <w:rPr>
                <w:rFonts w:ascii="Arial Narrow" w:hAnsi="Arial Narrow"/>
              </w:rPr>
              <w:t>debidamente</w:t>
            </w:r>
            <w:r w:rsidRPr="000712D3">
              <w:rPr>
                <w:rFonts w:ascii="Arial Narrow" w:hAnsi="Arial Narrow"/>
                <w:spacing w:val="-11"/>
              </w:rPr>
              <w:t xml:space="preserve"> </w:t>
            </w:r>
            <w:r w:rsidRPr="000712D3">
              <w:rPr>
                <w:rFonts w:ascii="Arial Narrow" w:hAnsi="Arial Narrow"/>
              </w:rPr>
              <w:t>autenticado. Las personas jurídicas extranjeras sin domicilio en Colombia deben acreditar en el país un apoderado domiciliado en Colombia, debidamente</w:t>
            </w:r>
            <w:r w:rsidRPr="000712D3">
              <w:rPr>
                <w:rFonts w:ascii="Arial Narrow" w:hAnsi="Arial Narrow"/>
                <w:spacing w:val="-1"/>
              </w:rPr>
              <w:t xml:space="preserve"> </w:t>
            </w:r>
            <w:r w:rsidRPr="000712D3">
              <w:rPr>
                <w:rFonts w:ascii="Arial Narrow" w:hAnsi="Arial Narrow"/>
              </w:rPr>
              <w:t>facultado para presentar la propuesta, participar y comprometer a</w:t>
            </w:r>
            <w:r w:rsidRPr="000712D3">
              <w:rPr>
                <w:rFonts w:ascii="Arial Narrow" w:hAnsi="Arial Narrow"/>
                <w:spacing w:val="-1"/>
              </w:rPr>
              <w:t xml:space="preserve"> </w:t>
            </w:r>
            <w:r w:rsidRPr="000712D3">
              <w:rPr>
                <w:rFonts w:ascii="Arial Narrow" w:hAnsi="Arial Narrow"/>
              </w:rPr>
              <w:t>su representado en las diferentes instancias del presente proceso de selección, suscribir los documentos y declaraciones</w:t>
            </w:r>
            <w:r w:rsidRPr="000712D3">
              <w:rPr>
                <w:rFonts w:ascii="Arial Narrow" w:hAnsi="Arial Narrow"/>
                <w:spacing w:val="-9"/>
              </w:rPr>
              <w:t xml:space="preserve"> </w:t>
            </w:r>
            <w:r w:rsidRPr="000712D3">
              <w:rPr>
                <w:rFonts w:ascii="Arial Narrow" w:hAnsi="Arial Narrow"/>
              </w:rPr>
              <w:t>que</w:t>
            </w:r>
            <w:r w:rsidRPr="000712D3">
              <w:rPr>
                <w:rFonts w:ascii="Arial Narrow" w:hAnsi="Arial Narrow"/>
                <w:spacing w:val="-9"/>
              </w:rPr>
              <w:t xml:space="preserve"> </w:t>
            </w:r>
            <w:r w:rsidRPr="000712D3">
              <w:rPr>
                <w:rFonts w:ascii="Arial Narrow" w:hAnsi="Arial Narrow"/>
              </w:rPr>
              <w:t>se</w:t>
            </w:r>
            <w:r w:rsidRPr="000712D3">
              <w:rPr>
                <w:rFonts w:ascii="Arial Narrow" w:hAnsi="Arial Narrow"/>
                <w:spacing w:val="-11"/>
              </w:rPr>
              <w:t xml:space="preserve"> </w:t>
            </w:r>
            <w:r w:rsidRPr="000712D3">
              <w:rPr>
                <w:rFonts w:ascii="Arial Narrow" w:hAnsi="Arial Narrow"/>
              </w:rPr>
              <w:t>requieran</w:t>
            </w:r>
            <w:r w:rsidRPr="000712D3">
              <w:rPr>
                <w:rFonts w:ascii="Arial Narrow" w:hAnsi="Arial Narrow"/>
                <w:spacing w:val="-9"/>
              </w:rPr>
              <w:t xml:space="preserve"> </w:t>
            </w:r>
            <w:r w:rsidRPr="000712D3">
              <w:rPr>
                <w:rFonts w:ascii="Arial Narrow" w:hAnsi="Arial Narrow"/>
              </w:rPr>
              <w:t>así</w:t>
            </w:r>
            <w:r w:rsidRPr="000712D3">
              <w:rPr>
                <w:rFonts w:ascii="Arial Narrow" w:hAnsi="Arial Narrow"/>
                <w:spacing w:val="-10"/>
              </w:rPr>
              <w:t xml:space="preserve"> </w:t>
            </w:r>
            <w:r w:rsidRPr="000712D3">
              <w:rPr>
                <w:rFonts w:ascii="Arial Narrow" w:hAnsi="Arial Narrow"/>
              </w:rPr>
              <w:t>como</w:t>
            </w:r>
            <w:r w:rsidRPr="000712D3">
              <w:rPr>
                <w:rFonts w:ascii="Arial Narrow" w:hAnsi="Arial Narrow"/>
                <w:spacing w:val="-11"/>
              </w:rPr>
              <w:t xml:space="preserve"> </w:t>
            </w:r>
            <w:r w:rsidRPr="000712D3">
              <w:rPr>
                <w:rFonts w:ascii="Arial Narrow" w:hAnsi="Arial Narrow"/>
              </w:rPr>
              <w:t>el</w:t>
            </w:r>
            <w:r w:rsidRPr="000712D3">
              <w:rPr>
                <w:rFonts w:ascii="Arial Narrow" w:hAnsi="Arial Narrow"/>
                <w:spacing w:val="-10"/>
              </w:rPr>
              <w:t xml:space="preserve"> </w:t>
            </w:r>
            <w:r w:rsidRPr="000712D3">
              <w:rPr>
                <w:rFonts w:ascii="Arial Narrow" w:hAnsi="Arial Narrow"/>
              </w:rPr>
              <w:t>contrato</w:t>
            </w:r>
            <w:r w:rsidRPr="000712D3">
              <w:rPr>
                <w:rFonts w:ascii="Arial Narrow" w:hAnsi="Arial Narrow"/>
                <w:spacing w:val="-9"/>
              </w:rPr>
              <w:t xml:space="preserve"> </w:t>
            </w:r>
            <w:r w:rsidRPr="000712D3">
              <w:rPr>
                <w:rFonts w:ascii="Arial Narrow" w:hAnsi="Arial Narrow"/>
              </w:rPr>
              <w:t>ofrecido,</w:t>
            </w:r>
            <w:r w:rsidRPr="000712D3">
              <w:rPr>
                <w:rFonts w:ascii="Arial Narrow" w:hAnsi="Arial Narrow"/>
                <w:spacing w:val="-10"/>
              </w:rPr>
              <w:t xml:space="preserve"> </w:t>
            </w:r>
            <w:r w:rsidRPr="000712D3">
              <w:rPr>
                <w:rFonts w:ascii="Arial Narrow" w:hAnsi="Arial Narrow"/>
              </w:rPr>
              <w:t>suministrar</w:t>
            </w:r>
            <w:r w:rsidRPr="000712D3">
              <w:rPr>
                <w:rFonts w:ascii="Arial Narrow" w:hAnsi="Arial Narrow"/>
                <w:spacing w:val="-10"/>
              </w:rPr>
              <w:t xml:space="preserve"> </w:t>
            </w:r>
            <w:r w:rsidRPr="000712D3">
              <w:rPr>
                <w:rFonts w:ascii="Arial Narrow" w:hAnsi="Arial Narrow"/>
              </w:rPr>
              <w:t>la</w:t>
            </w:r>
            <w:r w:rsidRPr="000712D3">
              <w:rPr>
                <w:rFonts w:ascii="Arial Narrow" w:hAnsi="Arial Narrow"/>
                <w:spacing w:val="-9"/>
              </w:rPr>
              <w:t xml:space="preserve"> </w:t>
            </w:r>
            <w:r w:rsidRPr="000712D3">
              <w:rPr>
                <w:rFonts w:ascii="Arial Narrow" w:hAnsi="Arial Narrow"/>
              </w:rPr>
              <w:t>información</w:t>
            </w:r>
            <w:r w:rsidRPr="000712D3">
              <w:rPr>
                <w:rFonts w:ascii="Arial Narrow" w:hAnsi="Arial Narrow"/>
                <w:spacing w:val="-9"/>
              </w:rPr>
              <w:t xml:space="preserve"> </w:t>
            </w:r>
            <w:r w:rsidRPr="000712D3">
              <w:rPr>
                <w:rFonts w:ascii="Arial Narrow" w:hAnsi="Arial Narrow"/>
              </w:rPr>
              <w:t>que</w:t>
            </w:r>
            <w:r w:rsidRPr="000712D3">
              <w:rPr>
                <w:rFonts w:ascii="Arial Narrow" w:hAnsi="Arial Narrow"/>
                <w:spacing w:val="-9"/>
              </w:rPr>
              <w:t xml:space="preserve"> </w:t>
            </w:r>
            <w:r w:rsidRPr="000712D3">
              <w:rPr>
                <w:rFonts w:ascii="Arial Narrow" w:hAnsi="Arial Narrow"/>
              </w:rPr>
              <w:t>le</w:t>
            </w:r>
            <w:r w:rsidRPr="000712D3">
              <w:rPr>
                <w:rFonts w:ascii="Arial Narrow" w:hAnsi="Arial Narrow"/>
                <w:spacing w:val="-9"/>
              </w:rPr>
              <w:t xml:space="preserve"> </w:t>
            </w:r>
            <w:r w:rsidRPr="000712D3">
              <w:rPr>
                <w:rFonts w:ascii="Arial Narrow" w:hAnsi="Arial Narrow"/>
              </w:rPr>
              <w:t>sea</w:t>
            </w:r>
            <w:r w:rsidRPr="000712D3">
              <w:rPr>
                <w:rFonts w:ascii="Arial Narrow" w:hAnsi="Arial Narrow"/>
                <w:spacing w:val="-12"/>
              </w:rPr>
              <w:t xml:space="preserve"> </w:t>
            </w:r>
            <w:r w:rsidRPr="000712D3">
              <w:rPr>
                <w:rFonts w:ascii="Arial Narrow" w:hAnsi="Arial Narrow"/>
              </w:rPr>
              <w:t>solicitada, y demás actos necesarios de acuerdo con el presente pliego de condiciones, así como para representarla judicial</w:t>
            </w:r>
            <w:r w:rsidRPr="000712D3">
              <w:rPr>
                <w:rFonts w:ascii="Arial Narrow" w:hAnsi="Arial Narrow"/>
                <w:spacing w:val="-5"/>
              </w:rPr>
              <w:t xml:space="preserve"> </w:t>
            </w:r>
            <w:r w:rsidRPr="000712D3">
              <w:rPr>
                <w:rFonts w:ascii="Arial Narrow" w:hAnsi="Arial Narrow"/>
              </w:rPr>
              <w:t>o</w:t>
            </w:r>
            <w:r w:rsidRPr="000712D3">
              <w:rPr>
                <w:rFonts w:ascii="Arial Narrow" w:hAnsi="Arial Narrow"/>
                <w:spacing w:val="-6"/>
              </w:rPr>
              <w:t xml:space="preserve"> </w:t>
            </w:r>
            <w:r w:rsidRPr="000712D3">
              <w:rPr>
                <w:rFonts w:ascii="Arial Narrow" w:hAnsi="Arial Narrow"/>
              </w:rPr>
              <w:t>extrajudicialmente.</w:t>
            </w:r>
            <w:r w:rsidRPr="000712D3">
              <w:rPr>
                <w:rFonts w:ascii="Arial Narrow" w:hAnsi="Arial Narrow"/>
                <w:spacing w:val="-5"/>
              </w:rPr>
              <w:t xml:space="preserve"> </w:t>
            </w:r>
            <w:r w:rsidRPr="000712D3">
              <w:rPr>
                <w:rFonts w:ascii="Arial Narrow" w:hAnsi="Arial Narrow"/>
              </w:rPr>
              <w:t>Dicho</w:t>
            </w:r>
            <w:r w:rsidRPr="000712D3">
              <w:rPr>
                <w:rFonts w:ascii="Arial Narrow" w:hAnsi="Arial Narrow"/>
                <w:spacing w:val="-7"/>
              </w:rPr>
              <w:t xml:space="preserve"> </w:t>
            </w:r>
            <w:r w:rsidRPr="000712D3">
              <w:rPr>
                <w:rFonts w:ascii="Arial Narrow" w:hAnsi="Arial Narrow"/>
              </w:rPr>
              <w:t>apoderado</w:t>
            </w:r>
            <w:r w:rsidRPr="000712D3">
              <w:rPr>
                <w:rFonts w:ascii="Arial Narrow" w:hAnsi="Arial Narrow"/>
                <w:spacing w:val="-7"/>
              </w:rPr>
              <w:t xml:space="preserve"> </w:t>
            </w:r>
            <w:r w:rsidRPr="000712D3">
              <w:rPr>
                <w:rFonts w:ascii="Arial Narrow" w:hAnsi="Arial Narrow"/>
              </w:rPr>
              <w:t>podrá</w:t>
            </w:r>
            <w:r w:rsidRPr="000712D3">
              <w:rPr>
                <w:rFonts w:ascii="Arial Narrow" w:hAnsi="Arial Narrow"/>
                <w:spacing w:val="-6"/>
              </w:rPr>
              <w:t xml:space="preserve"> </w:t>
            </w:r>
            <w:r w:rsidRPr="000712D3">
              <w:rPr>
                <w:rFonts w:ascii="Arial Narrow" w:hAnsi="Arial Narrow"/>
              </w:rPr>
              <w:t>ser</w:t>
            </w:r>
            <w:r w:rsidRPr="000712D3">
              <w:rPr>
                <w:rFonts w:ascii="Arial Narrow" w:hAnsi="Arial Narrow"/>
                <w:spacing w:val="-6"/>
              </w:rPr>
              <w:t xml:space="preserve"> </w:t>
            </w:r>
            <w:r w:rsidRPr="000712D3">
              <w:rPr>
                <w:rFonts w:ascii="Arial Narrow" w:hAnsi="Arial Narrow"/>
              </w:rPr>
              <w:t>el</w:t>
            </w:r>
            <w:r w:rsidRPr="000712D3">
              <w:rPr>
                <w:rFonts w:ascii="Arial Narrow" w:hAnsi="Arial Narrow"/>
                <w:spacing w:val="-7"/>
              </w:rPr>
              <w:t xml:space="preserve"> </w:t>
            </w:r>
            <w:r w:rsidRPr="000712D3">
              <w:rPr>
                <w:rFonts w:ascii="Arial Narrow" w:hAnsi="Arial Narrow"/>
              </w:rPr>
              <w:t>mismo</w:t>
            </w:r>
            <w:r w:rsidRPr="000712D3">
              <w:rPr>
                <w:rFonts w:ascii="Arial Narrow" w:hAnsi="Arial Narrow"/>
                <w:spacing w:val="-6"/>
              </w:rPr>
              <w:t xml:space="preserve"> </w:t>
            </w:r>
            <w:r w:rsidRPr="000712D3">
              <w:rPr>
                <w:rFonts w:ascii="Arial Narrow" w:hAnsi="Arial Narrow"/>
              </w:rPr>
              <w:t>apoderado</w:t>
            </w:r>
            <w:r w:rsidRPr="000712D3">
              <w:rPr>
                <w:rFonts w:ascii="Arial Narrow" w:hAnsi="Arial Narrow"/>
                <w:spacing w:val="-4"/>
              </w:rPr>
              <w:t xml:space="preserve"> </w:t>
            </w:r>
            <w:r w:rsidRPr="000712D3">
              <w:rPr>
                <w:rFonts w:ascii="Arial Narrow" w:hAnsi="Arial Narrow"/>
              </w:rPr>
              <w:t>único</w:t>
            </w:r>
            <w:r w:rsidRPr="000712D3">
              <w:rPr>
                <w:rFonts w:ascii="Arial Narrow" w:hAnsi="Arial Narrow"/>
                <w:spacing w:val="-6"/>
              </w:rPr>
              <w:t xml:space="preserve"> </w:t>
            </w:r>
            <w:r w:rsidRPr="000712D3">
              <w:rPr>
                <w:rFonts w:ascii="Arial Narrow" w:hAnsi="Arial Narrow"/>
              </w:rPr>
              <w:t>para</w:t>
            </w:r>
            <w:r w:rsidRPr="000712D3">
              <w:rPr>
                <w:rFonts w:ascii="Arial Narrow" w:hAnsi="Arial Narrow"/>
                <w:spacing w:val="-6"/>
              </w:rPr>
              <w:t xml:space="preserve"> </w:t>
            </w:r>
            <w:r w:rsidRPr="000712D3">
              <w:rPr>
                <w:rFonts w:ascii="Arial Narrow" w:hAnsi="Arial Narrow"/>
              </w:rPr>
              <w:t>el</w:t>
            </w:r>
            <w:r w:rsidRPr="000712D3">
              <w:rPr>
                <w:rFonts w:ascii="Arial Narrow" w:hAnsi="Arial Narrow"/>
                <w:spacing w:val="-7"/>
              </w:rPr>
              <w:t xml:space="preserve"> </w:t>
            </w:r>
            <w:r w:rsidRPr="000712D3">
              <w:rPr>
                <w:rFonts w:ascii="Arial Narrow" w:hAnsi="Arial Narrow"/>
              </w:rPr>
              <w:t>caso</w:t>
            </w:r>
            <w:r w:rsidRPr="000712D3">
              <w:rPr>
                <w:rFonts w:ascii="Arial Narrow" w:hAnsi="Arial Narrow"/>
                <w:spacing w:val="-7"/>
              </w:rPr>
              <w:t xml:space="preserve"> </w:t>
            </w:r>
            <w:r w:rsidRPr="000712D3">
              <w:rPr>
                <w:rFonts w:ascii="Arial Narrow" w:hAnsi="Arial Narrow"/>
              </w:rPr>
              <w:t>de</w:t>
            </w:r>
            <w:r w:rsidRPr="000712D3">
              <w:rPr>
                <w:rFonts w:ascii="Arial Narrow" w:hAnsi="Arial Narrow"/>
                <w:spacing w:val="-4"/>
              </w:rPr>
              <w:t xml:space="preserve"> </w:t>
            </w:r>
            <w:r w:rsidRPr="000712D3">
              <w:rPr>
                <w:rFonts w:ascii="Arial Narrow" w:hAnsi="Arial Narrow"/>
              </w:rPr>
              <w:t>personas extranjeras que participen en consorcio o unión temporal, y en tal caso bastará para todos los efectos, la presentación del poder común otorgado por todos los participantes del consorcio o unión temporal. El poder que otorga las facultades, en caso de ser expedido en el exterior, debe cumplir todos y cada uno de los requisitos</w:t>
            </w:r>
            <w:r w:rsidRPr="000712D3">
              <w:rPr>
                <w:rFonts w:ascii="Arial Narrow" w:hAnsi="Arial Narrow"/>
                <w:spacing w:val="-9"/>
              </w:rPr>
              <w:t xml:space="preserve"> </w:t>
            </w:r>
            <w:r w:rsidRPr="000712D3">
              <w:rPr>
                <w:rFonts w:ascii="Arial Narrow" w:hAnsi="Arial Narrow"/>
              </w:rPr>
              <w:t>legales</w:t>
            </w:r>
            <w:r w:rsidRPr="000712D3">
              <w:rPr>
                <w:rFonts w:ascii="Arial Narrow" w:hAnsi="Arial Narrow"/>
                <w:spacing w:val="-11"/>
              </w:rPr>
              <w:t xml:space="preserve"> </w:t>
            </w:r>
            <w:r w:rsidRPr="000712D3">
              <w:rPr>
                <w:rFonts w:ascii="Arial Narrow" w:hAnsi="Arial Narrow"/>
              </w:rPr>
              <w:t>exigidos</w:t>
            </w:r>
            <w:r w:rsidRPr="000712D3">
              <w:rPr>
                <w:rFonts w:ascii="Arial Narrow" w:hAnsi="Arial Narrow"/>
                <w:spacing w:val="-8"/>
              </w:rPr>
              <w:t xml:space="preserve"> </w:t>
            </w:r>
            <w:r w:rsidRPr="000712D3">
              <w:rPr>
                <w:rFonts w:ascii="Arial Narrow" w:hAnsi="Arial Narrow"/>
              </w:rPr>
              <w:t>para</w:t>
            </w:r>
            <w:r w:rsidRPr="000712D3">
              <w:rPr>
                <w:rFonts w:ascii="Arial Narrow" w:hAnsi="Arial Narrow"/>
                <w:spacing w:val="-11"/>
              </w:rPr>
              <w:t xml:space="preserve"> </w:t>
            </w:r>
            <w:r w:rsidRPr="000712D3">
              <w:rPr>
                <w:rFonts w:ascii="Arial Narrow" w:hAnsi="Arial Narrow"/>
              </w:rPr>
              <w:t>la</w:t>
            </w:r>
            <w:r w:rsidRPr="000712D3">
              <w:rPr>
                <w:rFonts w:ascii="Arial Narrow" w:hAnsi="Arial Narrow"/>
                <w:spacing w:val="-11"/>
              </w:rPr>
              <w:t xml:space="preserve"> </w:t>
            </w:r>
            <w:r w:rsidRPr="000712D3">
              <w:rPr>
                <w:rFonts w:ascii="Arial Narrow" w:hAnsi="Arial Narrow"/>
              </w:rPr>
              <w:t>validez</w:t>
            </w:r>
            <w:r w:rsidRPr="000712D3">
              <w:rPr>
                <w:rFonts w:ascii="Arial Narrow" w:hAnsi="Arial Narrow"/>
                <w:spacing w:val="-8"/>
              </w:rPr>
              <w:t xml:space="preserve"> </w:t>
            </w:r>
            <w:r w:rsidRPr="000712D3">
              <w:rPr>
                <w:rFonts w:ascii="Arial Narrow" w:hAnsi="Arial Narrow"/>
              </w:rPr>
              <w:t>y</w:t>
            </w:r>
            <w:r w:rsidRPr="000712D3">
              <w:rPr>
                <w:rFonts w:ascii="Arial Narrow" w:hAnsi="Arial Narrow"/>
                <w:spacing w:val="-11"/>
              </w:rPr>
              <w:t xml:space="preserve"> </w:t>
            </w:r>
            <w:r w:rsidRPr="000712D3">
              <w:rPr>
                <w:rFonts w:ascii="Arial Narrow" w:hAnsi="Arial Narrow"/>
              </w:rPr>
              <w:t>oponibilidad</w:t>
            </w:r>
            <w:r w:rsidRPr="000712D3">
              <w:rPr>
                <w:rFonts w:ascii="Arial Narrow" w:hAnsi="Arial Narrow"/>
                <w:spacing w:val="-9"/>
              </w:rPr>
              <w:t xml:space="preserve"> </w:t>
            </w:r>
            <w:r w:rsidRPr="000712D3">
              <w:rPr>
                <w:rFonts w:ascii="Arial Narrow" w:hAnsi="Arial Narrow"/>
              </w:rPr>
              <w:t>en</w:t>
            </w:r>
            <w:r w:rsidRPr="000712D3">
              <w:rPr>
                <w:rFonts w:ascii="Arial Narrow" w:hAnsi="Arial Narrow"/>
                <w:spacing w:val="-9"/>
              </w:rPr>
              <w:t xml:space="preserve"> </w:t>
            </w:r>
            <w:r w:rsidRPr="000712D3">
              <w:rPr>
                <w:rFonts w:ascii="Arial Narrow" w:hAnsi="Arial Narrow"/>
              </w:rPr>
              <w:t>Colombia</w:t>
            </w:r>
            <w:r w:rsidRPr="000712D3">
              <w:rPr>
                <w:rFonts w:ascii="Arial Narrow" w:hAnsi="Arial Narrow"/>
                <w:spacing w:val="-9"/>
              </w:rPr>
              <w:t xml:space="preserve"> </w:t>
            </w:r>
            <w:r w:rsidRPr="000712D3">
              <w:rPr>
                <w:rFonts w:ascii="Arial Narrow" w:hAnsi="Arial Narrow"/>
              </w:rPr>
              <w:t>de</w:t>
            </w:r>
            <w:r w:rsidRPr="000712D3">
              <w:rPr>
                <w:rFonts w:ascii="Arial Narrow" w:hAnsi="Arial Narrow"/>
                <w:spacing w:val="-12"/>
              </w:rPr>
              <w:t xml:space="preserve"> </w:t>
            </w:r>
            <w:r w:rsidRPr="000712D3">
              <w:rPr>
                <w:rFonts w:ascii="Arial Narrow" w:hAnsi="Arial Narrow"/>
              </w:rPr>
              <w:t>documentos</w:t>
            </w:r>
            <w:r w:rsidRPr="000712D3">
              <w:rPr>
                <w:rFonts w:ascii="Arial Narrow" w:hAnsi="Arial Narrow"/>
                <w:spacing w:val="-8"/>
              </w:rPr>
              <w:t xml:space="preserve"> </w:t>
            </w:r>
            <w:r w:rsidRPr="000712D3">
              <w:rPr>
                <w:rFonts w:ascii="Arial Narrow" w:hAnsi="Arial Narrow"/>
              </w:rPr>
              <w:t>expedidos</w:t>
            </w:r>
            <w:r w:rsidRPr="000712D3">
              <w:rPr>
                <w:rFonts w:ascii="Arial Narrow" w:hAnsi="Arial Narrow"/>
                <w:spacing w:val="-11"/>
              </w:rPr>
              <w:t xml:space="preserve"> </w:t>
            </w:r>
            <w:r w:rsidRPr="000712D3">
              <w:rPr>
                <w:rFonts w:ascii="Arial Narrow" w:hAnsi="Arial Narrow"/>
              </w:rPr>
              <w:t>en</w:t>
            </w:r>
            <w:r w:rsidRPr="000712D3">
              <w:rPr>
                <w:rFonts w:ascii="Arial Narrow" w:hAnsi="Arial Narrow"/>
                <w:spacing w:val="-14"/>
              </w:rPr>
              <w:t xml:space="preserve"> </w:t>
            </w:r>
            <w:r w:rsidRPr="000712D3">
              <w:rPr>
                <w:rFonts w:ascii="Arial Narrow" w:hAnsi="Arial Narrow"/>
              </w:rPr>
              <w:t>el</w:t>
            </w:r>
            <w:r w:rsidRPr="000712D3">
              <w:rPr>
                <w:rFonts w:ascii="Arial Narrow" w:hAnsi="Arial Narrow"/>
                <w:spacing w:val="-10"/>
              </w:rPr>
              <w:t xml:space="preserve"> </w:t>
            </w:r>
            <w:r w:rsidRPr="000712D3">
              <w:rPr>
                <w:rFonts w:ascii="Arial Narrow" w:hAnsi="Arial Narrow"/>
              </w:rPr>
              <w:t>exterior con</w:t>
            </w:r>
            <w:r w:rsidRPr="000712D3">
              <w:rPr>
                <w:rFonts w:ascii="Arial Narrow" w:hAnsi="Arial Narrow"/>
                <w:spacing w:val="-12"/>
              </w:rPr>
              <w:t xml:space="preserve"> </w:t>
            </w:r>
            <w:r w:rsidRPr="000712D3">
              <w:rPr>
                <w:rFonts w:ascii="Arial Narrow" w:hAnsi="Arial Narrow"/>
              </w:rPr>
              <w:t>el</w:t>
            </w:r>
            <w:r w:rsidRPr="000712D3">
              <w:rPr>
                <w:rFonts w:ascii="Arial Narrow" w:hAnsi="Arial Narrow"/>
                <w:spacing w:val="-12"/>
              </w:rPr>
              <w:t xml:space="preserve"> </w:t>
            </w:r>
            <w:r w:rsidRPr="000712D3">
              <w:rPr>
                <w:rFonts w:ascii="Arial Narrow" w:hAnsi="Arial Narrow"/>
              </w:rPr>
              <w:lastRenderedPageBreak/>
              <w:t>propósito</w:t>
            </w:r>
            <w:r w:rsidRPr="000712D3">
              <w:rPr>
                <w:rFonts w:ascii="Arial Narrow" w:hAnsi="Arial Narrow"/>
                <w:spacing w:val="-13"/>
              </w:rPr>
              <w:t xml:space="preserve"> </w:t>
            </w:r>
            <w:r w:rsidRPr="000712D3">
              <w:rPr>
                <w:rFonts w:ascii="Arial Narrow" w:hAnsi="Arial Narrow"/>
              </w:rPr>
              <w:t>que</w:t>
            </w:r>
            <w:r w:rsidRPr="000712D3">
              <w:rPr>
                <w:rFonts w:ascii="Arial Narrow" w:hAnsi="Arial Narrow"/>
                <w:spacing w:val="-11"/>
              </w:rPr>
              <w:t xml:space="preserve"> </w:t>
            </w:r>
            <w:r w:rsidRPr="000712D3">
              <w:rPr>
                <w:rFonts w:ascii="Arial Narrow" w:hAnsi="Arial Narrow"/>
              </w:rPr>
              <w:t>puedan</w:t>
            </w:r>
            <w:r w:rsidRPr="000712D3">
              <w:rPr>
                <w:rFonts w:ascii="Arial Narrow" w:hAnsi="Arial Narrow"/>
                <w:spacing w:val="-11"/>
              </w:rPr>
              <w:t xml:space="preserve"> </w:t>
            </w:r>
            <w:r w:rsidRPr="000712D3">
              <w:rPr>
                <w:rFonts w:ascii="Arial Narrow" w:hAnsi="Arial Narrow"/>
              </w:rPr>
              <w:t>obrar</w:t>
            </w:r>
            <w:r w:rsidRPr="000712D3">
              <w:rPr>
                <w:rFonts w:ascii="Arial Narrow" w:hAnsi="Arial Narrow"/>
                <w:spacing w:val="-13"/>
              </w:rPr>
              <w:t xml:space="preserve"> </w:t>
            </w:r>
            <w:r w:rsidRPr="000712D3">
              <w:rPr>
                <w:rFonts w:ascii="Arial Narrow" w:hAnsi="Arial Narrow"/>
              </w:rPr>
              <w:t>como</w:t>
            </w:r>
            <w:r w:rsidRPr="000712D3">
              <w:rPr>
                <w:rFonts w:ascii="Arial Narrow" w:hAnsi="Arial Narrow"/>
                <w:spacing w:val="-11"/>
              </w:rPr>
              <w:t xml:space="preserve"> </w:t>
            </w:r>
            <w:r w:rsidRPr="000712D3">
              <w:rPr>
                <w:rFonts w:ascii="Arial Narrow" w:hAnsi="Arial Narrow"/>
              </w:rPr>
              <w:t>prueba</w:t>
            </w:r>
            <w:r w:rsidRPr="000712D3">
              <w:rPr>
                <w:rFonts w:ascii="Arial Narrow" w:hAnsi="Arial Narrow"/>
                <w:spacing w:val="-12"/>
              </w:rPr>
              <w:t xml:space="preserve"> </w:t>
            </w:r>
            <w:r w:rsidRPr="000712D3">
              <w:rPr>
                <w:rFonts w:ascii="Arial Narrow" w:hAnsi="Arial Narrow"/>
              </w:rPr>
              <w:t>conforme</w:t>
            </w:r>
            <w:r w:rsidRPr="000712D3">
              <w:rPr>
                <w:rFonts w:ascii="Arial Narrow" w:hAnsi="Arial Narrow"/>
                <w:spacing w:val="-11"/>
              </w:rPr>
              <w:t xml:space="preserve"> </w:t>
            </w:r>
            <w:r w:rsidRPr="000712D3">
              <w:rPr>
                <w:rFonts w:ascii="Arial Narrow" w:hAnsi="Arial Narrow"/>
              </w:rPr>
              <w:t>a</w:t>
            </w:r>
            <w:r w:rsidRPr="000712D3">
              <w:rPr>
                <w:rFonts w:ascii="Arial Narrow" w:hAnsi="Arial Narrow"/>
                <w:spacing w:val="-11"/>
              </w:rPr>
              <w:t xml:space="preserve"> </w:t>
            </w:r>
            <w:r w:rsidRPr="000712D3">
              <w:rPr>
                <w:rFonts w:ascii="Arial Narrow" w:hAnsi="Arial Narrow"/>
              </w:rPr>
              <w:t>lo</w:t>
            </w:r>
            <w:r w:rsidRPr="000712D3">
              <w:rPr>
                <w:rFonts w:ascii="Arial Narrow" w:hAnsi="Arial Narrow"/>
                <w:spacing w:val="-13"/>
              </w:rPr>
              <w:t xml:space="preserve"> </w:t>
            </w:r>
            <w:r w:rsidRPr="000712D3">
              <w:rPr>
                <w:rFonts w:ascii="Arial Narrow" w:hAnsi="Arial Narrow"/>
              </w:rPr>
              <w:t>dispuesto</w:t>
            </w:r>
            <w:r w:rsidRPr="000712D3">
              <w:rPr>
                <w:rFonts w:ascii="Arial Narrow" w:hAnsi="Arial Narrow"/>
                <w:spacing w:val="-11"/>
              </w:rPr>
              <w:t xml:space="preserve"> </w:t>
            </w:r>
            <w:r w:rsidRPr="000712D3">
              <w:rPr>
                <w:rFonts w:ascii="Arial Narrow" w:hAnsi="Arial Narrow"/>
              </w:rPr>
              <w:t>en</w:t>
            </w:r>
            <w:r w:rsidRPr="000712D3">
              <w:rPr>
                <w:rFonts w:ascii="Arial Narrow" w:hAnsi="Arial Narrow"/>
                <w:spacing w:val="-11"/>
              </w:rPr>
              <w:t xml:space="preserve"> </w:t>
            </w:r>
            <w:r w:rsidRPr="000712D3">
              <w:rPr>
                <w:rFonts w:ascii="Arial Narrow" w:hAnsi="Arial Narrow"/>
              </w:rPr>
              <w:t>los</w:t>
            </w:r>
            <w:r w:rsidRPr="000712D3">
              <w:rPr>
                <w:rFonts w:ascii="Arial Narrow" w:hAnsi="Arial Narrow"/>
                <w:spacing w:val="-11"/>
              </w:rPr>
              <w:t xml:space="preserve"> </w:t>
            </w:r>
            <w:r w:rsidRPr="000712D3">
              <w:rPr>
                <w:rFonts w:ascii="Arial Narrow" w:hAnsi="Arial Narrow"/>
              </w:rPr>
              <w:t>artículos</w:t>
            </w:r>
            <w:r w:rsidRPr="000712D3">
              <w:rPr>
                <w:rFonts w:ascii="Arial Narrow" w:hAnsi="Arial Narrow"/>
                <w:spacing w:val="-13"/>
              </w:rPr>
              <w:t xml:space="preserve"> </w:t>
            </w:r>
            <w:r w:rsidRPr="000712D3">
              <w:rPr>
                <w:rFonts w:ascii="Arial Narrow" w:hAnsi="Arial Narrow"/>
              </w:rPr>
              <w:t>259</w:t>
            </w:r>
            <w:r w:rsidRPr="000712D3">
              <w:rPr>
                <w:rFonts w:ascii="Arial Narrow" w:hAnsi="Arial Narrow"/>
                <w:spacing w:val="-11"/>
              </w:rPr>
              <w:t xml:space="preserve"> </w:t>
            </w:r>
            <w:r w:rsidRPr="000712D3">
              <w:rPr>
                <w:rFonts w:ascii="Arial Narrow" w:hAnsi="Arial Narrow"/>
              </w:rPr>
              <w:t>y</w:t>
            </w:r>
            <w:r w:rsidRPr="000712D3">
              <w:rPr>
                <w:rFonts w:ascii="Arial Narrow" w:hAnsi="Arial Narrow"/>
                <w:spacing w:val="-13"/>
              </w:rPr>
              <w:t xml:space="preserve"> </w:t>
            </w:r>
            <w:r w:rsidRPr="000712D3">
              <w:rPr>
                <w:rFonts w:ascii="Arial Narrow" w:hAnsi="Arial Narrow"/>
              </w:rPr>
              <w:t>260</w:t>
            </w:r>
            <w:r w:rsidRPr="000712D3">
              <w:rPr>
                <w:rFonts w:ascii="Arial Narrow" w:hAnsi="Arial Narrow"/>
                <w:spacing w:val="-13"/>
              </w:rPr>
              <w:t xml:space="preserve"> </w:t>
            </w:r>
            <w:r w:rsidRPr="000712D3">
              <w:rPr>
                <w:rFonts w:ascii="Arial Narrow" w:hAnsi="Arial Narrow"/>
              </w:rPr>
              <w:t>del</w:t>
            </w:r>
            <w:r w:rsidRPr="000712D3">
              <w:rPr>
                <w:rFonts w:ascii="Arial Narrow" w:hAnsi="Arial Narrow"/>
                <w:spacing w:val="-12"/>
              </w:rPr>
              <w:t xml:space="preserve"> </w:t>
            </w:r>
            <w:r w:rsidRPr="000712D3">
              <w:rPr>
                <w:rFonts w:ascii="Arial Narrow" w:hAnsi="Arial Narrow"/>
              </w:rPr>
              <w:t>Código de Procedimiento Civil y demás normas vigentes</w:t>
            </w:r>
          </w:p>
          <w:p w14:paraId="316DEAD0" w14:textId="77777777" w:rsidR="009F68F7" w:rsidRPr="000712D3" w:rsidRDefault="009F68F7" w:rsidP="003C730F">
            <w:pPr>
              <w:pStyle w:val="TableParagraph"/>
              <w:numPr>
                <w:ilvl w:val="0"/>
                <w:numId w:val="12"/>
              </w:numPr>
              <w:spacing w:before="254"/>
              <w:ind w:right="81"/>
              <w:jc w:val="both"/>
              <w:rPr>
                <w:rFonts w:ascii="Arial Narrow" w:hAnsi="Arial Narrow" w:cs="Arial"/>
                <w:lang w:eastAsia="es-CO"/>
              </w:rPr>
            </w:pPr>
            <w:r w:rsidRPr="000712D3">
              <w:rPr>
                <w:rFonts w:ascii="Arial Narrow" w:hAnsi="Arial Narrow" w:cs="Arial"/>
                <w:lang w:eastAsia="es-CO"/>
              </w:rPr>
              <w:t>Fotocopia legible de la cédula de ciudadanía de cada uno de los representantes legales o quienes hagan sus veces, de los integrantes de la figura asociativa.</w:t>
            </w:r>
          </w:p>
          <w:p w14:paraId="60D609F3" w14:textId="77777777" w:rsidR="009F68F7" w:rsidRPr="000712D3" w:rsidRDefault="009F68F7" w:rsidP="003C730F">
            <w:pPr>
              <w:pStyle w:val="TableParagraph"/>
              <w:numPr>
                <w:ilvl w:val="0"/>
                <w:numId w:val="12"/>
              </w:numPr>
              <w:spacing w:before="254"/>
              <w:ind w:right="81"/>
              <w:jc w:val="both"/>
              <w:rPr>
                <w:rFonts w:ascii="Arial Narrow" w:hAnsi="Arial Narrow" w:cs="Arial"/>
                <w:lang w:eastAsia="es-CO"/>
              </w:rPr>
            </w:pPr>
            <w:r w:rsidRPr="000712D3">
              <w:rPr>
                <w:rFonts w:ascii="Arial Narrow" w:hAnsi="Arial Narrow" w:cs="Arial"/>
                <w:lang w:eastAsia="es-CO"/>
              </w:rPr>
              <w:t>Si la participación es en forma conjunta, los consorcios o uniones temporales en su conformación deberán cumplir con los requisitos previstos en el artículo 7° de la Ley 80 de 1993 y demás normas complementarias; efecto para lo cual debe adjuntar el documento de constitución del consocio o unión temporal. De conformidad con lo anterior, los consorcios o uniones temporales deberán aportar el documento original de constitución firmado por los integrantes, el cual deberá contener como mínimo los siguientes requisitos:</w:t>
            </w:r>
          </w:p>
          <w:p w14:paraId="0E489333" w14:textId="77777777" w:rsidR="009F68F7" w:rsidRPr="000712D3" w:rsidRDefault="009F68F7" w:rsidP="003C730F">
            <w:pPr>
              <w:pStyle w:val="TableParagraph"/>
              <w:numPr>
                <w:ilvl w:val="1"/>
                <w:numId w:val="12"/>
              </w:numPr>
              <w:tabs>
                <w:tab w:val="left" w:pos="902"/>
              </w:tabs>
              <w:spacing w:before="253"/>
              <w:ind w:right="78"/>
              <w:jc w:val="both"/>
              <w:rPr>
                <w:rFonts w:ascii="Arial Narrow" w:hAnsi="Arial Narrow"/>
              </w:rPr>
            </w:pPr>
            <w:r w:rsidRPr="000712D3">
              <w:rPr>
                <w:rFonts w:ascii="Arial Narrow" w:hAnsi="Arial Narrow"/>
              </w:rPr>
              <w:t>Si</w:t>
            </w:r>
            <w:r w:rsidRPr="000712D3">
              <w:rPr>
                <w:rFonts w:ascii="Arial Narrow" w:hAnsi="Arial Narrow"/>
                <w:spacing w:val="-6"/>
              </w:rPr>
              <w:t xml:space="preserve"> </w:t>
            </w:r>
            <w:r w:rsidRPr="000712D3">
              <w:rPr>
                <w:rFonts w:ascii="Arial Narrow" w:hAnsi="Arial Narrow"/>
              </w:rPr>
              <w:t>los</w:t>
            </w:r>
            <w:r w:rsidRPr="000712D3">
              <w:rPr>
                <w:rFonts w:ascii="Arial Narrow" w:hAnsi="Arial Narrow"/>
                <w:spacing w:val="-5"/>
              </w:rPr>
              <w:t xml:space="preserve"> </w:t>
            </w:r>
            <w:r w:rsidRPr="000712D3">
              <w:rPr>
                <w:rFonts w:ascii="Arial Narrow" w:hAnsi="Arial Narrow"/>
              </w:rPr>
              <w:t>proponentes</w:t>
            </w:r>
            <w:r w:rsidRPr="000712D3">
              <w:rPr>
                <w:rFonts w:ascii="Arial Narrow" w:hAnsi="Arial Narrow"/>
                <w:spacing w:val="-7"/>
              </w:rPr>
              <w:t xml:space="preserve"> </w:t>
            </w:r>
            <w:r w:rsidRPr="000712D3">
              <w:rPr>
                <w:rFonts w:ascii="Arial Narrow" w:hAnsi="Arial Narrow"/>
              </w:rPr>
              <w:t>desean</w:t>
            </w:r>
            <w:r w:rsidRPr="000712D3">
              <w:rPr>
                <w:rFonts w:ascii="Arial Narrow" w:hAnsi="Arial Narrow"/>
                <w:spacing w:val="-5"/>
              </w:rPr>
              <w:t xml:space="preserve"> </w:t>
            </w:r>
            <w:r w:rsidRPr="000712D3">
              <w:rPr>
                <w:rFonts w:ascii="Arial Narrow" w:hAnsi="Arial Narrow"/>
              </w:rPr>
              <w:t>participar</w:t>
            </w:r>
            <w:r w:rsidRPr="000712D3">
              <w:rPr>
                <w:rFonts w:ascii="Arial Narrow" w:hAnsi="Arial Narrow"/>
                <w:spacing w:val="-6"/>
              </w:rPr>
              <w:t xml:space="preserve"> </w:t>
            </w:r>
            <w:r w:rsidRPr="000712D3">
              <w:rPr>
                <w:rFonts w:ascii="Arial Narrow" w:hAnsi="Arial Narrow"/>
              </w:rPr>
              <w:t>como</w:t>
            </w:r>
            <w:r w:rsidRPr="000712D3">
              <w:rPr>
                <w:rFonts w:ascii="Arial Narrow" w:hAnsi="Arial Narrow"/>
                <w:spacing w:val="-7"/>
              </w:rPr>
              <w:t xml:space="preserve"> </w:t>
            </w:r>
            <w:r w:rsidRPr="000712D3">
              <w:rPr>
                <w:rFonts w:ascii="Arial Narrow" w:hAnsi="Arial Narrow"/>
              </w:rPr>
              <w:t>Consorcio</w:t>
            </w:r>
            <w:r w:rsidRPr="000712D3">
              <w:rPr>
                <w:rFonts w:ascii="Arial Narrow" w:hAnsi="Arial Narrow"/>
                <w:spacing w:val="-5"/>
              </w:rPr>
              <w:t xml:space="preserve"> </w:t>
            </w:r>
            <w:r w:rsidRPr="000712D3">
              <w:rPr>
                <w:rFonts w:ascii="Arial Narrow" w:hAnsi="Arial Narrow"/>
              </w:rPr>
              <w:t>o</w:t>
            </w:r>
            <w:r w:rsidRPr="000712D3">
              <w:rPr>
                <w:rFonts w:ascii="Arial Narrow" w:hAnsi="Arial Narrow"/>
                <w:spacing w:val="-7"/>
              </w:rPr>
              <w:t xml:space="preserve"> </w:t>
            </w:r>
            <w:r w:rsidRPr="000712D3">
              <w:rPr>
                <w:rFonts w:ascii="Arial Narrow" w:hAnsi="Arial Narrow"/>
              </w:rPr>
              <w:t>Unión</w:t>
            </w:r>
            <w:r w:rsidRPr="000712D3">
              <w:rPr>
                <w:rFonts w:ascii="Arial Narrow" w:hAnsi="Arial Narrow"/>
                <w:spacing w:val="-5"/>
              </w:rPr>
              <w:t xml:space="preserve"> </w:t>
            </w:r>
            <w:r w:rsidRPr="000712D3">
              <w:rPr>
                <w:rFonts w:ascii="Arial Narrow" w:hAnsi="Arial Narrow"/>
              </w:rPr>
              <w:t>Temporal,</w:t>
            </w:r>
            <w:r w:rsidRPr="000712D3">
              <w:rPr>
                <w:rFonts w:ascii="Arial Narrow" w:hAnsi="Arial Narrow"/>
                <w:spacing w:val="-8"/>
              </w:rPr>
              <w:t xml:space="preserve"> </w:t>
            </w:r>
            <w:r w:rsidRPr="000712D3">
              <w:rPr>
                <w:rFonts w:ascii="Arial Narrow" w:hAnsi="Arial Narrow"/>
              </w:rPr>
              <w:t>en</w:t>
            </w:r>
            <w:r w:rsidRPr="000712D3">
              <w:rPr>
                <w:rFonts w:ascii="Arial Narrow" w:hAnsi="Arial Narrow"/>
                <w:spacing w:val="-5"/>
              </w:rPr>
              <w:t xml:space="preserve"> </w:t>
            </w:r>
            <w:r w:rsidRPr="000712D3">
              <w:rPr>
                <w:rFonts w:ascii="Arial Narrow" w:hAnsi="Arial Narrow"/>
              </w:rPr>
              <w:t>este</w:t>
            </w:r>
            <w:r w:rsidRPr="000712D3">
              <w:rPr>
                <w:rFonts w:ascii="Arial Narrow" w:hAnsi="Arial Narrow"/>
                <w:spacing w:val="-7"/>
              </w:rPr>
              <w:t xml:space="preserve"> </w:t>
            </w:r>
            <w:r w:rsidRPr="000712D3">
              <w:rPr>
                <w:rFonts w:ascii="Arial Narrow" w:hAnsi="Arial Narrow"/>
              </w:rPr>
              <w:t>último</w:t>
            </w:r>
            <w:r w:rsidRPr="000712D3">
              <w:rPr>
                <w:rFonts w:ascii="Arial Narrow" w:hAnsi="Arial Narrow"/>
                <w:spacing w:val="-5"/>
              </w:rPr>
              <w:t xml:space="preserve"> </w:t>
            </w:r>
            <w:r w:rsidRPr="000712D3">
              <w:rPr>
                <w:rFonts w:ascii="Arial Narrow" w:hAnsi="Arial Narrow"/>
              </w:rPr>
              <w:t>caso</w:t>
            </w:r>
            <w:r w:rsidRPr="000712D3">
              <w:rPr>
                <w:rFonts w:ascii="Arial Narrow" w:hAnsi="Arial Narrow"/>
                <w:spacing w:val="-5"/>
              </w:rPr>
              <w:t xml:space="preserve"> </w:t>
            </w:r>
            <w:r w:rsidRPr="000712D3">
              <w:rPr>
                <w:rFonts w:ascii="Arial Narrow" w:hAnsi="Arial Narrow"/>
              </w:rPr>
              <w:t>deberán señalar las condiciones y extensión de la participación en la oferta y en la ejecución del contrato, los cuales no podrán ser modificados sin el consentimiento previo del ICBF.</w:t>
            </w:r>
          </w:p>
          <w:p w14:paraId="1143B424" w14:textId="77777777" w:rsidR="009F68F7" w:rsidRPr="000712D3" w:rsidRDefault="009F68F7" w:rsidP="003C730F">
            <w:pPr>
              <w:pStyle w:val="TableParagraph"/>
              <w:numPr>
                <w:ilvl w:val="1"/>
                <w:numId w:val="12"/>
              </w:numPr>
              <w:tabs>
                <w:tab w:val="left" w:pos="902"/>
              </w:tabs>
              <w:spacing w:before="2"/>
              <w:ind w:right="78"/>
              <w:jc w:val="both"/>
              <w:rPr>
                <w:rFonts w:ascii="Arial Narrow" w:hAnsi="Arial Narrow"/>
              </w:rPr>
            </w:pPr>
            <w:r w:rsidRPr="000712D3">
              <w:rPr>
                <w:rFonts w:ascii="Arial Narrow" w:hAnsi="Arial Narrow"/>
              </w:rPr>
              <w:t>La persona que para todos los efectos legales representará al Consorcio o Unión Temporal, deberá tener facultades amplias y suficientes para obligar y responsabilizar a todos los integrantes del Consorcio o la Unión Temporal. En el documento se deben señalar, además, las reglas básicas que regulen las relaciones entre los miembros del Consorcio o Unión Temporal y su responsabilidad.</w:t>
            </w:r>
          </w:p>
          <w:p w14:paraId="6D628DC9" w14:textId="77777777" w:rsidR="009F68F7" w:rsidRPr="000712D3" w:rsidRDefault="009F68F7" w:rsidP="003C730F">
            <w:pPr>
              <w:pStyle w:val="TableParagraph"/>
              <w:numPr>
                <w:ilvl w:val="1"/>
                <w:numId w:val="12"/>
              </w:numPr>
              <w:tabs>
                <w:tab w:val="left" w:pos="902"/>
              </w:tabs>
              <w:spacing w:before="0"/>
              <w:ind w:right="79"/>
              <w:jc w:val="both"/>
              <w:rPr>
                <w:rFonts w:ascii="Arial Narrow" w:hAnsi="Arial Narrow"/>
              </w:rPr>
            </w:pPr>
            <w:r w:rsidRPr="000712D3">
              <w:rPr>
                <w:rFonts w:ascii="Arial Narrow" w:hAnsi="Arial Narrow"/>
              </w:rPr>
              <w:t>Los</w:t>
            </w:r>
            <w:r w:rsidRPr="000712D3">
              <w:rPr>
                <w:rFonts w:ascii="Arial Narrow" w:hAnsi="Arial Narrow"/>
                <w:spacing w:val="-7"/>
              </w:rPr>
              <w:t xml:space="preserve"> </w:t>
            </w:r>
            <w:r w:rsidRPr="000712D3">
              <w:rPr>
                <w:rFonts w:ascii="Arial Narrow" w:hAnsi="Arial Narrow"/>
              </w:rPr>
              <w:t>integrantes</w:t>
            </w:r>
            <w:r w:rsidRPr="000712D3">
              <w:rPr>
                <w:rFonts w:ascii="Arial Narrow" w:hAnsi="Arial Narrow"/>
                <w:spacing w:val="-7"/>
              </w:rPr>
              <w:t xml:space="preserve"> </w:t>
            </w:r>
            <w:r w:rsidRPr="000712D3">
              <w:rPr>
                <w:rFonts w:ascii="Arial Narrow" w:hAnsi="Arial Narrow"/>
              </w:rPr>
              <w:t>del</w:t>
            </w:r>
            <w:r w:rsidRPr="000712D3">
              <w:rPr>
                <w:rFonts w:ascii="Arial Narrow" w:hAnsi="Arial Narrow"/>
                <w:spacing w:val="-8"/>
              </w:rPr>
              <w:t xml:space="preserve"> </w:t>
            </w:r>
            <w:r w:rsidRPr="000712D3">
              <w:rPr>
                <w:rFonts w:ascii="Arial Narrow" w:hAnsi="Arial Narrow"/>
              </w:rPr>
              <w:t>Consorcio</w:t>
            </w:r>
            <w:r w:rsidRPr="000712D3">
              <w:rPr>
                <w:rFonts w:ascii="Arial Narrow" w:hAnsi="Arial Narrow"/>
                <w:spacing w:val="-8"/>
              </w:rPr>
              <w:t xml:space="preserve"> </w:t>
            </w:r>
            <w:r w:rsidRPr="000712D3">
              <w:rPr>
                <w:rFonts w:ascii="Arial Narrow" w:hAnsi="Arial Narrow"/>
              </w:rPr>
              <w:t>o</w:t>
            </w:r>
            <w:r w:rsidRPr="000712D3">
              <w:rPr>
                <w:rFonts w:ascii="Arial Narrow" w:hAnsi="Arial Narrow"/>
                <w:spacing w:val="-7"/>
              </w:rPr>
              <w:t xml:space="preserve"> </w:t>
            </w:r>
            <w:r w:rsidRPr="000712D3">
              <w:rPr>
                <w:rFonts w:ascii="Arial Narrow" w:hAnsi="Arial Narrow"/>
              </w:rPr>
              <w:t>Unión</w:t>
            </w:r>
            <w:r w:rsidRPr="000712D3">
              <w:rPr>
                <w:rFonts w:ascii="Arial Narrow" w:hAnsi="Arial Narrow"/>
                <w:spacing w:val="-8"/>
              </w:rPr>
              <w:t xml:space="preserve"> </w:t>
            </w:r>
            <w:r w:rsidRPr="000712D3">
              <w:rPr>
                <w:rFonts w:ascii="Arial Narrow" w:hAnsi="Arial Narrow"/>
              </w:rPr>
              <w:t>Temporal</w:t>
            </w:r>
            <w:r w:rsidRPr="000712D3">
              <w:rPr>
                <w:rFonts w:ascii="Arial Narrow" w:hAnsi="Arial Narrow"/>
                <w:spacing w:val="-8"/>
              </w:rPr>
              <w:t xml:space="preserve"> </w:t>
            </w:r>
            <w:r w:rsidRPr="000712D3">
              <w:rPr>
                <w:rFonts w:ascii="Arial Narrow" w:hAnsi="Arial Narrow"/>
              </w:rPr>
              <w:t>deben</w:t>
            </w:r>
            <w:r w:rsidRPr="000712D3">
              <w:rPr>
                <w:rFonts w:ascii="Arial Narrow" w:hAnsi="Arial Narrow"/>
                <w:spacing w:val="-8"/>
              </w:rPr>
              <w:t xml:space="preserve"> </w:t>
            </w:r>
            <w:r w:rsidRPr="000712D3">
              <w:rPr>
                <w:rFonts w:ascii="Arial Narrow" w:hAnsi="Arial Narrow"/>
              </w:rPr>
              <w:t>cumplir</w:t>
            </w:r>
            <w:r w:rsidRPr="000712D3">
              <w:rPr>
                <w:rFonts w:ascii="Arial Narrow" w:hAnsi="Arial Narrow"/>
                <w:spacing w:val="-6"/>
              </w:rPr>
              <w:t xml:space="preserve"> </w:t>
            </w:r>
            <w:r w:rsidRPr="000712D3">
              <w:rPr>
                <w:rFonts w:ascii="Arial Narrow" w:hAnsi="Arial Narrow"/>
              </w:rPr>
              <w:t>los</w:t>
            </w:r>
            <w:r w:rsidRPr="000712D3">
              <w:rPr>
                <w:rFonts w:ascii="Arial Narrow" w:hAnsi="Arial Narrow"/>
                <w:spacing w:val="-10"/>
              </w:rPr>
              <w:t xml:space="preserve"> </w:t>
            </w:r>
            <w:r w:rsidRPr="000712D3">
              <w:rPr>
                <w:rFonts w:ascii="Arial Narrow" w:hAnsi="Arial Narrow"/>
              </w:rPr>
              <w:t>requisitos</w:t>
            </w:r>
            <w:r w:rsidRPr="000712D3">
              <w:rPr>
                <w:rFonts w:ascii="Arial Narrow" w:hAnsi="Arial Narrow"/>
                <w:spacing w:val="-7"/>
              </w:rPr>
              <w:t xml:space="preserve"> </w:t>
            </w:r>
            <w:r w:rsidRPr="000712D3">
              <w:rPr>
                <w:rFonts w:ascii="Arial Narrow" w:hAnsi="Arial Narrow"/>
              </w:rPr>
              <w:t>legales</w:t>
            </w:r>
            <w:r w:rsidRPr="000712D3">
              <w:rPr>
                <w:rFonts w:ascii="Arial Narrow" w:hAnsi="Arial Narrow"/>
                <w:spacing w:val="-7"/>
              </w:rPr>
              <w:t xml:space="preserve"> </w:t>
            </w:r>
            <w:r w:rsidRPr="000712D3">
              <w:rPr>
                <w:rFonts w:ascii="Arial Narrow" w:hAnsi="Arial Narrow"/>
              </w:rPr>
              <w:t>y</w:t>
            </w:r>
            <w:r w:rsidRPr="000712D3">
              <w:rPr>
                <w:rFonts w:ascii="Arial Narrow" w:hAnsi="Arial Narrow"/>
                <w:spacing w:val="-7"/>
              </w:rPr>
              <w:t xml:space="preserve"> </w:t>
            </w:r>
            <w:r w:rsidRPr="000712D3">
              <w:rPr>
                <w:rFonts w:ascii="Arial Narrow" w:hAnsi="Arial Narrow"/>
              </w:rPr>
              <w:t>acompañar</w:t>
            </w:r>
            <w:r w:rsidRPr="000712D3">
              <w:rPr>
                <w:rFonts w:ascii="Arial Narrow" w:hAnsi="Arial Narrow"/>
                <w:spacing w:val="-9"/>
              </w:rPr>
              <w:t xml:space="preserve"> </w:t>
            </w:r>
            <w:r w:rsidRPr="000712D3">
              <w:rPr>
                <w:rFonts w:ascii="Arial Narrow" w:hAnsi="Arial Narrow"/>
              </w:rPr>
              <w:t>los documentos</w:t>
            </w:r>
            <w:r w:rsidRPr="000712D3">
              <w:rPr>
                <w:rFonts w:ascii="Arial Narrow" w:hAnsi="Arial Narrow"/>
                <w:spacing w:val="-1"/>
              </w:rPr>
              <w:t xml:space="preserve"> </w:t>
            </w:r>
            <w:r w:rsidRPr="000712D3">
              <w:rPr>
                <w:rFonts w:ascii="Arial Narrow" w:hAnsi="Arial Narrow"/>
              </w:rPr>
              <w:t>requeridos</w:t>
            </w:r>
            <w:r w:rsidRPr="000712D3">
              <w:rPr>
                <w:rFonts w:ascii="Arial Narrow" w:hAnsi="Arial Narrow"/>
                <w:spacing w:val="-4"/>
              </w:rPr>
              <w:t xml:space="preserve"> </w:t>
            </w:r>
            <w:r w:rsidRPr="000712D3">
              <w:rPr>
                <w:rFonts w:ascii="Arial Narrow" w:hAnsi="Arial Narrow"/>
              </w:rPr>
              <w:t>en la presente</w:t>
            </w:r>
            <w:r w:rsidRPr="000712D3">
              <w:rPr>
                <w:rFonts w:ascii="Arial Narrow" w:hAnsi="Arial Narrow"/>
                <w:spacing w:val="-2"/>
              </w:rPr>
              <w:t xml:space="preserve"> </w:t>
            </w:r>
            <w:r w:rsidRPr="000712D3">
              <w:rPr>
                <w:rFonts w:ascii="Arial Narrow" w:hAnsi="Arial Narrow"/>
              </w:rPr>
              <w:t>Invitación, para</w:t>
            </w:r>
            <w:r w:rsidRPr="000712D3">
              <w:rPr>
                <w:rFonts w:ascii="Arial Narrow" w:hAnsi="Arial Narrow"/>
                <w:spacing w:val="-2"/>
              </w:rPr>
              <w:t xml:space="preserve"> </w:t>
            </w:r>
            <w:r w:rsidRPr="000712D3">
              <w:rPr>
                <w:rFonts w:ascii="Arial Narrow" w:hAnsi="Arial Narrow"/>
              </w:rPr>
              <w:t>efectos</w:t>
            </w:r>
            <w:r w:rsidRPr="000712D3">
              <w:rPr>
                <w:rFonts w:ascii="Arial Narrow" w:hAnsi="Arial Narrow"/>
                <w:spacing w:val="-2"/>
              </w:rPr>
              <w:t xml:space="preserve"> </w:t>
            </w:r>
            <w:r w:rsidRPr="000712D3">
              <w:rPr>
                <w:rFonts w:ascii="Arial Narrow" w:hAnsi="Arial Narrow"/>
              </w:rPr>
              <w:t>legales,</w:t>
            </w:r>
            <w:r w:rsidRPr="000712D3">
              <w:rPr>
                <w:rFonts w:ascii="Arial Narrow" w:hAnsi="Arial Narrow"/>
                <w:spacing w:val="-1"/>
              </w:rPr>
              <w:t xml:space="preserve"> </w:t>
            </w:r>
            <w:r w:rsidRPr="000712D3">
              <w:rPr>
                <w:rFonts w:ascii="Arial Narrow" w:hAnsi="Arial Narrow"/>
              </w:rPr>
              <w:t>como</w:t>
            </w:r>
            <w:r w:rsidRPr="000712D3">
              <w:rPr>
                <w:rFonts w:ascii="Arial Narrow" w:hAnsi="Arial Narrow"/>
                <w:spacing w:val="-2"/>
              </w:rPr>
              <w:t xml:space="preserve"> </w:t>
            </w:r>
            <w:r w:rsidRPr="000712D3">
              <w:rPr>
                <w:rFonts w:ascii="Arial Narrow" w:hAnsi="Arial Narrow"/>
              </w:rPr>
              <w:t>si</w:t>
            </w:r>
            <w:r w:rsidRPr="000712D3">
              <w:rPr>
                <w:rFonts w:ascii="Arial Narrow" w:hAnsi="Arial Narrow"/>
                <w:spacing w:val="-2"/>
              </w:rPr>
              <w:t xml:space="preserve"> </w:t>
            </w:r>
            <w:r w:rsidRPr="000712D3">
              <w:rPr>
                <w:rFonts w:ascii="Arial Narrow" w:hAnsi="Arial Narrow"/>
              </w:rPr>
              <w:t>fueran</w:t>
            </w:r>
            <w:r w:rsidRPr="000712D3">
              <w:rPr>
                <w:rFonts w:ascii="Arial Narrow" w:hAnsi="Arial Narrow"/>
                <w:spacing w:val="-2"/>
              </w:rPr>
              <w:t xml:space="preserve"> </w:t>
            </w:r>
            <w:r w:rsidRPr="000712D3">
              <w:rPr>
                <w:rFonts w:ascii="Arial Narrow" w:hAnsi="Arial Narrow"/>
              </w:rPr>
              <w:t>a</w:t>
            </w:r>
            <w:r w:rsidRPr="000712D3">
              <w:rPr>
                <w:rFonts w:ascii="Arial Narrow" w:hAnsi="Arial Narrow"/>
                <w:spacing w:val="-2"/>
              </w:rPr>
              <w:t xml:space="preserve"> </w:t>
            </w:r>
            <w:r w:rsidRPr="000712D3">
              <w:rPr>
                <w:rFonts w:ascii="Arial Narrow" w:hAnsi="Arial Narrow"/>
              </w:rPr>
              <w:t>participar</w:t>
            </w:r>
            <w:r w:rsidRPr="000712D3">
              <w:rPr>
                <w:rFonts w:ascii="Arial Narrow" w:hAnsi="Arial Narrow"/>
                <w:spacing w:val="-3"/>
              </w:rPr>
              <w:t xml:space="preserve"> </w:t>
            </w:r>
            <w:r w:rsidRPr="000712D3">
              <w:rPr>
                <w:rFonts w:ascii="Arial Narrow" w:hAnsi="Arial Narrow"/>
              </w:rPr>
              <w:t>en forma independiente.</w:t>
            </w:r>
          </w:p>
          <w:p w14:paraId="78E64782" w14:textId="77777777" w:rsidR="009F68F7" w:rsidRPr="000712D3" w:rsidRDefault="009F68F7" w:rsidP="003C730F">
            <w:pPr>
              <w:pStyle w:val="TableParagraph"/>
              <w:numPr>
                <w:ilvl w:val="1"/>
                <w:numId w:val="12"/>
              </w:numPr>
              <w:tabs>
                <w:tab w:val="left" w:pos="902"/>
              </w:tabs>
              <w:spacing w:before="0"/>
              <w:ind w:right="80"/>
              <w:jc w:val="both"/>
              <w:rPr>
                <w:rFonts w:ascii="Arial Narrow" w:hAnsi="Arial Narrow"/>
              </w:rPr>
            </w:pPr>
            <w:r w:rsidRPr="000712D3">
              <w:rPr>
                <w:rFonts w:ascii="Arial Narrow" w:hAnsi="Arial Narrow"/>
              </w:rPr>
              <w:t>El</w:t>
            </w:r>
            <w:r w:rsidRPr="000712D3">
              <w:rPr>
                <w:rFonts w:ascii="Arial Narrow" w:hAnsi="Arial Narrow"/>
                <w:spacing w:val="-16"/>
              </w:rPr>
              <w:t xml:space="preserve"> </w:t>
            </w:r>
            <w:r w:rsidRPr="000712D3">
              <w:rPr>
                <w:rFonts w:ascii="Arial Narrow" w:hAnsi="Arial Narrow"/>
              </w:rPr>
              <w:t>objeto</w:t>
            </w:r>
            <w:r w:rsidRPr="000712D3">
              <w:rPr>
                <w:rFonts w:ascii="Arial Narrow" w:hAnsi="Arial Narrow"/>
                <w:spacing w:val="-15"/>
              </w:rPr>
              <w:t xml:space="preserve"> </w:t>
            </w:r>
            <w:r w:rsidRPr="000712D3">
              <w:rPr>
                <w:rFonts w:ascii="Arial Narrow" w:hAnsi="Arial Narrow"/>
              </w:rPr>
              <w:t>social</w:t>
            </w:r>
            <w:r w:rsidRPr="000712D3">
              <w:rPr>
                <w:rFonts w:ascii="Arial Narrow" w:hAnsi="Arial Narrow"/>
                <w:spacing w:val="-15"/>
              </w:rPr>
              <w:t xml:space="preserve"> </w:t>
            </w:r>
            <w:r w:rsidRPr="000712D3">
              <w:rPr>
                <w:rFonts w:ascii="Arial Narrow" w:hAnsi="Arial Narrow"/>
              </w:rPr>
              <w:t>de</w:t>
            </w:r>
            <w:r w:rsidRPr="000712D3">
              <w:rPr>
                <w:rFonts w:ascii="Arial Narrow" w:hAnsi="Arial Narrow"/>
                <w:spacing w:val="-16"/>
              </w:rPr>
              <w:t xml:space="preserve"> </w:t>
            </w:r>
            <w:r w:rsidRPr="000712D3">
              <w:rPr>
                <w:rFonts w:ascii="Arial Narrow" w:hAnsi="Arial Narrow"/>
              </w:rPr>
              <w:t>todos</w:t>
            </w:r>
            <w:r w:rsidRPr="000712D3">
              <w:rPr>
                <w:rFonts w:ascii="Arial Narrow" w:hAnsi="Arial Narrow"/>
                <w:spacing w:val="-15"/>
              </w:rPr>
              <w:t xml:space="preserve"> </w:t>
            </w:r>
            <w:r w:rsidRPr="000712D3">
              <w:rPr>
                <w:rFonts w:ascii="Arial Narrow" w:hAnsi="Arial Narrow"/>
              </w:rPr>
              <w:t>los</w:t>
            </w:r>
            <w:r w:rsidRPr="000712D3">
              <w:rPr>
                <w:rFonts w:ascii="Arial Narrow" w:hAnsi="Arial Narrow"/>
                <w:spacing w:val="-15"/>
              </w:rPr>
              <w:t xml:space="preserve"> </w:t>
            </w:r>
            <w:r w:rsidRPr="000712D3">
              <w:rPr>
                <w:rFonts w:ascii="Arial Narrow" w:hAnsi="Arial Narrow"/>
              </w:rPr>
              <w:t>integrantes</w:t>
            </w:r>
            <w:r w:rsidRPr="000712D3">
              <w:rPr>
                <w:rFonts w:ascii="Arial Narrow" w:hAnsi="Arial Narrow"/>
                <w:spacing w:val="-15"/>
              </w:rPr>
              <w:t xml:space="preserve"> </w:t>
            </w:r>
            <w:r w:rsidRPr="000712D3">
              <w:rPr>
                <w:rFonts w:ascii="Arial Narrow" w:hAnsi="Arial Narrow"/>
              </w:rPr>
              <w:t>del</w:t>
            </w:r>
            <w:r w:rsidRPr="000712D3">
              <w:rPr>
                <w:rFonts w:ascii="Arial Narrow" w:hAnsi="Arial Narrow"/>
                <w:spacing w:val="-16"/>
              </w:rPr>
              <w:t xml:space="preserve"> </w:t>
            </w:r>
            <w:r w:rsidRPr="000712D3">
              <w:rPr>
                <w:rFonts w:ascii="Arial Narrow" w:hAnsi="Arial Narrow"/>
              </w:rPr>
              <w:t>consorcio</w:t>
            </w:r>
            <w:r w:rsidRPr="000712D3">
              <w:rPr>
                <w:rFonts w:ascii="Arial Narrow" w:hAnsi="Arial Narrow"/>
                <w:spacing w:val="-13"/>
              </w:rPr>
              <w:t xml:space="preserve"> </w:t>
            </w:r>
            <w:r w:rsidRPr="000712D3">
              <w:rPr>
                <w:rFonts w:ascii="Arial Narrow" w:hAnsi="Arial Narrow"/>
              </w:rPr>
              <w:t>o</w:t>
            </w:r>
            <w:r w:rsidRPr="000712D3">
              <w:rPr>
                <w:rFonts w:ascii="Arial Narrow" w:hAnsi="Arial Narrow"/>
                <w:spacing w:val="-14"/>
              </w:rPr>
              <w:t xml:space="preserve"> </w:t>
            </w:r>
            <w:r w:rsidRPr="000712D3">
              <w:rPr>
                <w:rFonts w:ascii="Arial Narrow" w:hAnsi="Arial Narrow"/>
              </w:rPr>
              <w:t>unión</w:t>
            </w:r>
            <w:r w:rsidRPr="000712D3">
              <w:rPr>
                <w:rFonts w:ascii="Arial Narrow" w:hAnsi="Arial Narrow"/>
                <w:spacing w:val="-16"/>
              </w:rPr>
              <w:t xml:space="preserve"> </w:t>
            </w:r>
            <w:r w:rsidRPr="000712D3">
              <w:rPr>
                <w:rFonts w:ascii="Arial Narrow" w:hAnsi="Arial Narrow"/>
              </w:rPr>
              <w:t>temporal</w:t>
            </w:r>
            <w:r w:rsidRPr="000712D3">
              <w:rPr>
                <w:rFonts w:ascii="Arial Narrow" w:hAnsi="Arial Narrow"/>
                <w:spacing w:val="-15"/>
              </w:rPr>
              <w:t xml:space="preserve"> </w:t>
            </w:r>
            <w:r w:rsidRPr="000712D3">
              <w:rPr>
                <w:rFonts w:ascii="Arial Narrow" w:hAnsi="Arial Narrow"/>
              </w:rPr>
              <w:t>debe</w:t>
            </w:r>
            <w:r w:rsidRPr="000712D3">
              <w:rPr>
                <w:rFonts w:ascii="Arial Narrow" w:hAnsi="Arial Narrow"/>
                <w:spacing w:val="-13"/>
              </w:rPr>
              <w:t xml:space="preserve"> </w:t>
            </w:r>
            <w:r w:rsidRPr="000712D3">
              <w:rPr>
                <w:rFonts w:ascii="Arial Narrow" w:hAnsi="Arial Narrow"/>
              </w:rPr>
              <w:t>comprender</w:t>
            </w:r>
            <w:r w:rsidRPr="000712D3">
              <w:rPr>
                <w:rFonts w:ascii="Arial Narrow" w:hAnsi="Arial Narrow"/>
                <w:spacing w:val="-13"/>
              </w:rPr>
              <w:t xml:space="preserve"> </w:t>
            </w:r>
            <w:r w:rsidRPr="000712D3">
              <w:rPr>
                <w:rFonts w:ascii="Arial Narrow" w:hAnsi="Arial Narrow"/>
              </w:rPr>
              <w:t>la</w:t>
            </w:r>
            <w:r w:rsidRPr="000712D3">
              <w:rPr>
                <w:rFonts w:ascii="Arial Narrow" w:hAnsi="Arial Narrow"/>
                <w:spacing w:val="-16"/>
              </w:rPr>
              <w:t xml:space="preserve"> </w:t>
            </w:r>
            <w:r w:rsidRPr="000712D3">
              <w:rPr>
                <w:rFonts w:ascii="Arial Narrow" w:hAnsi="Arial Narrow"/>
              </w:rPr>
              <w:t>realización de actividades similares al objeto de este proceso de selección.</w:t>
            </w:r>
          </w:p>
          <w:p w14:paraId="6EDDD5E0" w14:textId="77777777" w:rsidR="006B0556" w:rsidRPr="000712D3" w:rsidRDefault="009F68F7" w:rsidP="003C730F">
            <w:pPr>
              <w:pStyle w:val="Cuadrculamedia1-nfasis21"/>
              <w:numPr>
                <w:ilvl w:val="1"/>
                <w:numId w:val="12"/>
              </w:numPr>
              <w:tabs>
                <w:tab w:val="left" w:pos="902"/>
              </w:tabs>
              <w:spacing w:line="276" w:lineRule="auto"/>
              <w:jc w:val="both"/>
              <w:rPr>
                <w:rFonts w:ascii="Arial Narrow" w:hAnsi="Arial Narrow" w:cs="Arial"/>
                <w:b/>
                <w:bCs/>
                <w:sz w:val="22"/>
                <w:szCs w:val="22"/>
                <w:lang w:val="es-ES" w:eastAsia="es-CO"/>
              </w:rPr>
            </w:pPr>
            <w:r w:rsidRPr="000712D3">
              <w:rPr>
                <w:rFonts w:ascii="Arial Narrow" w:hAnsi="Arial Narrow"/>
                <w:sz w:val="22"/>
                <w:szCs w:val="22"/>
              </w:rPr>
              <w:t>La</w:t>
            </w:r>
            <w:r w:rsidRPr="000712D3">
              <w:rPr>
                <w:rFonts w:ascii="Arial Narrow" w:hAnsi="Arial Narrow"/>
                <w:spacing w:val="-5"/>
                <w:sz w:val="22"/>
                <w:szCs w:val="22"/>
              </w:rPr>
              <w:t xml:space="preserve"> </w:t>
            </w:r>
            <w:r w:rsidRPr="000712D3">
              <w:rPr>
                <w:rFonts w:ascii="Arial Narrow" w:hAnsi="Arial Narrow"/>
                <w:sz w:val="22"/>
                <w:szCs w:val="22"/>
              </w:rPr>
              <w:t>propuesta</w:t>
            </w:r>
            <w:r w:rsidRPr="000712D3">
              <w:rPr>
                <w:rFonts w:ascii="Arial Narrow" w:hAnsi="Arial Narrow"/>
                <w:spacing w:val="-5"/>
                <w:sz w:val="22"/>
                <w:szCs w:val="22"/>
              </w:rPr>
              <w:t xml:space="preserve"> </w:t>
            </w:r>
            <w:r w:rsidRPr="000712D3">
              <w:rPr>
                <w:rFonts w:ascii="Arial Narrow" w:hAnsi="Arial Narrow"/>
                <w:sz w:val="22"/>
                <w:szCs w:val="22"/>
              </w:rPr>
              <w:t>debe</w:t>
            </w:r>
            <w:r w:rsidRPr="000712D3">
              <w:rPr>
                <w:rFonts w:ascii="Arial Narrow" w:hAnsi="Arial Narrow"/>
                <w:spacing w:val="-5"/>
                <w:sz w:val="22"/>
                <w:szCs w:val="22"/>
              </w:rPr>
              <w:t xml:space="preserve"> </w:t>
            </w:r>
            <w:r w:rsidRPr="000712D3">
              <w:rPr>
                <w:rFonts w:ascii="Arial Narrow" w:hAnsi="Arial Narrow"/>
                <w:sz w:val="22"/>
                <w:szCs w:val="22"/>
              </w:rPr>
              <w:t>estar</w:t>
            </w:r>
            <w:r w:rsidRPr="000712D3">
              <w:rPr>
                <w:rFonts w:ascii="Arial Narrow" w:hAnsi="Arial Narrow"/>
                <w:spacing w:val="-6"/>
                <w:sz w:val="22"/>
                <w:szCs w:val="22"/>
              </w:rPr>
              <w:t xml:space="preserve"> </w:t>
            </w:r>
            <w:r w:rsidRPr="000712D3">
              <w:rPr>
                <w:rFonts w:ascii="Arial Narrow" w:hAnsi="Arial Narrow"/>
                <w:sz w:val="22"/>
                <w:szCs w:val="22"/>
              </w:rPr>
              <w:t>firmada</w:t>
            </w:r>
            <w:r w:rsidRPr="000712D3">
              <w:rPr>
                <w:rFonts w:ascii="Arial Narrow" w:hAnsi="Arial Narrow"/>
                <w:spacing w:val="-7"/>
                <w:sz w:val="22"/>
                <w:szCs w:val="22"/>
              </w:rPr>
              <w:t xml:space="preserve"> </w:t>
            </w:r>
            <w:r w:rsidRPr="000712D3">
              <w:rPr>
                <w:rFonts w:ascii="Arial Narrow" w:hAnsi="Arial Narrow"/>
                <w:sz w:val="22"/>
                <w:szCs w:val="22"/>
              </w:rPr>
              <w:t>por</w:t>
            </w:r>
            <w:r w:rsidRPr="000712D3">
              <w:rPr>
                <w:rFonts w:ascii="Arial Narrow" w:hAnsi="Arial Narrow"/>
                <w:spacing w:val="-6"/>
                <w:sz w:val="22"/>
                <w:szCs w:val="22"/>
              </w:rPr>
              <w:t xml:space="preserve"> </w:t>
            </w:r>
            <w:r w:rsidRPr="000712D3">
              <w:rPr>
                <w:rFonts w:ascii="Arial Narrow" w:hAnsi="Arial Narrow"/>
                <w:sz w:val="22"/>
                <w:szCs w:val="22"/>
              </w:rPr>
              <w:t>el</w:t>
            </w:r>
            <w:r w:rsidRPr="000712D3">
              <w:rPr>
                <w:rFonts w:ascii="Arial Narrow" w:hAnsi="Arial Narrow"/>
                <w:spacing w:val="-6"/>
                <w:sz w:val="22"/>
                <w:szCs w:val="22"/>
              </w:rPr>
              <w:t xml:space="preserve"> </w:t>
            </w:r>
            <w:r w:rsidRPr="000712D3">
              <w:rPr>
                <w:rFonts w:ascii="Arial Narrow" w:hAnsi="Arial Narrow"/>
                <w:sz w:val="22"/>
                <w:szCs w:val="22"/>
              </w:rPr>
              <w:t>Representante</w:t>
            </w:r>
            <w:r w:rsidRPr="000712D3">
              <w:rPr>
                <w:rFonts w:ascii="Arial Narrow" w:hAnsi="Arial Narrow"/>
                <w:spacing w:val="-5"/>
                <w:sz w:val="22"/>
                <w:szCs w:val="22"/>
              </w:rPr>
              <w:t xml:space="preserve"> </w:t>
            </w:r>
            <w:r w:rsidRPr="000712D3">
              <w:rPr>
                <w:rFonts w:ascii="Arial Narrow" w:hAnsi="Arial Narrow"/>
                <w:sz w:val="22"/>
                <w:szCs w:val="22"/>
              </w:rPr>
              <w:t>Legal</w:t>
            </w:r>
            <w:r w:rsidRPr="000712D3">
              <w:rPr>
                <w:rFonts w:ascii="Arial Narrow" w:hAnsi="Arial Narrow"/>
                <w:spacing w:val="-6"/>
                <w:sz w:val="22"/>
                <w:szCs w:val="22"/>
              </w:rPr>
              <w:t xml:space="preserve"> </w:t>
            </w:r>
            <w:r w:rsidRPr="000712D3">
              <w:rPr>
                <w:rFonts w:ascii="Arial Narrow" w:hAnsi="Arial Narrow"/>
                <w:sz w:val="22"/>
                <w:szCs w:val="22"/>
              </w:rPr>
              <w:t>que</w:t>
            </w:r>
            <w:r w:rsidRPr="000712D3">
              <w:rPr>
                <w:rFonts w:ascii="Arial Narrow" w:hAnsi="Arial Narrow"/>
                <w:spacing w:val="-5"/>
                <w:sz w:val="22"/>
                <w:szCs w:val="22"/>
              </w:rPr>
              <w:t xml:space="preserve"> </w:t>
            </w:r>
            <w:r w:rsidRPr="000712D3">
              <w:rPr>
                <w:rFonts w:ascii="Arial Narrow" w:hAnsi="Arial Narrow"/>
                <w:sz w:val="22"/>
                <w:szCs w:val="22"/>
              </w:rPr>
              <w:t>hayan</w:t>
            </w:r>
            <w:r w:rsidRPr="000712D3">
              <w:rPr>
                <w:rFonts w:ascii="Arial Narrow" w:hAnsi="Arial Narrow"/>
                <w:spacing w:val="-5"/>
                <w:sz w:val="22"/>
                <w:szCs w:val="22"/>
              </w:rPr>
              <w:t xml:space="preserve"> </w:t>
            </w:r>
            <w:r w:rsidRPr="000712D3">
              <w:rPr>
                <w:rFonts w:ascii="Arial Narrow" w:hAnsi="Arial Narrow"/>
                <w:sz w:val="22"/>
                <w:szCs w:val="22"/>
              </w:rPr>
              <w:t>designado</w:t>
            </w:r>
            <w:r w:rsidRPr="000712D3">
              <w:rPr>
                <w:rFonts w:ascii="Arial Narrow" w:hAnsi="Arial Narrow"/>
                <w:spacing w:val="-5"/>
                <w:sz w:val="22"/>
                <w:szCs w:val="22"/>
              </w:rPr>
              <w:t xml:space="preserve"> </w:t>
            </w:r>
            <w:r w:rsidRPr="000712D3">
              <w:rPr>
                <w:rFonts w:ascii="Arial Narrow" w:hAnsi="Arial Narrow"/>
                <w:sz w:val="22"/>
                <w:szCs w:val="22"/>
              </w:rPr>
              <w:t>los</w:t>
            </w:r>
            <w:r w:rsidRPr="000712D3">
              <w:rPr>
                <w:rFonts w:ascii="Arial Narrow" w:hAnsi="Arial Narrow"/>
                <w:spacing w:val="-5"/>
                <w:sz w:val="22"/>
                <w:szCs w:val="22"/>
              </w:rPr>
              <w:t xml:space="preserve"> </w:t>
            </w:r>
            <w:r w:rsidRPr="000712D3">
              <w:rPr>
                <w:rFonts w:ascii="Arial Narrow" w:hAnsi="Arial Narrow"/>
                <w:sz w:val="22"/>
                <w:szCs w:val="22"/>
              </w:rPr>
              <w:t>integrantes</w:t>
            </w:r>
            <w:r w:rsidRPr="000712D3">
              <w:rPr>
                <w:rFonts w:ascii="Arial Narrow" w:hAnsi="Arial Narrow"/>
                <w:spacing w:val="-5"/>
                <w:sz w:val="22"/>
                <w:szCs w:val="22"/>
              </w:rPr>
              <w:t xml:space="preserve"> </w:t>
            </w:r>
            <w:r w:rsidRPr="000712D3">
              <w:rPr>
                <w:rFonts w:ascii="Arial Narrow" w:hAnsi="Arial Narrow"/>
                <w:sz w:val="22"/>
                <w:szCs w:val="22"/>
              </w:rPr>
              <w:t>del consorcio</w:t>
            </w:r>
            <w:r w:rsidRPr="000712D3">
              <w:rPr>
                <w:rFonts w:ascii="Arial Narrow" w:hAnsi="Arial Narrow"/>
                <w:spacing w:val="40"/>
                <w:sz w:val="22"/>
                <w:szCs w:val="22"/>
              </w:rPr>
              <w:t xml:space="preserve"> </w:t>
            </w:r>
            <w:r w:rsidRPr="000712D3">
              <w:rPr>
                <w:rFonts w:ascii="Arial Narrow" w:hAnsi="Arial Narrow"/>
                <w:sz w:val="22"/>
                <w:szCs w:val="22"/>
              </w:rPr>
              <w:t>o</w:t>
            </w:r>
            <w:r w:rsidRPr="000712D3">
              <w:rPr>
                <w:rFonts w:ascii="Arial Narrow" w:hAnsi="Arial Narrow"/>
                <w:spacing w:val="40"/>
                <w:sz w:val="22"/>
                <w:szCs w:val="22"/>
              </w:rPr>
              <w:t xml:space="preserve"> </w:t>
            </w:r>
            <w:r w:rsidRPr="000712D3">
              <w:rPr>
                <w:rFonts w:ascii="Arial Narrow" w:hAnsi="Arial Narrow"/>
                <w:sz w:val="22"/>
                <w:szCs w:val="22"/>
              </w:rPr>
              <w:t>unión</w:t>
            </w:r>
            <w:r w:rsidRPr="000712D3">
              <w:rPr>
                <w:rFonts w:ascii="Arial Narrow" w:hAnsi="Arial Narrow"/>
                <w:spacing w:val="40"/>
                <w:sz w:val="22"/>
                <w:szCs w:val="22"/>
              </w:rPr>
              <w:t xml:space="preserve"> </w:t>
            </w:r>
            <w:r w:rsidRPr="000712D3">
              <w:rPr>
                <w:rFonts w:ascii="Arial Narrow" w:hAnsi="Arial Narrow"/>
                <w:sz w:val="22"/>
                <w:szCs w:val="22"/>
              </w:rPr>
              <w:t>temporal</w:t>
            </w:r>
            <w:r w:rsidRPr="000712D3">
              <w:rPr>
                <w:rFonts w:ascii="Arial Narrow" w:hAnsi="Arial Narrow"/>
                <w:spacing w:val="40"/>
                <w:sz w:val="22"/>
                <w:szCs w:val="22"/>
              </w:rPr>
              <w:t xml:space="preserve"> </w:t>
            </w:r>
            <w:r w:rsidRPr="000712D3">
              <w:rPr>
                <w:rFonts w:ascii="Arial Narrow" w:hAnsi="Arial Narrow"/>
                <w:sz w:val="22"/>
                <w:szCs w:val="22"/>
              </w:rPr>
              <w:t>o</w:t>
            </w:r>
            <w:r w:rsidRPr="000712D3">
              <w:rPr>
                <w:rFonts w:ascii="Arial Narrow" w:hAnsi="Arial Narrow"/>
                <w:spacing w:val="40"/>
                <w:sz w:val="22"/>
                <w:szCs w:val="22"/>
              </w:rPr>
              <w:t xml:space="preserve"> </w:t>
            </w:r>
            <w:r w:rsidRPr="000712D3">
              <w:rPr>
                <w:rFonts w:ascii="Arial Narrow" w:hAnsi="Arial Narrow"/>
                <w:sz w:val="22"/>
                <w:szCs w:val="22"/>
              </w:rPr>
              <w:t>por</w:t>
            </w:r>
            <w:r w:rsidRPr="000712D3">
              <w:rPr>
                <w:rFonts w:ascii="Arial Narrow" w:hAnsi="Arial Narrow"/>
                <w:spacing w:val="40"/>
                <w:sz w:val="22"/>
                <w:szCs w:val="22"/>
              </w:rPr>
              <w:t xml:space="preserve"> </w:t>
            </w:r>
            <w:r w:rsidRPr="000712D3">
              <w:rPr>
                <w:rFonts w:ascii="Arial Narrow" w:hAnsi="Arial Narrow"/>
                <w:sz w:val="22"/>
                <w:szCs w:val="22"/>
              </w:rPr>
              <w:t>intermedio</w:t>
            </w:r>
            <w:r w:rsidRPr="000712D3">
              <w:rPr>
                <w:rFonts w:ascii="Arial Narrow" w:hAnsi="Arial Narrow"/>
                <w:spacing w:val="40"/>
                <w:sz w:val="22"/>
                <w:szCs w:val="22"/>
              </w:rPr>
              <w:t xml:space="preserve"> </w:t>
            </w:r>
            <w:r w:rsidRPr="000712D3">
              <w:rPr>
                <w:rFonts w:ascii="Arial Narrow" w:hAnsi="Arial Narrow"/>
                <w:sz w:val="22"/>
                <w:szCs w:val="22"/>
              </w:rPr>
              <w:t>de</w:t>
            </w:r>
            <w:r w:rsidRPr="000712D3">
              <w:rPr>
                <w:rFonts w:ascii="Arial Narrow" w:hAnsi="Arial Narrow"/>
                <w:spacing w:val="40"/>
                <w:sz w:val="22"/>
                <w:szCs w:val="22"/>
              </w:rPr>
              <w:t xml:space="preserve"> </w:t>
            </w:r>
            <w:r w:rsidRPr="000712D3">
              <w:rPr>
                <w:rFonts w:ascii="Arial Narrow" w:hAnsi="Arial Narrow"/>
                <w:sz w:val="22"/>
                <w:szCs w:val="22"/>
              </w:rPr>
              <w:t>su</w:t>
            </w:r>
            <w:r w:rsidRPr="000712D3">
              <w:rPr>
                <w:rFonts w:ascii="Arial Narrow" w:hAnsi="Arial Narrow"/>
                <w:spacing w:val="40"/>
                <w:sz w:val="22"/>
                <w:szCs w:val="22"/>
              </w:rPr>
              <w:t xml:space="preserve"> </w:t>
            </w:r>
            <w:r w:rsidRPr="000712D3">
              <w:rPr>
                <w:rFonts w:ascii="Arial Narrow" w:hAnsi="Arial Narrow"/>
                <w:sz w:val="22"/>
                <w:szCs w:val="22"/>
              </w:rPr>
              <w:t>agente</w:t>
            </w:r>
            <w:r w:rsidRPr="000712D3">
              <w:rPr>
                <w:rFonts w:ascii="Arial Narrow" w:hAnsi="Arial Narrow"/>
                <w:spacing w:val="40"/>
                <w:sz w:val="22"/>
                <w:szCs w:val="22"/>
              </w:rPr>
              <w:t xml:space="preserve"> </w:t>
            </w:r>
            <w:r w:rsidRPr="000712D3">
              <w:rPr>
                <w:rFonts w:ascii="Arial Narrow" w:hAnsi="Arial Narrow"/>
                <w:sz w:val="22"/>
                <w:szCs w:val="22"/>
              </w:rPr>
              <w:t>comercial</w:t>
            </w:r>
            <w:r w:rsidRPr="000712D3">
              <w:rPr>
                <w:rFonts w:ascii="Arial Narrow" w:hAnsi="Arial Narrow"/>
                <w:spacing w:val="40"/>
                <w:sz w:val="22"/>
                <w:szCs w:val="22"/>
              </w:rPr>
              <w:t xml:space="preserve"> </w:t>
            </w:r>
            <w:r w:rsidRPr="000712D3">
              <w:rPr>
                <w:rFonts w:ascii="Arial Narrow" w:hAnsi="Arial Narrow"/>
                <w:sz w:val="22"/>
                <w:szCs w:val="22"/>
              </w:rPr>
              <w:t>y/o</w:t>
            </w:r>
            <w:r w:rsidRPr="000712D3">
              <w:rPr>
                <w:rFonts w:ascii="Arial Narrow" w:hAnsi="Arial Narrow"/>
                <w:spacing w:val="40"/>
                <w:sz w:val="22"/>
                <w:szCs w:val="22"/>
              </w:rPr>
              <w:t xml:space="preserve"> </w:t>
            </w:r>
            <w:r w:rsidRPr="000712D3">
              <w:rPr>
                <w:rFonts w:ascii="Arial Narrow" w:hAnsi="Arial Narrow"/>
                <w:sz w:val="22"/>
                <w:szCs w:val="22"/>
              </w:rPr>
              <w:t>mandatario</w:t>
            </w:r>
            <w:r w:rsidRPr="000712D3">
              <w:rPr>
                <w:rFonts w:ascii="Arial Narrow" w:hAnsi="Arial Narrow"/>
                <w:spacing w:val="40"/>
                <w:sz w:val="22"/>
                <w:szCs w:val="22"/>
              </w:rPr>
              <w:t xml:space="preserve"> </w:t>
            </w:r>
            <w:r w:rsidRPr="000712D3">
              <w:rPr>
                <w:rFonts w:ascii="Arial Narrow" w:hAnsi="Arial Narrow"/>
                <w:sz w:val="22"/>
                <w:szCs w:val="22"/>
              </w:rPr>
              <w:t>con</w:t>
            </w:r>
            <w:r w:rsidRPr="000712D3">
              <w:rPr>
                <w:rFonts w:ascii="Arial Narrow" w:hAnsi="Arial Narrow"/>
                <w:spacing w:val="40"/>
                <w:sz w:val="22"/>
                <w:szCs w:val="22"/>
              </w:rPr>
              <w:t xml:space="preserve"> </w:t>
            </w:r>
            <w:r w:rsidRPr="000712D3">
              <w:rPr>
                <w:rFonts w:ascii="Arial Narrow" w:hAnsi="Arial Narrow"/>
                <w:sz w:val="22"/>
                <w:szCs w:val="22"/>
              </w:rPr>
              <w:t>poder</w:t>
            </w:r>
            <w:r w:rsidR="00F278B0" w:rsidRPr="000712D3">
              <w:rPr>
                <w:rFonts w:ascii="Arial Narrow" w:hAnsi="Arial Narrow"/>
                <w:sz w:val="22"/>
                <w:szCs w:val="22"/>
              </w:rPr>
              <w:t xml:space="preserve"> debidamente conferido para el efecto, de acuerdo con la ley, casos en los cuales deberán adjuntarse el (los) documentos (s) que lo acredite (n) como tal.</w:t>
            </w:r>
          </w:p>
          <w:p w14:paraId="295D9FC4" w14:textId="77777777" w:rsidR="0026783B" w:rsidRPr="000712D3" w:rsidRDefault="0026783B" w:rsidP="003C730F">
            <w:pPr>
              <w:pStyle w:val="Prrafodelista"/>
              <w:numPr>
                <w:ilvl w:val="1"/>
                <w:numId w:val="12"/>
              </w:numPr>
              <w:rPr>
                <w:rFonts w:ascii="Arial Narrow" w:hAnsi="Arial Narrow" w:cs="Arial"/>
                <w:sz w:val="22"/>
                <w:szCs w:val="22"/>
                <w:lang w:val="es-ES" w:eastAsia="es-CO"/>
              </w:rPr>
            </w:pPr>
            <w:r w:rsidRPr="000712D3">
              <w:rPr>
                <w:rFonts w:ascii="Arial Narrow" w:hAnsi="Arial Narrow" w:cs="Arial"/>
                <w:sz w:val="22"/>
                <w:szCs w:val="22"/>
                <w:lang w:val="es-ES" w:eastAsia="es-CO"/>
              </w:rPr>
              <w:t>En caso de resultar adjudicatarios del proceso de selección, para la suscripción del contrato deberán presentar el respectivo Número de Identificación Tributaria – NIT, como consorcio o unión temporal.</w:t>
            </w:r>
          </w:p>
          <w:p w14:paraId="42608FB1" w14:textId="7DFE8C69" w:rsidR="0026783B" w:rsidRPr="000712D3" w:rsidRDefault="0026783B" w:rsidP="003C730F">
            <w:pPr>
              <w:pStyle w:val="Prrafodelista"/>
              <w:numPr>
                <w:ilvl w:val="1"/>
                <w:numId w:val="12"/>
              </w:numPr>
              <w:rPr>
                <w:rFonts w:ascii="Arial Narrow" w:hAnsi="Arial Narrow" w:cs="Arial"/>
                <w:sz w:val="22"/>
                <w:szCs w:val="22"/>
                <w:lang w:val="es-ES" w:eastAsia="es-CO"/>
              </w:rPr>
            </w:pPr>
            <w:r w:rsidRPr="000712D3">
              <w:rPr>
                <w:rFonts w:ascii="Arial Narrow" w:hAnsi="Arial Narrow" w:cs="Arial"/>
                <w:sz w:val="22"/>
                <w:szCs w:val="22"/>
                <w:lang w:val="es-ES" w:eastAsia="es-CO"/>
              </w:rPr>
              <w:t>Los integrantes del consorcio o unión temporal no pueden ceder sus derechos a terceros, sin obtener la autorización previa y expresa del ICBF. En ningún caso podrá haber cesión del contrato entre quienes integran el consorcio o unión temporal.</w:t>
            </w:r>
          </w:p>
          <w:p w14:paraId="4AE0D602" w14:textId="22D370A4" w:rsidR="0026783B" w:rsidRPr="000712D3" w:rsidRDefault="0026783B" w:rsidP="003C730F">
            <w:pPr>
              <w:pStyle w:val="Cuadrculamedia1-nfasis21"/>
              <w:numPr>
                <w:ilvl w:val="1"/>
                <w:numId w:val="12"/>
              </w:numPr>
              <w:tabs>
                <w:tab w:val="left" w:pos="902"/>
              </w:tabs>
              <w:jc w:val="both"/>
              <w:rPr>
                <w:rFonts w:ascii="Arial Narrow" w:hAnsi="Arial Narrow" w:cs="Arial"/>
                <w:sz w:val="22"/>
                <w:szCs w:val="22"/>
                <w:lang w:val="es-ES" w:eastAsia="es-CO"/>
              </w:rPr>
            </w:pPr>
            <w:r w:rsidRPr="000712D3">
              <w:rPr>
                <w:rFonts w:ascii="Arial Narrow" w:hAnsi="Arial Narrow" w:cs="Arial"/>
                <w:sz w:val="22"/>
                <w:szCs w:val="22"/>
                <w:lang w:val="es-ES" w:eastAsia="es-CO"/>
              </w:rPr>
              <w:t>Los Consorcios o Uniones Temporales deberán presentar los documentos de existencia y representación legal que, para cada uno de los integrantes, expida la Cámara de Comercio ó la autoridad competente, ya sean personas Naturales o Jurídicas.</w:t>
            </w:r>
          </w:p>
          <w:p w14:paraId="52D47A36" w14:textId="77777777" w:rsidR="0026783B" w:rsidRPr="000712D3" w:rsidRDefault="0026783B" w:rsidP="003C730F">
            <w:pPr>
              <w:pStyle w:val="Cuadrculamedia1-nfasis21"/>
              <w:numPr>
                <w:ilvl w:val="1"/>
                <w:numId w:val="12"/>
              </w:numPr>
              <w:tabs>
                <w:tab w:val="left" w:pos="902"/>
              </w:tabs>
              <w:jc w:val="both"/>
              <w:rPr>
                <w:rFonts w:ascii="Arial Narrow" w:hAnsi="Arial Narrow" w:cs="Arial"/>
                <w:sz w:val="22"/>
                <w:szCs w:val="22"/>
                <w:lang w:val="es-ES" w:eastAsia="es-CO"/>
              </w:rPr>
            </w:pPr>
            <w:r w:rsidRPr="75D6917A">
              <w:rPr>
                <w:rFonts w:ascii="Arial Narrow" w:hAnsi="Arial Narrow" w:cs="Arial"/>
                <w:sz w:val="22"/>
                <w:szCs w:val="22"/>
                <w:lang w:val="es-ES" w:eastAsia="es-CO"/>
              </w:rPr>
              <w:t xml:space="preserve">Los representantes legales de las personas jurídicas que conformen o hagan parte de un Consorcio o Unión Temporal, aportarán con la propuesta la autorización o poder de la Junta de Socios, que los faculte para ofrecer, contratar y conformar Consorcios o Uniones Temporales. Este requisito se exigirá en los casos en que esta facultad se encuentre restringida. En caso de </w:t>
            </w:r>
            <w:r w:rsidRPr="00E66B20">
              <w:rPr>
                <w:rFonts w:ascii="Arial Narrow" w:hAnsi="Arial Narrow" w:cs="Arial"/>
                <w:sz w:val="22"/>
                <w:szCs w:val="22"/>
                <w:lang w:val="es-ES" w:eastAsia="es-CO"/>
              </w:rPr>
              <w:t>que</w:t>
            </w:r>
            <w:r w:rsidRPr="75D6917A">
              <w:rPr>
                <w:rFonts w:ascii="Arial Narrow" w:hAnsi="Arial Narrow" w:cs="Arial"/>
                <w:sz w:val="22"/>
                <w:szCs w:val="22"/>
                <w:lang w:val="es-ES" w:eastAsia="es-CO"/>
              </w:rPr>
              <w:t xml:space="preserve"> el representante legal del Consorcio o Unión Temporal o de cualquiera de los integrantes de estos exceda las limitaciones que le otorga el órgano competente, o el acuerdo de integración, se rechazará la propuesta.</w:t>
            </w:r>
          </w:p>
          <w:p w14:paraId="7D1D51E0" w14:textId="77777777" w:rsidR="0026783B" w:rsidRPr="000712D3" w:rsidRDefault="0026783B" w:rsidP="003C730F">
            <w:pPr>
              <w:pStyle w:val="Cuadrculamedia1-nfasis21"/>
              <w:numPr>
                <w:ilvl w:val="1"/>
                <w:numId w:val="12"/>
              </w:numPr>
              <w:tabs>
                <w:tab w:val="left" w:pos="902"/>
              </w:tabs>
              <w:jc w:val="both"/>
              <w:rPr>
                <w:rFonts w:ascii="Arial Narrow" w:hAnsi="Arial Narrow" w:cs="Arial"/>
                <w:sz w:val="22"/>
                <w:szCs w:val="22"/>
                <w:lang w:val="es-ES" w:eastAsia="es-CO"/>
              </w:rPr>
            </w:pPr>
            <w:r w:rsidRPr="000712D3">
              <w:rPr>
                <w:rFonts w:ascii="Arial Narrow" w:hAnsi="Arial Narrow" w:cs="Arial"/>
                <w:sz w:val="22"/>
                <w:szCs w:val="22"/>
                <w:lang w:val="es-ES" w:eastAsia="es-CO"/>
              </w:rPr>
              <w:lastRenderedPageBreak/>
              <w:t>El documento en el que se exprese la voluntad de presentar la propuesta en consorcio o unión temporal deberá ir acompañado de los documentos (certificados de cámara de comercio, actas de junta directiva, poderes, etc.) que acrediten que quienes lo suscribieron tenían la representación y capacidad necesarias para adquirir las obligaciones solidarias derivadas de la propuesta y del contrato resultante.</w:t>
            </w:r>
          </w:p>
          <w:p w14:paraId="3459C608" w14:textId="77777777" w:rsidR="0026783B" w:rsidRPr="000712D3" w:rsidRDefault="0026783B" w:rsidP="003C730F">
            <w:pPr>
              <w:pStyle w:val="Cuadrculamedia1-nfasis21"/>
              <w:numPr>
                <w:ilvl w:val="1"/>
                <w:numId w:val="12"/>
              </w:numPr>
              <w:tabs>
                <w:tab w:val="left" w:pos="902"/>
              </w:tabs>
              <w:jc w:val="both"/>
              <w:rPr>
                <w:rFonts w:ascii="Arial Narrow" w:hAnsi="Arial Narrow" w:cs="Arial"/>
                <w:sz w:val="22"/>
                <w:szCs w:val="22"/>
                <w:lang w:val="es-ES" w:eastAsia="es-CO"/>
              </w:rPr>
            </w:pPr>
            <w:r w:rsidRPr="000712D3">
              <w:rPr>
                <w:rFonts w:ascii="Arial Narrow" w:hAnsi="Arial Narrow" w:cs="Arial"/>
                <w:sz w:val="22"/>
                <w:szCs w:val="22"/>
                <w:lang w:val="es-ES" w:eastAsia="es-CO"/>
              </w:rPr>
              <w:t>Los Consorcios o Uniones Temporales deberán tener en cuenta que, de conformidad con el Artículo 7° de la Ley 80 de 1993, la adjudicación del contrato conlleva la responsabilidad solidaria por su celebración y ejecución.</w:t>
            </w:r>
          </w:p>
          <w:p w14:paraId="1E68FD93" w14:textId="77777777" w:rsidR="0026783B" w:rsidRPr="000712D3" w:rsidRDefault="0026783B" w:rsidP="003C730F">
            <w:pPr>
              <w:pStyle w:val="Cuadrculamedia1-nfasis21"/>
              <w:numPr>
                <w:ilvl w:val="1"/>
                <w:numId w:val="12"/>
              </w:numPr>
              <w:tabs>
                <w:tab w:val="left" w:pos="902"/>
              </w:tabs>
              <w:jc w:val="both"/>
              <w:rPr>
                <w:rFonts w:ascii="Arial Narrow" w:hAnsi="Arial Narrow" w:cs="Arial"/>
                <w:sz w:val="22"/>
                <w:szCs w:val="22"/>
                <w:lang w:val="es-ES" w:eastAsia="es-CO"/>
              </w:rPr>
            </w:pPr>
            <w:r w:rsidRPr="000712D3">
              <w:rPr>
                <w:rFonts w:ascii="Arial Narrow" w:hAnsi="Arial Narrow" w:cs="Arial"/>
                <w:sz w:val="22"/>
                <w:szCs w:val="22"/>
                <w:lang w:val="es-ES" w:eastAsia="es-CO"/>
              </w:rPr>
              <w:t>La duración de las personas jurídicas que se constituyan como Consorcio o Unión Temporal deberá ser por lo menos la misma del plazo del contrato derivado del presente proceso de selección y tres (3) años más.</w:t>
            </w:r>
          </w:p>
          <w:p w14:paraId="44B0FFA2" w14:textId="77777777" w:rsidR="0026783B" w:rsidRPr="000712D3" w:rsidRDefault="0026783B" w:rsidP="003C730F">
            <w:pPr>
              <w:pStyle w:val="Cuadrculamedia1-nfasis21"/>
              <w:numPr>
                <w:ilvl w:val="1"/>
                <w:numId w:val="12"/>
              </w:numPr>
              <w:tabs>
                <w:tab w:val="left" w:pos="902"/>
              </w:tabs>
              <w:jc w:val="both"/>
              <w:rPr>
                <w:rFonts w:ascii="Arial Narrow" w:hAnsi="Arial Narrow" w:cs="Arial"/>
                <w:sz w:val="22"/>
                <w:szCs w:val="22"/>
                <w:lang w:val="es-ES" w:eastAsia="es-CO"/>
              </w:rPr>
            </w:pPr>
            <w:r w:rsidRPr="000712D3">
              <w:rPr>
                <w:rFonts w:ascii="Arial Narrow" w:hAnsi="Arial Narrow" w:cs="Arial"/>
                <w:sz w:val="22"/>
                <w:szCs w:val="22"/>
                <w:lang w:val="es-ES" w:eastAsia="es-CO"/>
              </w:rPr>
              <w:t>Los integrantes del Consorcio o Unión Temporal no podrán integrar otro Consorcio o Unión Temporal que haya presentado propuesta para el presente proceso, ni tampoco podrán hacerlo de manera independiente; en caso de ocurrir será causal de rechazo para las propuestas que éste integre o presente.</w:t>
            </w:r>
          </w:p>
          <w:p w14:paraId="58991836" w14:textId="77777777" w:rsidR="0026783B" w:rsidRPr="000712D3" w:rsidRDefault="0026783B" w:rsidP="003C730F">
            <w:pPr>
              <w:pStyle w:val="Cuadrculamedia1-nfasis21"/>
              <w:numPr>
                <w:ilvl w:val="1"/>
                <w:numId w:val="12"/>
              </w:numPr>
              <w:tabs>
                <w:tab w:val="left" w:pos="902"/>
              </w:tabs>
              <w:jc w:val="both"/>
              <w:rPr>
                <w:rFonts w:ascii="Arial Narrow" w:hAnsi="Arial Narrow" w:cs="Arial"/>
                <w:sz w:val="22"/>
                <w:szCs w:val="22"/>
                <w:lang w:val="es-ES" w:eastAsia="es-CO"/>
              </w:rPr>
            </w:pPr>
            <w:r w:rsidRPr="000712D3">
              <w:rPr>
                <w:rFonts w:ascii="Arial Narrow" w:hAnsi="Arial Narrow" w:cs="Arial"/>
                <w:sz w:val="22"/>
                <w:szCs w:val="22"/>
                <w:lang w:val="es-ES" w:eastAsia="es-CO"/>
              </w:rPr>
              <w:t>No se aceptan propuestas bajo la modalidad de promesa de conformación de Consorcios o Uniones Temporales.</w:t>
            </w:r>
          </w:p>
          <w:p w14:paraId="0CE479BF" w14:textId="77777777" w:rsidR="0026783B" w:rsidRPr="000712D3" w:rsidRDefault="0026783B" w:rsidP="003C730F">
            <w:pPr>
              <w:pStyle w:val="Cuadrculamedia1-nfasis21"/>
              <w:numPr>
                <w:ilvl w:val="1"/>
                <w:numId w:val="12"/>
              </w:numPr>
              <w:tabs>
                <w:tab w:val="left" w:pos="902"/>
              </w:tabs>
              <w:jc w:val="both"/>
              <w:rPr>
                <w:rFonts w:ascii="Arial Narrow" w:hAnsi="Arial Narrow" w:cs="Arial"/>
                <w:sz w:val="22"/>
                <w:szCs w:val="22"/>
                <w:lang w:val="es-ES" w:eastAsia="es-CO"/>
              </w:rPr>
            </w:pPr>
            <w:r w:rsidRPr="000712D3">
              <w:rPr>
                <w:rFonts w:ascii="Arial Narrow" w:hAnsi="Arial Narrow" w:cs="Arial"/>
                <w:sz w:val="22"/>
                <w:szCs w:val="22"/>
                <w:lang w:val="es-ES" w:eastAsia="es-CO"/>
              </w:rPr>
              <w:t>Las Uniones Temporales, deberán registrar el porcentaje de participación de cada uno de sus miembros o de lo contrario se entenderá que se presentan a título de consorcio.</w:t>
            </w:r>
          </w:p>
          <w:p w14:paraId="5D9245F0" w14:textId="4B129719" w:rsidR="00951FAA" w:rsidRPr="000712D3" w:rsidRDefault="0026783B" w:rsidP="003C730F">
            <w:pPr>
              <w:pStyle w:val="Cuadrculamedia1-nfasis21"/>
              <w:numPr>
                <w:ilvl w:val="1"/>
                <w:numId w:val="12"/>
              </w:numPr>
              <w:tabs>
                <w:tab w:val="left" w:pos="902"/>
              </w:tabs>
              <w:spacing w:line="276" w:lineRule="auto"/>
              <w:jc w:val="both"/>
              <w:rPr>
                <w:rFonts w:ascii="Arial Narrow" w:hAnsi="Arial Narrow" w:cs="Arial"/>
                <w:b/>
                <w:bCs/>
                <w:sz w:val="22"/>
                <w:szCs w:val="22"/>
                <w:lang w:val="es-ES" w:eastAsia="es-CO"/>
              </w:rPr>
            </w:pPr>
            <w:r w:rsidRPr="000712D3">
              <w:rPr>
                <w:rFonts w:ascii="Arial Narrow" w:hAnsi="Arial Narrow" w:cs="Arial"/>
                <w:sz w:val="22"/>
                <w:szCs w:val="22"/>
                <w:lang w:val="es-ES" w:eastAsia="es-CO"/>
              </w:rPr>
              <w:t>Cuando la propuesta la presente un consorcio o unión temporal, cada uno de los integrantes deberá presentar, según el caso, los documentos que correspondan a su naturaleza, persona natural o jurídica</w:t>
            </w:r>
            <w:r w:rsidRPr="000712D3">
              <w:rPr>
                <w:rFonts w:ascii="Arial Narrow" w:hAnsi="Arial Narrow" w:cs="Arial"/>
                <w:b/>
                <w:bCs/>
                <w:sz w:val="22"/>
                <w:szCs w:val="22"/>
                <w:lang w:val="es-ES" w:eastAsia="es-CO"/>
              </w:rPr>
              <w:t>.</w:t>
            </w:r>
          </w:p>
          <w:p w14:paraId="2D6E72F7" w14:textId="77777777" w:rsidR="00885548" w:rsidRPr="000712D3" w:rsidRDefault="00D73598" w:rsidP="003C730F">
            <w:pPr>
              <w:pStyle w:val="TableParagraph"/>
              <w:numPr>
                <w:ilvl w:val="0"/>
                <w:numId w:val="12"/>
              </w:numPr>
              <w:spacing w:before="254"/>
              <w:ind w:right="81"/>
              <w:jc w:val="both"/>
              <w:rPr>
                <w:rFonts w:ascii="Arial Narrow" w:hAnsi="Arial Narrow" w:cs="Arial"/>
                <w:lang w:eastAsia="es-CO"/>
              </w:rPr>
            </w:pPr>
            <w:r w:rsidRPr="000712D3">
              <w:rPr>
                <w:rFonts w:ascii="Arial Narrow" w:hAnsi="Arial Narrow" w:cs="Arial"/>
                <w:lang w:eastAsia="es-CO"/>
              </w:rPr>
              <w:t>Consulta RNMC: El ICBF verificará, en la página Web de la Policía Nacional de Colombia, la Consulta</w:t>
            </w:r>
            <w:r w:rsidR="003D3B82" w:rsidRPr="000712D3">
              <w:rPr>
                <w:rFonts w:ascii="Arial Narrow" w:hAnsi="Arial Narrow" w:cs="Arial"/>
                <w:lang w:eastAsia="es-CO"/>
              </w:rPr>
              <w:t xml:space="preserve"> </w:t>
            </w:r>
            <w:r w:rsidRPr="000712D3">
              <w:rPr>
                <w:rFonts w:ascii="Arial Narrow" w:hAnsi="Arial Narrow" w:cs="Arial"/>
                <w:lang w:eastAsia="es-CO"/>
              </w:rPr>
              <w:t>al RNMC (Sistema Registro Nacional de Medidas Correctivas de la Policía Nacional), del representante legal de la persona jurídica individual, de los representantes legales de los consorcios y uniones</w:t>
            </w:r>
            <w:r w:rsidR="003551C9" w:rsidRPr="000712D3">
              <w:rPr>
                <w:rFonts w:ascii="Arial Narrow" w:hAnsi="Arial Narrow" w:cs="Arial"/>
                <w:lang w:eastAsia="es-CO"/>
              </w:rPr>
              <w:t xml:space="preserve"> temporales y de los integrantes de estos, que presenten propuesta en el presente proceso. Es decir que debe adjuntar el certificado por cada uno de los integrantes y además el de la unión temporal o consorcio.</w:t>
            </w:r>
          </w:p>
          <w:p w14:paraId="11F05355" w14:textId="77777777" w:rsidR="00885548" w:rsidRPr="000712D3" w:rsidRDefault="00885548" w:rsidP="003C730F">
            <w:pPr>
              <w:pStyle w:val="TableParagraph"/>
              <w:numPr>
                <w:ilvl w:val="0"/>
                <w:numId w:val="12"/>
              </w:numPr>
              <w:spacing w:before="254"/>
              <w:ind w:right="81"/>
              <w:jc w:val="both"/>
              <w:rPr>
                <w:rFonts w:ascii="Arial Narrow" w:hAnsi="Arial Narrow" w:cs="Arial"/>
                <w:lang w:eastAsia="es-CO"/>
              </w:rPr>
            </w:pPr>
            <w:r w:rsidRPr="000712D3">
              <w:rPr>
                <w:rFonts w:ascii="Arial Narrow" w:hAnsi="Arial Narrow"/>
              </w:rPr>
              <w:t xml:space="preserve">REGISTRO DE DEUDORES ALIMENTARIOS MOROSOS (REDAM): En virtud de lo estipulado en el numeral 1 del artículo 6 de la Ley 2097 de 2021, por medio de la cual se crea el Registro de Deudores Alimentarios Morosos (REDAM) y se dictan otras disposiciones, el proponente persona natural o representante legal del proponente y/o cada uno de los miembros que componen el proponente plural deberán acreditar que se encuentra en paz y salvo con sus obligaciones alimentarias. Para lo anterior deberán aportar el certificado expedido por la autoridad competente. </w:t>
            </w:r>
          </w:p>
          <w:p w14:paraId="2E45E098" w14:textId="77777777" w:rsidR="00885548" w:rsidRPr="000712D3" w:rsidRDefault="00885548" w:rsidP="003C730F">
            <w:pPr>
              <w:pStyle w:val="TableParagraph"/>
              <w:numPr>
                <w:ilvl w:val="0"/>
                <w:numId w:val="12"/>
              </w:numPr>
              <w:spacing w:before="254"/>
              <w:ind w:right="81"/>
              <w:jc w:val="both"/>
              <w:rPr>
                <w:rFonts w:ascii="Arial Narrow" w:hAnsi="Arial Narrow" w:cs="Arial"/>
                <w:lang w:eastAsia="es-CO"/>
              </w:rPr>
            </w:pPr>
            <w:r w:rsidRPr="000712D3">
              <w:rPr>
                <w:rFonts w:ascii="Arial Narrow" w:hAnsi="Arial Narrow"/>
              </w:rPr>
              <w:t xml:space="preserve">Certificación de cumplimiento de pago de aportes de Seguridad Social y Parafiscales: Según lo establecido en el artículo 50 de la Ley 789 de 2002, artículo 15 de la Ley 797 de 2003, Ley 828 de 2003, artículo 23 de la Ley 1150 de 2007 y Decreto 1828 de 2013 el proponente deberá acreditar el pago de los aportes de sus empleados a los sistemas de salud, riesgos laborales, pensiones, cajas de compensación familiar, ICBF y SENA, cuando a ello haya lugar. </w:t>
            </w:r>
          </w:p>
          <w:p w14:paraId="17150B54" w14:textId="77777777" w:rsidR="00885548" w:rsidRPr="000712D3" w:rsidRDefault="00885548" w:rsidP="00885548">
            <w:pPr>
              <w:pStyle w:val="TableParagraph"/>
              <w:spacing w:before="254"/>
              <w:ind w:left="720" w:right="81"/>
              <w:jc w:val="both"/>
              <w:rPr>
                <w:rFonts w:ascii="Arial Narrow" w:hAnsi="Arial Narrow"/>
              </w:rPr>
            </w:pPr>
            <w:r w:rsidRPr="000712D3">
              <w:rPr>
                <w:rFonts w:ascii="Arial Narrow" w:hAnsi="Arial Narrow"/>
              </w:rPr>
              <w:t xml:space="preserve">Nota: La acreditación de aportes parafiscales queda sujeta a lo establecido en la Ley 1607 de 2012 y el Decreto 1828 de 2013. </w:t>
            </w:r>
          </w:p>
          <w:p w14:paraId="0348E30A" w14:textId="77777777" w:rsidR="00885548" w:rsidRPr="000712D3" w:rsidRDefault="00885548" w:rsidP="00885548">
            <w:pPr>
              <w:pStyle w:val="TableParagraph"/>
              <w:spacing w:before="254"/>
              <w:ind w:left="720" w:right="81"/>
              <w:jc w:val="both"/>
              <w:rPr>
                <w:rFonts w:ascii="Arial Narrow" w:hAnsi="Arial Narrow"/>
              </w:rPr>
            </w:pPr>
            <w:r w:rsidRPr="000712D3">
              <w:rPr>
                <w:rFonts w:ascii="Arial Narrow" w:hAnsi="Arial Narrow"/>
              </w:rPr>
              <w:t xml:space="preserve">Tanto las personas Naturales como jurídicas que integren la figura asociativa deberán aportar una certificación, donde se certifique el pago de los aportes de sus empleados a los sistemas de salud, riesgos laborales, pensiones y aportes a las Cajas de Compensación Familiar, Instituto Colombiano de Bienestar Familiar y Servicio Nacional de Aprendizaje. Dicho documento debe certificar que a la fecha de presentación de su propuesta ha realizado el pago de los aportes correspondientes a la nómina de los últimos seis (6) meses, contados a partir de la citada fecha, en los cuales se haya </w:t>
            </w:r>
            <w:r w:rsidRPr="000712D3">
              <w:rPr>
                <w:rFonts w:ascii="Arial Narrow" w:hAnsi="Arial Narrow"/>
              </w:rPr>
              <w:lastRenderedPageBreak/>
              <w:t xml:space="preserve">causado la obligación de efectuar dichos pagos. Lo anterior según los anexos para persona natural o jurídica y de acuerdo con las opciones indicadas para cada caso. </w:t>
            </w:r>
          </w:p>
          <w:p w14:paraId="6BF8BA03" w14:textId="77777777" w:rsidR="00885548" w:rsidRPr="000712D3" w:rsidRDefault="00885548" w:rsidP="00885548">
            <w:pPr>
              <w:pStyle w:val="TableParagraph"/>
              <w:spacing w:before="254"/>
              <w:ind w:left="720" w:right="81"/>
              <w:jc w:val="both"/>
              <w:rPr>
                <w:rFonts w:ascii="Arial Narrow" w:hAnsi="Arial Narrow"/>
              </w:rPr>
            </w:pPr>
            <w:r w:rsidRPr="000712D3">
              <w:rPr>
                <w:rFonts w:ascii="Arial Narrow" w:hAnsi="Arial Narrow"/>
                <w:b/>
                <w:bCs/>
              </w:rPr>
              <w:t xml:space="preserve">Nota 1: </w:t>
            </w:r>
            <w:r w:rsidRPr="000712D3">
              <w:rPr>
                <w:rFonts w:ascii="Arial Narrow" w:hAnsi="Arial Narrow"/>
              </w:rPr>
              <w:t xml:space="preserve">Cuando el oferente sea un consorcio o unión temporal, cada parte constitutiva deberá presentar los documentos de que trata este acápite. </w:t>
            </w:r>
          </w:p>
          <w:p w14:paraId="47D3D4D6" w14:textId="30D16411" w:rsidR="00885548" w:rsidRPr="000712D3" w:rsidRDefault="00885548" w:rsidP="00885548">
            <w:pPr>
              <w:pStyle w:val="TableParagraph"/>
              <w:spacing w:before="254"/>
              <w:ind w:left="720" w:right="81"/>
              <w:jc w:val="both"/>
              <w:rPr>
                <w:rFonts w:ascii="Arial Narrow" w:hAnsi="Arial Narrow"/>
              </w:rPr>
            </w:pPr>
            <w:r w:rsidRPr="000712D3">
              <w:rPr>
                <w:rFonts w:ascii="Arial Narrow" w:hAnsi="Arial Narrow"/>
                <w:b/>
                <w:bCs/>
              </w:rPr>
              <w:t xml:space="preserve">Nota 2: </w:t>
            </w:r>
            <w:r w:rsidRPr="000712D3">
              <w:rPr>
                <w:rFonts w:ascii="Arial Narrow" w:hAnsi="Arial Narrow"/>
              </w:rPr>
              <w:t xml:space="preserve">Si la actividad comercial del oferente persona natural, o el objeto social de alguna de las personas jurídicas que conforman el consorcio o la unión temporal, no se encuentra acorde con el objeto a contratar, no será susceptible de subsanación y no será habilitada. </w:t>
            </w:r>
          </w:p>
          <w:p w14:paraId="56A1EBDF" w14:textId="7C508A2C" w:rsidR="003551C9" w:rsidRPr="000712D3" w:rsidRDefault="00885548" w:rsidP="00885548">
            <w:pPr>
              <w:pStyle w:val="TableParagraph"/>
              <w:spacing w:before="254"/>
              <w:ind w:left="720" w:right="81"/>
              <w:jc w:val="both"/>
              <w:rPr>
                <w:rFonts w:ascii="Arial Narrow" w:hAnsi="Arial Narrow"/>
              </w:rPr>
            </w:pPr>
            <w:r w:rsidRPr="000712D3">
              <w:rPr>
                <w:rFonts w:ascii="Arial Narrow" w:hAnsi="Arial Narrow"/>
                <w:b/>
                <w:bCs/>
              </w:rPr>
              <w:t xml:space="preserve">Nota 3: </w:t>
            </w:r>
            <w:r w:rsidRPr="000712D3">
              <w:rPr>
                <w:rFonts w:ascii="Arial Narrow" w:hAnsi="Arial Narrow"/>
              </w:rPr>
              <w:t xml:space="preserve">Los consorcios o uniones temporales que pretendan participar en el presente proceso de selección, deberán certificar que ni la persona jurídica, ni su representante legal, están incursos en inhabilidades, incompatibilidades, ni prohibiciones para contratar con el estado, requisito verificable con la declaración de la persona jurídica en la Carta de Presentación de Oferta. </w:t>
            </w:r>
          </w:p>
          <w:p w14:paraId="110A923C" w14:textId="67E2B599" w:rsidR="00FA1E7D" w:rsidRPr="000712D3" w:rsidRDefault="00FA1E7D" w:rsidP="00885548">
            <w:pPr>
              <w:pStyle w:val="TableParagraph"/>
              <w:spacing w:before="254"/>
              <w:ind w:left="720" w:right="81"/>
              <w:jc w:val="both"/>
              <w:rPr>
                <w:rFonts w:ascii="Arial Narrow" w:hAnsi="Arial Narrow" w:cs="Arial"/>
                <w:lang w:eastAsia="es-CO"/>
              </w:rPr>
            </w:pPr>
            <w:r w:rsidRPr="000712D3">
              <w:rPr>
                <w:rFonts w:ascii="Arial Narrow" w:hAnsi="Arial Narrow" w:cs="Arial"/>
                <w:lang w:eastAsia="es-CO"/>
              </w:rPr>
              <w:t>Cualquier contravención a lo expresado, faculta al ICBF a rechazar la propuesta, sin incurrir en ninguna responsabilidad.</w:t>
            </w:r>
          </w:p>
          <w:p w14:paraId="402B1F81" w14:textId="77777777" w:rsidR="005E0F1A" w:rsidRPr="000712D3" w:rsidRDefault="005E0F1A" w:rsidP="005E0F1A">
            <w:pPr>
              <w:pStyle w:val="Cuadrculamedia1-nfasis21"/>
              <w:spacing w:line="276" w:lineRule="auto"/>
              <w:jc w:val="both"/>
              <w:rPr>
                <w:rFonts w:ascii="Arial Narrow" w:hAnsi="Arial Narrow" w:cs="Arial"/>
                <w:b/>
                <w:bCs/>
                <w:sz w:val="22"/>
                <w:szCs w:val="22"/>
                <w:lang w:val="es-CO" w:eastAsia="es-CO"/>
              </w:rPr>
            </w:pPr>
          </w:p>
          <w:p w14:paraId="750B40D8" w14:textId="669E4268" w:rsidR="00FA1E7D" w:rsidRPr="000712D3" w:rsidRDefault="00FA1E7D" w:rsidP="75D6917A">
            <w:pPr>
              <w:pStyle w:val="Cuadrculamedia1-nfasis21"/>
              <w:numPr>
                <w:ilvl w:val="3"/>
                <w:numId w:val="9"/>
              </w:numPr>
              <w:spacing w:line="276" w:lineRule="auto"/>
              <w:jc w:val="both"/>
              <w:rPr>
                <w:rFonts w:ascii="Arial Narrow" w:hAnsi="Arial Narrow" w:cs="Arial"/>
                <w:b/>
                <w:bCs/>
                <w:sz w:val="22"/>
                <w:szCs w:val="22"/>
                <w:lang w:val="en-US" w:eastAsia="es-CO"/>
              </w:rPr>
            </w:pPr>
            <w:r w:rsidRPr="75D6917A">
              <w:rPr>
                <w:rFonts w:ascii="Arial Narrow" w:hAnsi="Arial Narrow" w:cs="Arial"/>
                <w:b/>
                <w:bCs/>
                <w:sz w:val="22"/>
                <w:szCs w:val="22"/>
                <w:lang w:val="en-US" w:eastAsia="es-CO"/>
              </w:rPr>
              <w:t xml:space="preserve">Personas extranjeras: </w:t>
            </w:r>
          </w:p>
          <w:p w14:paraId="7FA40C22" w14:textId="6A165016" w:rsidR="00FA1E7D" w:rsidRPr="000712D3" w:rsidRDefault="00FA1E7D" w:rsidP="005E0F1A">
            <w:pPr>
              <w:pStyle w:val="Cuadrculamedia1-nfasis21"/>
              <w:spacing w:line="276" w:lineRule="auto"/>
              <w:jc w:val="both"/>
              <w:rPr>
                <w:rFonts w:ascii="Arial Narrow" w:hAnsi="Arial Narrow" w:cs="Arial"/>
                <w:b/>
                <w:bCs/>
                <w:sz w:val="22"/>
                <w:szCs w:val="22"/>
                <w:lang w:val="es-CO" w:eastAsia="es-CO"/>
              </w:rPr>
            </w:pPr>
          </w:p>
          <w:p w14:paraId="0E288FE9" w14:textId="0FF55331" w:rsidR="00435D8A" w:rsidRPr="000712D3" w:rsidRDefault="00435D8A" w:rsidP="003C730F">
            <w:pPr>
              <w:pStyle w:val="Default"/>
              <w:numPr>
                <w:ilvl w:val="0"/>
                <w:numId w:val="13"/>
              </w:numPr>
              <w:jc w:val="both"/>
              <w:rPr>
                <w:rFonts w:ascii="Arial Narrow" w:hAnsi="Arial Narrow"/>
                <w:sz w:val="22"/>
                <w:szCs w:val="22"/>
              </w:rPr>
            </w:pPr>
            <w:r w:rsidRPr="000712D3">
              <w:rPr>
                <w:rFonts w:ascii="Arial Narrow" w:hAnsi="Arial Narrow"/>
                <w:sz w:val="22"/>
                <w:szCs w:val="22"/>
              </w:rPr>
              <w:t xml:space="preserve">Las personas jurídicas extranjeras sin sucursal en Colombia deberán acreditar su existencia y representación legal, para lo cual deberá presentar un documento expedido por la autoridad competente en el país de su domicilio, expedido por lo menos dentro de los cuatro (4) meses anteriores a la Fecha de Cierre de esta Invitación, en el que debe constar, como mínimo los siguientes aspectos: </w:t>
            </w:r>
          </w:p>
          <w:p w14:paraId="6336BF90" w14:textId="77777777" w:rsidR="00435D8A" w:rsidRPr="000712D3" w:rsidRDefault="00435D8A" w:rsidP="00435D8A">
            <w:pPr>
              <w:pStyle w:val="Default"/>
              <w:ind w:left="720"/>
              <w:jc w:val="both"/>
              <w:rPr>
                <w:rFonts w:ascii="Arial Narrow" w:hAnsi="Arial Narrow"/>
                <w:sz w:val="22"/>
                <w:szCs w:val="22"/>
              </w:rPr>
            </w:pPr>
          </w:p>
          <w:p w14:paraId="45258714" w14:textId="0AD20E9A" w:rsidR="00435D8A" w:rsidRPr="000712D3" w:rsidRDefault="00435D8A" w:rsidP="003C730F">
            <w:pPr>
              <w:pStyle w:val="Default"/>
              <w:numPr>
                <w:ilvl w:val="1"/>
                <w:numId w:val="15"/>
              </w:numPr>
              <w:ind w:left="1186"/>
              <w:jc w:val="both"/>
              <w:rPr>
                <w:rFonts w:ascii="Arial Narrow" w:hAnsi="Arial Narrow"/>
                <w:sz w:val="22"/>
                <w:szCs w:val="22"/>
              </w:rPr>
            </w:pPr>
            <w:r w:rsidRPr="000712D3">
              <w:rPr>
                <w:rFonts w:ascii="Arial Narrow" w:hAnsi="Arial Narrow"/>
                <w:sz w:val="22"/>
                <w:szCs w:val="22"/>
              </w:rPr>
              <w:t xml:space="preserve">La existencia, objeto y nombre del representante legal, </w:t>
            </w:r>
          </w:p>
          <w:p w14:paraId="4BBBF543" w14:textId="25F09D8D" w:rsidR="00435D8A" w:rsidRPr="000712D3" w:rsidRDefault="00435D8A" w:rsidP="003C730F">
            <w:pPr>
              <w:pStyle w:val="Default"/>
              <w:numPr>
                <w:ilvl w:val="1"/>
                <w:numId w:val="15"/>
              </w:numPr>
              <w:ind w:left="1186"/>
              <w:jc w:val="both"/>
              <w:rPr>
                <w:rFonts w:ascii="Arial Narrow" w:hAnsi="Arial Narrow"/>
                <w:sz w:val="22"/>
                <w:szCs w:val="22"/>
              </w:rPr>
            </w:pPr>
            <w:r w:rsidRPr="000712D3">
              <w:rPr>
                <w:rFonts w:ascii="Arial Narrow" w:hAnsi="Arial Narrow"/>
                <w:sz w:val="22"/>
                <w:szCs w:val="22"/>
              </w:rPr>
              <w:t xml:space="preserve">La capacidad jurídica del representante legal para la presentación de la Propuesta y para la suscripción del contrato; así como sus facultades señalando expresamente, si fuere el caso, que el representante no tiene limitaciones para presentar la Propuesta, suscribir el contrato o realizar cualquier otro acto requerido para la presentación de la Propuesta, la participación en la Invitación Pública. </w:t>
            </w:r>
          </w:p>
          <w:p w14:paraId="04BCF3DE" w14:textId="1AD8E891" w:rsidR="00435D8A" w:rsidRPr="000712D3" w:rsidRDefault="00435D8A" w:rsidP="003C730F">
            <w:pPr>
              <w:pStyle w:val="Default"/>
              <w:numPr>
                <w:ilvl w:val="1"/>
                <w:numId w:val="15"/>
              </w:numPr>
              <w:ind w:left="1186"/>
              <w:jc w:val="both"/>
              <w:rPr>
                <w:rFonts w:ascii="Arial Narrow" w:hAnsi="Arial Narrow"/>
                <w:sz w:val="22"/>
                <w:szCs w:val="22"/>
              </w:rPr>
            </w:pPr>
            <w:r w:rsidRPr="000712D3">
              <w:rPr>
                <w:rFonts w:ascii="Arial Narrow" w:hAnsi="Arial Narrow"/>
                <w:sz w:val="22"/>
                <w:szCs w:val="22"/>
              </w:rPr>
              <w:t xml:space="preserve">Que se han constituido con un (1) año de anterioridad a la fecha de cierre, y que el término de duración es por lo menos igual al plazo total del contrato y tres (3) años más. </w:t>
            </w:r>
          </w:p>
          <w:p w14:paraId="658E4F56" w14:textId="77777777" w:rsidR="00435D8A" w:rsidRPr="000712D3" w:rsidRDefault="00435D8A" w:rsidP="00435D8A">
            <w:pPr>
              <w:pStyle w:val="Default"/>
              <w:ind w:left="1440"/>
              <w:jc w:val="both"/>
              <w:rPr>
                <w:rFonts w:ascii="Arial Narrow" w:hAnsi="Arial Narrow"/>
                <w:sz w:val="22"/>
                <w:szCs w:val="22"/>
              </w:rPr>
            </w:pPr>
          </w:p>
          <w:p w14:paraId="5FE44E09" w14:textId="1470168C" w:rsidR="00435D8A" w:rsidRPr="000712D3" w:rsidRDefault="00435D8A" w:rsidP="003C730F">
            <w:pPr>
              <w:pStyle w:val="Default"/>
              <w:numPr>
                <w:ilvl w:val="0"/>
                <w:numId w:val="13"/>
              </w:numPr>
              <w:jc w:val="both"/>
              <w:rPr>
                <w:rFonts w:ascii="Arial Narrow" w:hAnsi="Arial Narrow"/>
                <w:sz w:val="22"/>
                <w:szCs w:val="22"/>
              </w:rPr>
            </w:pPr>
            <w:r w:rsidRPr="000712D3">
              <w:rPr>
                <w:rFonts w:ascii="Arial Narrow" w:hAnsi="Arial Narrow"/>
                <w:sz w:val="22"/>
                <w:szCs w:val="22"/>
              </w:rPr>
              <w:t xml:space="preserve">En el evento en que, conforme a la jurisdicción de incorporación del proponente extranjero o el miembro del Consorcio o Unión Temporal de orden extranjero, no hubiese un documento que contenga la totalidad de la información requerida, presentarán los documentos que sean necesarios para acreditar lo solicitado en el presente numeral expedidos por las respectivas autoridades competentes. Si en la jurisdicción de incorporación no existiese ninguna autoridad o entidad que certifique la totalidad de la información aquí solicitada, el proponente o miembro del Consorcio o Unión Temporal de orden extranjero deberá presentar una declaración juramentada de una persona con capacidad jurídica para vincular y representar a la sociedad en la que conste que: </w:t>
            </w:r>
          </w:p>
          <w:p w14:paraId="5EA8A09F" w14:textId="77777777" w:rsidR="00435D8A" w:rsidRPr="000712D3" w:rsidRDefault="00435D8A" w:rsidP="00435D8A">
            <w:pPr>
              <w:pStyle w:val="Default"/>
              <w:ind w:left="720"/>
              <w:jc w:val="both"/>
              <w:rPr>
                <w:rFonts w:ascii="Arial Narrow" w:hAnsi="Arial Narrow"/>
                <w:sz w:val="22"/>
                <w:szCs w:val="22"/>
              </w:rPr>
            </w:pPr>
          </w:p>
          <w:p w14:paraId="5492868F" w14:textId="4BDE85A8" w:rsidR="00435D8A" w:rsidRPr="000712D3" w:rsidRDefault="00435D8A" w:rsidP="003C730F">
            <w:pPr>
              <w:pStyle w:val="Default"/>
              <w:numPr>
                <w:ilvl w:val="0"/>
                <w:numId w:val="14"/>
              </w:numPr>
              <w:ind w:left="1186"/>
              <w:jc w:val="both"/>
              <w:rPr>
                <w:rFonts w:ascii="Arial Narrow" w:hAnsi="Arial Narrow"/>
                <w:sz w:val="22"/>
                <w:szCs w:val="22"/>
              </w:rPr>
            </w:pPr>
            <w:r w:rsidRPr="000712D3">
              <w:rPr>
                <w:rFonts w:ascii="Arial Narrow" w:hAnsi="Arial Narrow"/>
                <w:sz w:val="22"/>
                <w:szCs w:val="22"/>
              </w:rPr>
              <w:t xml:space="preserve">No existe autoridad u organismo que certifique lo solicitado en el presente numeral; </w:t>
            </w:r>
          </w:p>
          <w:p w14:paraId="14410D3E" w14:textId="19FD8DA0" w:rsidR="00435D8A" w:rsidRPr="000712D3" w:rsidRDefault="00435D8A" w:rsidP="003C730F">
            <w:pPr>
              <w:pStyle w:val="Default"/>
              <w:numPr>
                <w:ilvl w:val="0"/>
                <w:numId w:val="14"/>
              </w:numPr>
              <w:ind w:left="1186"/>
              <w:jc w:val="both"/>
              <w:rPr>
                <w:rFonts w:ascii="Arial Narrow" w:hAnsi="Arial Narrow"/>
                <w:sz w:val="22"/>
                <w:szCs w:val="22"/>
              </w:rPr>
            </w:pPr>
            <w:r w:rsidRPr="000712D3">
              <w:rPr>
                <w:rFonts w:ascii="Arial Narrow" w:hAnsi="Arial Narrow"/>
                <w:sz w:val="22"/>
                <w:szCs w:val="22"/>
              </w:rPr>
              <w:t xml:space="preserve">La información requerida en el presente numeral; y </w:t>
            </w:r>
          </w:p>
          <w:p w14:paraId="2A292A9B" w14:textId="77777777" w:rsidR="00435D8A" w:rsidRPr="000712D3" w:rsidRDefault="00435D8A" w:rsidP="003C730F">
            <w:pPr>
              <w:pStyle w:val="Default"/>
              <w:numPr>
                <w:ilvl w:val="0"/>
                <w:numId w:val="14"/>
              </w:numPr>
              <w:ind w:left="1186"/>
              <w:jc w:val="both"/>
              <w:rPr>
                <w:rFonts w:ascii="Arial Narrow" w:hAnsi="Arial Narrow"/>
                <w:sz w:val="22"/>
                <w:szCs w:val="22"/>
              </w:rPr>
            </w:pPr>
            <w:r w:rsidRPr="000712D3">
              <w:rPr>
                <w:rFonts w:ascii="Arial Narrow" w:hAnsi="Arial Narrow"/>
                <w:sz w:val="22"/>
                <w:szCs w:val="22"/>
              </w:rPr>
              <w:lastRenderedPageBreak/>
              <w:t xml:space="preserve">La capacidad jurídica para vincular y representar a la sociedad de la persona que efectúa la declaración, así como de las demás personas que puedan representar y vincular a la sociedad, si las hay. </w:t>
            </w:r>
          </w:p>
          <w:p w14:paraId="66EA41B2" w14:textId="77777777" w:rsidR="00435D8A" w:rsidRPr="000712D3" w:rsidRDefault="00435D8A" w:rsidP="00435D8A">
            <w:pPr>
              <w:pStyle w:val="Default"/>
              <w:ind w:left="826"/>
              <w:jc w:val="both"/>
              <w:rPr>
                <w:rFonts w:ascii="Arial Narrow" w:hAnsi="Arial Narrow"/>
                <w:sz w:val="22"/>
                <w:szCs w:val="22"/>
              </w:rPr>
            </w:pPr>
          </w:p>
          <w:p w14:paraId="50AB861A" w14:textId="77777777" w:rsidR="00435D8A" w:rsidRPr="000712D3" w:rsidRDefault="00435D8A" w:rsidP="003C730F">
            <w:pPr>
              <w:pStyle w:val="Default"/>
              <w:numPr>
                <w:ilvl w:val="0"/>
                <w:numId w:val="13"/>
              </w:numPr>
              <w:jc w:val="both"/>
              <w:rPr>
                <w:rFonts w:ascii="Arial Narrow" w:hAnsi="Arial Narrow"/>
                <w:sz w:val="22"/>
                <w:szCs w:val="22"/>
              </w:rPr>
            </w:pPr>
            <w:r w:rsidRPr="000712D3">
              <w:rPr>
                <w:rFonts w:ascii="Arial Narrow" w:hAnsi="Arial Narrow"/>
                <w:sz w:val="22"/>
                <w:szCs w:val="22"/>
              </w:rPr>
              <w:t xml:space="preserve">Acreditar que su objeto social permite la participación en la presente Invitación Pública y la celebración y ejecución del contrato, para lo cual presentará un extracto de sus estatutos sociales o un certificado del representante legal o funcionario autorizado, (esta persona deberá figurar en los documentos señalados anteriormente en la Invitación). Para estos efectos, la autorización se entiende contenida dentro de las autorizaciones generales otorgadas para comprometer a la sociedad. </w:t>
            </w:r>
          </w:p>
          <w:p w14:paraId="4063B765" w14:textId="66717EC1" w:rsidR="00646ADF" w:rsidRPr="000712D3" w:rsidRDefault="00435D8A" w:rsidP="003C730F">
            <w:pPr>
              <w:pStyle w:val="Default"/>
              <w:numPr>
                <w:ilvl w:val="0"/>
                <w:numId w:val="13"/>
              </w:numPr>
              <w:jc w:val="both"/>
              <w:rPr>
                <w:rFonts w:ascii="Arial Narrow" w:hAnsi="Arial Narrow"/>
                <w:sz w:val="22"/>
                <w:szCs w:val="22"/>
              </w:rPr>
            </w:pPr>
            <w:r w:rsidRPr="000712D3">
              <w:rPr>
                <w:rFonts w:ascii="Arial Narrow" w:hAnsi="Arial Narrow"/>
                <w:sz w:val="22"/>
                <w:szCs w:val="22"/>
              </w:rPr>
              <w:t xml:space="preserve">Acreditar la suficiencia de la capacidad jurídica de su(s) representante(s) legal(es) o de su(s) apoderado(s) especial(es) en Colombia para la suscripción del Contrato, para lo cual presentará un extracto de sus estatutos sociales o un certificado del representante legal o funcionario autorizado (esta persona deberá aparecer en los documentos señalados anteriormente en la invitación pública). </w:t>
            </w:r>
          </w:p>
          <w:p w14:paraId="67AFEEA1" w14:textId="77777777" w:rsidR="00646ADF" w:rsidRPr="000712D3" w:rsidRDefault="00646ADF" w:rsidP="00646ADF">
            <w:pPr>
              <w:pStyle w:val="Default"/>
              <w:ind w:left="720"/>
              <w:jc w:val="both"/>
              <w:rPr>
                <w:rFonts w:ascii="Arial Narrow" w:hAnsi="Arial Narrow"/>
                <w:sz w:val="22"/>
                <w:szCs w:val="22"/>
              </w:rPr>
            </w:pPr>
          </w:p>
          <w:p w14:paraId="7F7F2A64" w14:textId="77777777" w:rsidR="00646ADF" w:rsidRPr="000712D3" w:rsidRDefault="00646ADF" w:rsidP="5AEA64DB">
            <w:pPr>
              <w:pStyle w:val="Default"/>
              <w:ind w:left="720"/>
              <w:jc w:val="both"/>
              <w:rPr>
                <w:rFonts w:ascii="Arial Narrow" w:hAnsi="Arial Narrow"/>
                <w:sz w:val="22"/>
                <w:szCs w:val="22"/>
                <w:lang w:val="es-ES"/>
              </w:rPr>
            </w:pPr>
            <w:r w:rsidRPr="000712D3">
              <w:rPr>
                <w:rFonts w:ascii="Arial Narrow" w:hAnsi="Arial Narrow"/>
                <w:sz w:val="22"/>
                <w:szCs w:val="22"/>
                <w:lang w:val="es-ES"/>
              </w:rPr>
              <w:t>Las sociedades extranjeras sin sucursal en Colombia podrán presentar la propuesta mediante apoderado debidamente constituido, con domicilio en Colombia y ampliamente facultado para presentar la propuesta, para suscribir el contrato, así como para representarlas judicial o extrajudicialmente. Deberán mantener dicho apoderado por el término de vigencia del contrato y un (1) año más como mínimo, a menos que, de conformidad con las normas legales vigentes, tengan la obligación de establecer sucursal en Colombia. En todo caso, el oferente extranjero deberá cumplir con los mismos requisitos, procedimientos, permisos y licencias previstos para el oferente colombiano y acreditar su plena capacidad para contratar y obligarse conforme a la legislación de su país, de acuerdo con lo señalado en el Artículo 3 de la Ley 816 de 2003 y demás normas concordantes.</w:t>
            </w:r>
          </w:p>
          <w:p w14:paraId="5578B5C9" w14:textId="77777777" w:rsidR="00646ADF" w:rsidRPr="000712D3" w:rsidRDefault="00646ADF" w:rsidP="00646ADF">
            <w:pPr>
              <w:pStyle w:val="Default"/>
              <w:ind w:left="720"/>
              <w:jc w:val="both"/>
              <w:rPr>
                <w:rFonts w:ascii="Arial Narrow" w:hAnsi="Arial Narrow"/>
                <w:sz w:val="22"/>
                <w:szCs w:val="22"/>
              </w:rPr>
            </w:pPr>
          </w:p>
          <w:p w14:paraId="4C8A364A" w14:textId="77777777" w:rsidR="00646ADF" w:rsidRPr="000712D3" w:rsidRDefault="00646ADF" w:rsidP="00646ADF">
            <w:pPr>
              <w:pStyle w:val="Default"/>
              <w:ind w:left="720"/>
              <w:jc w:val="both"/>
              <w:rPr>
                <w:rFonts w:ascii="Arial Narrow" w:hAnsi="Arial Narrow"/>
                <w:sz w:val="22"/>
                <w:szCs w:val="22"/>
              </w:rPr>
            </w:pPr>
            <w:r w:rsidRPr="000712D3">
              <w:rPr>
                <w:rFonts w:ascii="Arial Narrow" w:hAnsi="Arial Narrow"/>
                <w:sz w:val="22"/>
                <w:szCs w:val="22"/>
              </w:rPr>
              <w:t xml:space="preserve">Se advierte que los documentos expedidos por particulares no requieren legalización. En relación con los documentos públicos, se anota que por medio de la Ley 455 del 4 de agosto de 1998, el Congreso Nacional aprobó́ la </w:t>
            </w:r>
            <w:r w:rsidRPr="000712D3">
              <w:rPr>
                <w:rFonts w:ascii="Arial Narrow" w:hAnsi="Arial Narrow" w:cs="Arial Narrow"/>
                <w:sz w:val="22"/>
                <w:szCs w:val="22"/>
              </w:rPr>
              <w:t>“</w:t>
            </w:r>
            <w:r w:rsidRPr="000712D3">
              <w:rPr>
                <w:rFonts w:ascii="Arial Narrow" w:hAnsi="Arial Narrow"/>
                <w:sz w:val="22"/>
                <w:szCs w:val="22"/>
              </w:rPr>
              <w:t>Convenci</w:t>
            </w:r>
            <w:r w:rsidRPr="000712D3">
              <w:rPr>
                <w:rFonts w:ascii="Arial Narrow" w:hAnsi="Arial Narrow" w:cs="Arial Narrow"/>
                <w:sz w:val="22"/>
                <w:szCs w:val="22"/>
              </w:rPr>
              <w:t>ó</w:t>
            </w:r>
            <w:r w:rsidRPr="000712D3">
              <w:rPr>
                <w:rFonts w:ascii="Arial Narrow" w:hAnsi="Arial Narrow"/>
                <w:sz w:val="22"/>
                <w:szCs w:val="22"/>
              </w:rPr>
              <w:t>n sobre la abolici</w:t>
            </w:r>
            <w:r w:rsidRPr="000712D3">
              <w:rPr>
                <w:rFonts w:ascii="Arial Narrow" w:hAnsi="Arial Narrow" w:cs="Arial Narrow"/>
                <w:sz w:val="22"/>
                <w:szCs w:val="22"/>
              </w:rPr>
              <w:t>ó</w:t>
            </w:r>
            <w:r w:rsidRPr="000712D3">
              <w:rPr>
                <w:rFonts w:ascii="Arial Narrow" w:hAnsi="Arial Narrow"/>
                <w:sz w:val="22"/>
                <w:szCs w:val="22"/>
              </w:rPr>
              <w:t>n del requisito de legalizaci</w:t>
            </w:r>
            <w:r w:rsidRPr="000712D3">
              <w:rPr>
                <w:rFonts w:ascii="Arial Narrow" w:hAnsi="Arial Narrow" w:cs="Arial Narrow"/>
                <w:sz w:val="22"/>
                <w:szCs w:val="22"/>
              </w:rPr>
              <w:t>ó</w:t>
            </w:r>
            <w:r w:rsidRPr="000712D3">
              <w:rPr>
                <w:rFonts w:ascii="Arial Narrow" w:hAnsi="Arial Narrow"/>
                <w:sz w:val="22"/>
                <w:szCs w:val="22"/>
              </w:rPr>
              <w:t>n para documentos p</w:t>
            </w:r>
            <w:r w:rsidRPr="000712D3">
              <w:rPr>
                <w:rFonts w:ascii="Arial Narrow" w:hAnsi="Arial Narrow" w:cs="Arial Narrow"/>
                <w:sz w:val="22"/>
                <w:szCs w:val="22"/>
              </w:rPr>
              <w:t>ú</w:t>
            </w:r>
            <w:r w:rsidRPr="000712D3">
              <w:rPr>
                <w:rFonts w:ascii="Arial Narrow" w:hAnsi="Arial Narrow"/>
                <w:sz w:val="22"/>
                <w:szCs w:val="22"/>
              </w:rPr>
              <w:t>blicos extranjeros</w:t>
            </w:r>
            <w:r w:rsidRPr="000712D3">
              <w:rPr>
                <w:rFonts w:ascii="Arial Narrow" w:hAnsi="Arial Narrow" w:cs="Arial Narrow"/>
                <w:sz w:val="22"/>
                <w:szCs w:val="22"/>
              </w:rPr>
              <w:t>”</w:t>
            </w:r>
            <w:r w:rsidRPr="000712D3">
              <w:rPr>
                <w:rFonts w:ascii="Arial Narrow" w:hAnsi="Arial Narrow"/>
                <w:sz w:val="22"/>
                <w:szCs w:val="22"/>
              </w:rPr>
              <w:t>, la cual entr</w:t>
            </w:r>
            <w:r w:rsidRPr="000712D3">
              <w:rPr>
                <w:rFonts w:ascii="Arial Narrow" w:hAnsi="Arial Narrow" w:cs="Arial Narrow"/>
                <w:sz w:val="22"/>
                <w:szCs w:val="22"/>
              </w:rPr>
              <w:t>ó</w:t>
            </w:r>
            <w:r w:rsidRPr="000712D3">
              <w:rPr>
                <w:rFonts w:ascii="Arial Narrow" w:hAnsi="Arial Narrow"/>
                <w:sz w:val="22"/>
                <w:szCs w:val="22"/>
              </w:rPr>
              <w:t xml:space="preserve"> en vigencia en Colombia a partir del 30 de enero de 2000, y suprimi</w:t>
            </w:r>
            <w:r w:rsidRPr="000712D3">
              <w:rPr>
                <w:rFonts w:ascii="Arial Narrow" w:hAnsi="Arial Narrow" w:cs="Arial Narrow"/>
                <w:sz w:val="22"/>
                <w:szCs w:val="22"/>
              </w:rPr>
              <w:t>ó</w:t>
            </w:r>
            <w:r w:rsidRPr="000712D3">
              <w:rPr>
                <w:rFonts w:ascii="Arial Narrow" w:hAnsi="Arial Narrow"/>
                <w:sz w:val="22"/>
                <w:szCs w:val="22"/>
              </w:rPr>
              <w:t xml:space="preserve"> la exigencia de legalizaci</w:t>
            </w:r>
            <w:r w:rsidRPr="000712D3">
              <w:rPr>
                <w:rFonts w:ascii="Arial Narrow" w:hAnsi="Arial Narrow" w:cs="Arial Narrow"/>
                <w:sz w:val="22"/>
                <w:szCs w:val="22"/>
              </w:rPr>
              <w:t>ó</w:t>
            </w:r>
            <w:r w:rsidRPr="000712D3">
              <w:rPr>
                <w:rFonts w:ascii="Arial Narrow" w:hAnsi="Arial Narrow"/>
                <w:sz w:val="22"/>
                <w:szCs w:val="22"/>
              </w:rPr>
              <w:t>n diplom</w:t>
            </w:r>
            <w:r w:rsidRPr="000712D3">
              <w:rPr>
                <w:rFonts w:ascii="Arial Narrow" w:hAnsi="Arial Narrow" w:cs="Arial Narrow"/>
                <w:sz w:val="22"/>
                <w:szCs w:val="22"/>
              </w:rPr>
              <w:t>á</w:t>
            </w:r>
            <w:r w:rsidRPr="000712D3">
              <w:rPr>
                <w:rFonts w:ascii="Arial Narrow" w:hAnsi="Arial Narrow"/>
                <w:sz w:val="22"/>
                <w:szCs w:val="22"/>
              </w:rPr>
              <w:t>tica o consular para los documentos p</w:t>
            </w:r>
            <w:r w:rsidRPr="000712D3">
              <w:rPr>
                <w:rFonts w:ascii="Arial Narrow" w:hAnsi="Arial Narrow" w:cs="Arial Narrow"/>
                <w:sz w:val="22"/>
                <w:szCs w:val="22"/>
              </w:rPr>
              <w:t>ú</w:t>
            </w:r>
            <w:r w:rsidRPr="000712D3">
              <w:rPr>
                <w:rFonts w:ascii="Arial Narrow" w:hAnsi="Arial Narrow"/>
                <w:sz w:val="22"/>
                <w:szCs w:val="22"/>
              </w:rPr>
              <w:t>blicos que han sido ejecutados en el territorio de un Estado parte y que deben ser presentados en el territorio de otro Estado parte del Convenio.</w:t>
            </w:r>
          </w:p>
          <w:p w14:paraId="2162632E" w14:textId="77777777" w:rsidR="00646ADF" w:rsidRPr="000712D3" w:rsidRDefault="00646ADF" w:rsidP="00646ADF">
            <w:pPr>
              <w:pStyle w:val="Default"/>
              <w:ind w:left="720"/>
              <w:jc w:val="both"/>
              <w:rPr>
                <w:rFonts w:ascii="Arial Narrow" w:hAnsi="Arial Narrow"/>
                <w:sz w:val="22"/>
                <w:szCs w:val="22"/>
              </w:rPr>
            </w:pPr>
          </w:p>
          <w:p w14:paraId="6B475893" w14:textId="6D518760" w:rsidR="00646ADF" w:rsidRPr="000712D3" w:rsidRDefault="00646ADF" w:rsidP="00646ADF">
            <w:pPr>
              <w:pStyle w:val="Default"/>
              <w:ind w:left="720"/>
              <w:jc w:val="both"/>
              <w:rPr>
                <w:rFonts w:ascii="Arial Narrow" w:hAnsi="Arial Narrow"/>
                <w:sz w:val="22"/>
                <w:szCs w:val="22"/>
              </w:rPr>
            </w:pPr>
            <w:r w:rsidRPr="000712D3">
              <w:rPr>
                <w:rFonts w:ascii="Arial Narrow" w:hAnsi="Arial Narrow"/>
                <w:sz w:val="22"/>
                <w:szCs w:val="22"/>
              </w:rPr>
              <w:t>De conformidad con lo anterior, y según lo expone el Ministerio de Relaciones Exteriores en la Circular AC/LG/641/2001 de fecha 24 de enero del 2001, los documentos públicos provenientes de los Estados parte y contemplados en la Convención no requieren de la autenticación consular ni de la posterior legalización por parte del Ministerio de Relaciones Exteriores al entrar en vigencia el Convenio y, por lo tanto, deben ser admitidos tan solo con el sello de APOSTILLE colocado por la autoridad competente designada por el país que produjo el documento.</w:t>
            </w:r>
          </w:p>
          <w:p w14:paraId="25D92E08" w14:textId="77777777" w:rsidR="00B63C37" w:rsidRPr="000712D3" w:rsidRDefault="00B63C37" w:rsidP="00646ADF">
            <w:pPr>
              <w:pStyle w:val="Default"/>
              <w:ind w:left="720"/>
              <w:jc w:val="both"/>
              <w:rPr>
                <w:rFonts w:ascii="Arial Narrow" w:hAnsi="Arial Narrow"/>
                <w:sz w:val="22"/>
                <w:szCs w:val="22"/>
              </w:rPr>
            </w:pPr>
          </w:p>
          <w:p w14:paraId="6F2B8EBF" w14:textId="77777777" w:rsidR="00BC146E" w:rsidRPr="000712D3" w:rsidRDefault="00BC146E" w:rsidP="00BC146E">
            <w:pPr>
              <w:pStyle w:val="Cuadrculamedia1-nfasis21"/>
              <w:jc w:val="both"/>
              <w:rPr>
                <w:rFonts w:ascii="Arial Narrow" w:hAnsi="Arial Narrow" w:cs="Arial"/>
                <w:sz w:val="22"/>
                <w:szCs w:val="22"/>
                <w:lang w:val="es-CO" w:eastAsia="es-CO"/>
              </w:rPr>
            </w:pPr>
            <w:r w:rsidRPr="000712D3">
              <w:rPr>
                <w:rFonts w:ascii="Arial Narrow" w:hAnsi="Arial Narrow" w:cs="Arial"/>
                <w:sz w:val="22"/>
                <w:szCs w:val="22"/>
                <w:lang w:val="es-CO" w:eastAsia="es-CO"/>
              </w:rPr>
              <w:t>Se excluyen del convenio en mención los documentos expedidos por agentes diplomáticos o consulares y los documentos administrativos que se ocupen directamente de operaciones comerciales o aduaneras. Estos documentos públicos se siguen rigiendo según lo estipulado en el Artículo 251 y del Código General del Proceso, 480 del código de comercio y la Resolución 2201 del 22 de agosto de 1997, esto es, certificación consular y legalización por parte del Ministerio de Relaciones Exteriores - Área de Gestión de Legalizaciones.</w:t>
            </w:r>
          </w:p>
          <w:p w14:paraId="1F0DC946" w14:textId="77777777" w:rsidR="00BC146E" w:rsidRPr="000712D3" w:rsidRDefault="00BC146E" w:rsidP="00BC146E">
            <w:pPr>
              <w:pStyle w:val="Cuadrculamedia1-nfasis21"/>
              <w:jc w:val="both"/>
              <w:rPr>
                <w:rFonts w:ascii="Arial Narrow" w:hAnsi="Arial Narrow" w:cs="Arial"/>
                <w:sz w:val="22"/>
                <w:szCs w:val="22"/>
                <w:lang w:val="es-CO" w:eastAsia="es-CO"/>
              </w:rPr>
            </w:pPr>
          </w:p>
          <w:p w14:paraId="751018D0" w14:textId="77777777" w:rsidR="00BC146E" w:rsidRPr="000712D3" w:rsidRDefault="00BC146E" w:rsidP="00BC146E">
            <w:pPr>
              <w:pStyle w:val="Cuadrculamedia1-nfasis21"/>
              <w:jc w:val="both"/>
              <w:rPr>
                <w:rFonts w:ascii="Arial Narrow" w:hAnsi="Arial Narrow" w:cs="Arial"/>
                <w:sz w:val="22"/>
                <w:szCs w:val="22"/>
                <w:lang w:val="es-CO" w:eastAsia="es-CO"/>
              </w:rPr>
            </w:pPr>
            <w:r w:rsidRPr="000712D3">
              <w:rPr>
                <w:rFonts w:ascii="Arial Narrow" w:hAnsi="Arial Narrow" w:cs="Arial"/>
                <w:sz w:val="22"/>
                <w:szCs w:val="22"/>
                <w:lang w:val="es-CO" w:eastAsia="es-CO"/>
              </w:rPr>
              <w:t>Los documentos expedidos por Estados que no forman parte de la Convención seguirán requiriendo de la autenticación consular y de la posterior legalización ante la cancillería colombiana.</w:t>
            </w:r>
          </w:p>
          <w:p w14:paraId="6B4CC76F" w14:textId="77777777" w:rsidR="00BC146E" w:rsidRPr="000712D3" w:rsidRDefault="00BC146E" w:rsidP="00BC146E">
            <w:pPr>
              <w:pStyle w:val="Cuadrculamedia1-nfasis21"/>
              <w:jc w:val="both"/>
              <w:rPr>
                <w:rFonts w:ascii="Arial Narrow" w:hAnsi="Arial Narrow" w:cs="Arial"/>
                <w:sz w:val="22"/>
                <w:szCs w:val="22"/>
                <w:lang w:val="es-CO" w:eastAsia="es-CO"/>
              </w:rPr>
            </w:pPr>
          </w:p>
          <w:p w14:paraId="0594E544" w14:textId="77777777" w:rsidR="00BC146E" w:rsidRPr="000712D3" w:rsidRDefault="00BC146E" w:rsidP="00BC146E">
            <w:pPr>
              <w:pStyle w:val="Cuadrculamedia1-nfasis21"/>
              <w:jc w:val="both"/>
              <w:rPr>
                <w:rFonts w:ascii="Arial Narrow" w:hAnsi="Arial Narrow" w:cs="Arial"/>
                <w:sz w:val="22"/>
                <w:szCs w:val="22"/>
                <w:lang w:val="es-CO" w:eastAsia="es-CO"/>
              </w:rPr>
            </w:pPr>
            <w:r w:rsidRPr="000712D3">
              <w:rPr>
                <w:rFonts w:ascii="Arial Narrow" w:hAnsi="Arial Narrow" w:cs="Arial"/>
                <w:sz w:val="22"/>
                <w:szCs w:val="22"/>
                <w:lang w:val="es-CO" w:eastAsia="es-CO"/>
              </w:rPr>
              <w:t>Las personas extranjeras sin domicilio o sin sucursal en Colombia, que de conformidad con lo establecido en</w:t>
            </w:r>
          </w:p>
          <w:p w14:paraId="602E355C" w14:textId="3C2C255D" w:rsidR="00435D8A" w:rsidRPr="000712D3" w:rsidRDefault="00BC146E" w:rsidP="00BC146E">
            <w:pPr>
              <w:pStyle w:val="Cuadrculamedia1-nfasis21"/>
              <w:spacing w:line="276" w:lineRule="auto"/>
              <w:jc w:val="both"/>
              <w:rPr>
                <w:rFonts w:ascii="Arial Narrow" w:hAnsi="Arial Narrow" w:cs="Arial"/>
                <w:sz w:val="22"/>
                <w:szCs w:val="22"/>
                <w:lang w:val="es-CO" w:eastAsia="es-CO"/>
              </w:rPr>
            </w:pPr>
            <w:r w:rsidRPr="000712D3">
              <w:rPr>
                <w:rFonts w:ascii="Arial Narrow" w:hAnsi="Arial Narrow" w:cs="Arial"/>
                <w:sz w:val="22"/>
                <w:szCs w:val="22"/>
                <w:lang w:val="es-CO" w:eastAsia="es-CO"/>
              </w:rPr>
              <w:t>el artículo 6 de la Ley 1150 de 2007 no se deben inscribir en el RUP, deberán acreditar el cumplimiento de los requisitos habilitantes de capacidad jurídica, acompañado de las respectivas certificaciones de conformidad con lo establecido en la invitación pública.</w:t>
            </w:r>
          </w:p>
          <w:p w14:paraId="0DFE28FD" w14:textId="77777777" w:rsidR="00BC146E" w:rsidRPr="000712D3" w:rsidRDefault="00BC146E" w:rsidP="00BC146E">
            <w:pPr>
              <w:pStyle w:val="Cuadrculamedia1-nfasis21"/>
              <w:jc w:val="both"/>
              <w:rPr>
                <w:rFonts w:ascii="Arial Narrow" w:hAnsi="Arial Narrow" w:cs="Arial"/>
                <w:sz w:val="22"/>
                <w:szCs w:val="22"/>
                <w:lang w:val="es-CO" w:eastAsia="es-CO"/>
              </w:rPr>
            </w:pPr>
          </w:p>
          <w:p w14:paraId="0DF24435" w14:textId="2296CB33" w:rsidR="00BC146E" w:rsidRPr="000712D3" w:rsidRDefault="00BC146E" w:rsidP="00BC146E">
            <w:pPr>
              <w:pStyle w:val="Cuadrculamedia1-nfasis21"/>
              <w:jc w:val="both"/>
              <w:rPr>
                <w:rFonts w:ascii="Arial Narrow" w:hAnsi="Arial Narrow" w:cs="Arial"/>
                <w:sz w:val="22"/>
                <w:szCs w:val="22"/>
                <w:lang w:val="es-CO" w:eastAsia="es-CO"/>
              </w:rPr>
            </w:pPr>
            <w:r w:rsidRPr="000712D3">
              <w:rPr>
                <w:rFonts w:ascii="Arial Narrow" w:hAnsi="Arial Narrow" w:cs="Arial"/>
                <w:sz w:val="22"/>
                <w:szCs w:val="22"/>
                <w:lang w:val="es-CO" w:eastAsia="es-CO"/>
              </w:rPr>
              <w:t>Las personas jurídicas extranjeras sin domicilio en Colombia deben acreditar en el país un representante</w:t>
            </w:r>
          </w:p>
          <w:p w14:paraId="0AD7218C" w14:textId="0474BDDD" w:rsidR="00B63C37" w:rsidRPr="000712D3" w:rsidRDefault="00BC146E" w:rsidP="00B63C37">
            <w:pPr>
              <w:pStyle w:val="Cuadrculamedia1-nfasis21"/>
              <w:jc w:val="both"/>
              <w:rPr>
                <w:rFonts w:ascii="Arial Narrow" w:hAnsi="Arial Narrow" w:cs="Arial"/>
                <w:sz w:val="22"/>
                <w:szCs w:val="22"/>
                <w:lang w:val="es-CO" w:eastAsia="es-CO"/>
              </w:rPr>
            </w:pPr>
            <w:r w:rsidRPr="000712D3">
              <w:rPr>
                <w:rFonts w:ascii="Arial Narrow" w:hAnsi="Arial Narrow" w:cs="Arial"/>
                <w:sz w:val="22"/>
                <w:szCs w:val="22"/>
                <w:lang w:val="es-CO" w:eastAsia="es-CO"/>
              </w:rPr>
              <w:t>domiciliado en Colombia, debidamente facultado para presentar la propuesta, participar y comprometer a su representado en las diferentes instancias del presente proceso de selección, suscribir los documentos y</w:t>
            </w:r>
            <w:r w:rsidR="00B63C37" w:rsidRPr="000712D3">
              <w:rPr>
                <w:rFonts w:ascii="Arial Narrow" w:hAnsi="Arial Narrow"/>
                <w:sz w:val="22"/>
                <w:szCs w:val="22"/>
              </w:rPr>
              <w:t xml:space="preserve"> </w:t>
            </w:r>
            <w:r w:rsidR="00B63C37" w:rsidRPr="000712D3">
              <w:rPr>
                <w:rFonts w:ascii="Arial Narrow" w:hAnsi="Arial Narrow" w:cs="Arial"/>
                <w:sz w:val="22"/>
                <w:szCs w:val="22"/>
                <w:lang w:val="es-CO" w:eastAsia="es-CO"/>
              </w:rPr>
              <w:t>declaraciones que se requieran así como el contrato ofrecido, suministrar la información que le sea solicitada, y demás actos necesarios de acuerdo con la presente invitación pública, así como para representarla judicial o extrajudicialmente.</w:t>
            </w:r>
          </w:p>
          <w:p w14:paraId="78FDE868" w14:textId="77777777" w:rsidR="00B63C37" w:rsidRPr="000712D3" w:rsidRDefault="00B63C37" w:rsidP="00B63C37">
            <w:pPr>
              <w:pStyle w:val="Cuadrculamedia1-nfasis21"/>
              <w:jc w:val="both"/>
              <w:rPr>
                <w:rFonts w:ascii="Arial Narrow" w:hAnsi="Arial Narrow" w:cs="Arial"/>
                <w:sz w:val="22"/>
                <w:szCs w:val="22"/>
                <w:lang w:val="es-CO" w:eastAsia="es-CO"/>
              </w:rPr>
            </w:pPr>
          </w:p>
          <w:p w14:paraId="7A2EAC15" w14:textId="77777777" w:rsidR="00B63C37" w:rsidRPr="000712D3" w:rsidRDefault="00B63C37" w:rsidP="00B63C37">
            <w:pPr>
              <w:pStyle w:val="Cuadrculamedia1-nfasis21"/>
              <w:jc w:val="both"/>
              <w:rPr>
                <w:rFonts w:ascii="Arial Narrow" w:hAnsi="Arial Narrow" w:cs="Arial"/>
                <w:sz w:val="22"/>
                <w:szCs w:val="22"/>
                <w:lang w:val="es-CO" w:eastAsia="es-CO"/>
              </w:rPr>
            </w:pPr>
            <w:r w:rsidRPr="000712D3">
              <w:rPr>
                <w:rFonts w:ascii="Arial Narrow" w:hAnsi="Arial Narrow" w:cs="Arial"/>
                <w:sz w:val="22"/>
                <w:szCs w:val="22"/>
                <w:lang w:val="es-CO" w:eastAsia="es-CO"/>
              </w:rPr>
              <w:t>Dicho representante podrá ser el mismo representante único para el caso de personas extranjeras que participen en consorcio o unión temporal, y en tal caso bastará para todos los efectos, la presentación del poder común otorgado por todos los participantes del consorcio o unión temporal.</w:t>
            </w:r>
          </w:p>
          <w:p w14:paraId="3D9826D4" w14:textId="77777777" w:rsidR="00B63C37" w:rsidRPr="000712D3" w:rsidRDefault="00B63C37" w:rsidP="00B63C37">
            <w:pPr>
              <w:pStyle w:val="Cuadrculamedia1-nfasis21"/>
              <w:jc w:val="both"/>
              <w:rPr>
                <w:rFonts w:ascii="Arial Narrow" w:hAnsi="Arial Narrow" w:cs="Arial"/>
                <w:sz w:val="22"/>
                <w:szCs w:val="22"/>
                <w:lang w:val="es-CO" w:eastAsia="es-CO"/>
              </w:rPr>
            </w:pPr>
          </w:p>
          <w:p w14:paraId="4C5CB8D4" w14:textId="6B8C929E" w:rsidR="00BC146E" w:rsidRPr="000712D3" w:rsidRDefault="00B63C37" w:rsidP="00B63C37">
            <w:pPr>
              <w:pStyle w:val="Cuadrculamedia1-nfasis21"/>
              <w:spacing w:line="276" w:lineRule="auto"/>
              <w:jc w:val="both"/>
              <w:rPr>
                <w:rFonts w:ascii="Arial Narrow" w:hAnsi="Arial Narrow" w:cs="Arial"/>
                <w:sz w:val="22"/>
                <w:szCs w:val="22"/>
                <w:lang w:val="es-CO" w:eastAsia="es-CO"/>
              </w:rPr>
            </w:pPr>
            <w:r w:rsidRPr="000712D3">
              <w:rPr>
                <w:rFonts w:ascii="Arial Narrow" w:hAnsi="Arial Narrow" w:cs="Arial"/>
                <w:sz w:val="22"/>
                <w:szCs w:val="22"/>
                <w:lang w:val="es-CO" w:eastAsia="es-CO"/>
              </w:rPr>
              <w:t>El poder que otorga las facultades, en caso de ser expedido en el exterior, debe cumplir todos y cada uno de los requisitos legales exigidos para la validez y oponibilidad en Colombia de documentos expedidos en el exterior con el propósito que con el propósito que puedan obrar como prueba conforme a lo dispuesto en el artículo 251 y del Código General del Proceso y demás normas vigentes.</w:t>
            </w:r>
          </w:p>
          <w:p w14:paraId="49E32816" w14:textId="77777777" w:rsidR="00BC146E" w:rsidRPr="000712D3" w:rsidRDefault="00BC146E" w:rsidP="00BC146E">
            <w:pPr>
              <w:pStyle w:val="Cuadrculamedia1-nfasis21"/>
              <w:spacing w:line="276" w:lineRule="auto"/>
              <w:jc w:val="both"/>
              <w:rPr>
                <w:rFonts w:ascii="Arial Narrow" w:hAnsi="Arial Narrow" w:cs="Arial"/>
                <w:b/>
                <w:bCs/>
                <w:sz w:val="22"/>
                <w:szCs w:val="22"/>
                <w:lang w:val="es-CO" w:eastAsia="es-CO"/>
              </w:rPr>
            </w:pPr>
          </w:p>
          <w:p w14:paraId="3E0DD3FC" w14:textId="0621223D" w:rsidR="0074222F" w:rsidRPr="000712D3" w:rsidRDefault="00553999" w:rsidP="003C730F">
            <w:pPr>
              <w:pStyle w:val="Cuadrculamedia1-nfasis21"/>
              <w:numPr>
                <w:ilvl w:val="2"/>
                <w:numId w:val="9"/>
              </w:numPr>
              <w:spacing w:line="276" w:lineRule="auto"/>
              <w:jc w:val="both"/>
              <w:rPr>
                <w:rFonts w:ascii="Arial Narrow" w:hAnsi="Arial Narrow" w:cs="Arial"/>
                <w:b/>
                <w:bCs/>
                <w:sz w:val="22"/>
                <w:szCs w:val="22"/>
                <w:lang w:val="es-CO" w:eastAsia="es-CO"/>
              </w:rPr>
            </w:pPr>
            <w:r w:rsidRPr="000712D3">
              <w:rPr>
                <w:rFonts w:ascii="Arial Narrow" w:hAnsi="Arial Narrow" w:cs="Arial"/>
                <w:b/>
                <w:bCs/>
                <w:sz w:val="22"/>
                <w:szCs w:val="22"/>
                <w:lang w:val="es-CO" w:eastAsia="es-CO"/>
              </w:rPr>
              <w:t>Capacidad Técnica.</w:t>
            </w:r>
          </w:p>
          <w:p w14:paraId="4501BAB7" w14:textId="77777777" w:rsidR="005E0F1A" w:rsidRPr="000712D3" w:rsidRDefault="005E0F1A" w:rsidP="005E0F1A">
            <w:pPr>
              <w:pStyle w:val="Cuadrculamedia1-nfasis21"/>
              <w:spacing w:line="276" w:lineRule="auto"/>
              <w:jc w:val="both"/>
              <w:rPr>
                <w:rFonts w:ascii="Arial Narrow" w:hAnsi="Arial Narrow" w:cs="Arial"/>
                <w:b/>
                <w:bCs/>
                <w:sz w:val="22"/>
                <w:szCs w:val="22"/>
                <w:lang w:val="es-CO" w:eastAsia="es-CO"/>
              </w:rPr>
            </w:pPr>
          </w:p>
          <w:p w14:paraId="73811C94" w14:textId="4795EF77" w:rsidR="00065858" w:rsidRPr="000712D3" w:rsidRDefault="00065858" w:rsidP="003C730F">
            <w:pPr>
              <w:pStyle w:val="Default"/>
              <w:numPr>
                <w:ilvl w:val="0"/>
                <w:numId w:val="16"/>
              </w:numPr>
              <w:jc w:val="both"/>
              <w:rPr>
                <w:rFonts w:ascii="Arial Narrow" w:hAnsi="Arial Narrow"/>
                <w:sz w:val="22"/>
                <w:szCs w:val="22"/>
              </w:rPr>
            </w:pPr>
            <w:r w:rsidRPr="000712D3">
              <w:rPr>
                <w:rFonts w:ascii="Arial Narrow" w:hAnsi="Arial Narrow"/>
                <w:b/>
                <w:bCs/>
                <w:sz w:val="22"/>
                <w:szCs w:val="22"/>
              </w:rPr>
              <w:t xml:space="preserve">CERTIFICACIÓN DE ACEPTACIÓN Y CUMPLIMIENTO DE LAS ESPECIFICACIONES TÉCNICAS. </w:t>
            </w:r>
          </w:p>
          <w:p w14:paraId="0E769035" w14:textId="6725A373" w:rsidR="00BA61B1" w:rsidRPr="00DD105F" w:rsidRDefault="00065858" w:rsidP="75D6917A">
            <w:pPr>
              <w:pStyle w:val="Cuadrculamedia1-nfasis21"/>
              <w:spacing w:line="276" w:lineRule="auto"/>
              <w:jc w:val="both"/>
              <w:rPr>
                <w:rFonts w:ascii="Arial Narrow" w:hAnsi="Arial Narrow"/>
                <w:sz w:val="22"/>
                <w:szCs w:val="22"/>
                <w:lang w:val="es-CO"/>
              </w:rPr>
            </w:pPr>
            <w:r w:rsidRPr="00DD105F">
              <w:rPr>
                <w:rFonts w:ascii="Arial Narrow" w:hAnsi="Arial Narrow"/>
                <w:sz w:val="22"/>
                <w:szCs w:val="22"/>
                <w:lang w:val="es-CO"/>
              </w:rPr>
              <w:t xml:space="preserve">El representante legal del proponente deberá certificar que su ofrecimiento cumple con las especificaciones técnicas mínimas requeridas por el ICBF. La aceptación del anexo </w:t>
            </w:r>
            <w:r w:rsidR="00812C1A" w:rsidRPr="00DD105F">
              <w:rPr>
                <w:rFonts w:ascii="Arial Narrow" w:hAnsi="Arial Narrow"/>
                <w:sz w:val="22"/>
                <w:szCs w:val="22"/>
                <w:lang w:val="es-CO"/>
              </w:rPr>
              <w:t xml:space="preserve">FICHA DE </w:t>
            </w:r>
            <w:r w:rsidRPr="00DD105F">
              <w:rPr>
                <w:rFonts w:ascii="Arial Narrow" w:hAnsi="Arial Narrow"/>
                <w:sz w:val="22"/>
                <w:szCs w:val="22"/>
                <w:lang w:val="es-CO"/>
              </w:rPr>
              <w:t xml:space="preserve">CONDICIONES TÉCNICAS ESENCIALES PARA LA PRESTACIÓN DEL SERVICIO Y/O ENTREGA DEL BIEN, se acreditará mediante la suscripción de la CARTA DE PRESENTACIÓN DE LA OFERTA, a través de la cual se acepta la totalidad de las condiciones técnicas descritas dentro en los documentos y estudios previos. </w:t>
            </w:r>
          </w:p>
          <w:p w14:paraId="345FE5C8" w14:textId="77777777" w:rsidR="00812C1A" w:rsidRPr="000712D3" w:rsidRDefault="00812C1A" w:rsidP="00065858">
            <w:pPr>
              <w:pStyle w:val="Cuadrculamedia1-nfasis21"/>
              <w:spacing w:line="276" w:lineRule="auto"/>
              <w:jc w:val="both"/>
              <w:rPr>
                <w:rFonts w:ascii="Arial Narrow" w:hAnsi="Arial Narrow"/>
                <w:sz w:val="22"/>
                <w:szCs w:val="22"/>
              </w:rPr>
            </w:pPr>
          </w:p>
          <w:p w14:paraId="197584FC" w14:textId="3E588E15" w:rsidR="00812C1A" w:rsidRPr="000712D3" w:rsidRDefault="00A9155D" w:rsidP="003C730F">
            <w:pPr>
              <w:pStyle w:val="Cuadrculamedia1-nfasis21"/>
              <w:numPr>
                <w:ilvl w:val="0"/>
                <w:numId w:val="16"/>
              </w:numPr>
              <w:spacing w:line="276" w:lineRule="auto"/>
              <w:jc w:val="both"/>
              <w:rPr>
                <w:rFonts w:ascii="Arial Narrow" w:hAnsi="Arial Narrow" w:cs="Arial"/>
                <w:b/>
                <w:bCs/>
                <w:sz w:val="22"/>
                <w:szCs w:val="22"/>
                <w:lang w:val="es-CO" w:eastAsia="es-CO"/>
              </w:rPr>
            </w:pPr>
            <w:r w:rsidRPr="000712D3">
              <w:rPr>
                <w:rFonts w:ascii="Arial Narrow" w:hAnsi="Arial Narrow" w:cs="Arial"/>
                <w:b/>
                <w:bCs/>
                <w:sz w:val="22"/>
                <w:szCs w:val="22"/>
                <w:lang w:val="es-CO" w:eastAsia="es-CO"/>
              </w:rPr>
              <w:t>EXPERIENCIA HABILITANTE DEL OFERENTE (CUMPLE / NO CUMPLE)</w:t>
            </w:r>
          </w:p>
          <w:p w14:paraId="55421D49" w14:textId="7F355B25" w:rsidR="00BA61B1" w:rsidRPr="000712D3" w:rsidRDefault="00BA61B1" w:rsidP="005E0F1A">
            <w:pPr>
              <w:pStyle w:val="Cuadrculamedia1-nfasis21"/>
              <w:spacing w:line="276" w:lineRule="auto"/>
              <w:jc w:val="both"/>
              <w:rPr>
                <w:rFonts w:ascii="Arial Narrow" w:hAnsi="Arial Narrow" w:cs="Arial"/>
                <w:b/>
                <w:bCs/>
                <w:sz w:val="22"/>
                <w:szCs w:val="22"/>
                <w:lang w:val="es-CO" w:eastAsia="es-CO"/>
              </w:rPr>
            </w:pPr>
          </w:p>
          <w:p w14:paraId="67D62463" w14:textId="394B8ACA" w:rsidR="002F58B6" w:rsidRDefault="76C09931" w:rsidP="002F58B6">
            <w:pPr>
              <w:spacing w:after="0"/>
              <w:ind w:left="720"/>
              <w:jc w:val="both"/>
              <w:rPr>
                <w:rFonts w:ascii="Arial Narrow" w:eastAsia="Arial Narrow" w:hAnsi="Arial Narrow" w:cs="Arial Narrow"/>
              </w:rPr>
            </w:pPr>
            <w:r w:rsidRPr="141CC045">
              <w:rPr>
                <w:rFonts w:ascii="Arial Narrow" w:eastAsia="Arial Narrow" w:hAnsi="Arial Narrow" w:cs="Arial Narrow"/>
              </w:rPr>
              <w:t xml:space="preserve">El oferente deberá acreditar experiencia relacionada con </w:t>
            </w:r>
            <w:r w:rsidR="00EE3E59">
              <w:rPr>
                <w:rFonts w:ascii="Arial Narrow" w:eastAsia="Arial Narrow" w:hAnsi="Arial Narrow" w:cs="Arial Narrow"/>
              </w:rPr>
              <w:t xml:space="preserve">el </w:t>
            </w:r>
            <w:r w:rsidRPr="141CC045">
              <w:rPr>
                <w:rFonts w:ascii="Arial Narrow" w:eastAsia="Arial Narrow" w:hAnsi="Arial Narrow" w:cs="Arial Narrow"/>
                <w:i/>
                <w:iCs/>
              </w:rPr>
              <w:t xml:space="preserve">suministro de material de apoyo, elementos de seguridad y protección, kits de primeros auxilios y recursos de emergencia </w:t>
            </w:r>
            <w:r w:rsidRPr="141CC045">
              <w:rPr>
                <w:rFonts w:ascii="Arial Narrow" w:eastAsia="Arial Narrow" w:hAnsi="Arial Narrow" w:cs="Arial Narrow"/>
              </w:rPr>
              <w:t>a través de hasta dos (2) certificaciones de contratos ejecutados y terminados a satisfacción, a la fecha de presentación de las ofertas</w:t>
            </w:r>
            <w:r w:rsidR="59317127" w:rsidRPr="4805C1D1">
              <w:rPr>
                <w:rFonts w:ascii="Arial Narrow" w:eastAsia="Arial Narrow" w:hAnsi="Arial Narrow" w:cs="Arial Narrow"/>
              </w:rPr>
              <w:t>.</w:t>
            </w:r>
            <w:r w:rsidRPr="141CC045">
              <w:rPr>
                <w:rFonts w:ascii="Arial Narrow" w:eastAsia="Arial Narrow" w:hAnsi="Arial Narrow" w:cs="Arial Narrow"/>
              </w:rPr>
              <w:t xml:space="preserve"> La suma de las cuantías de estos dos contratos deberá ser igual o superior al 100% del valor del presupuesto oficial del proceso de selección expresado en SMM</w:t>
            </w:r>
            <w:r w:rsidR="00EE3E59">
              <w:rPr>
                <w:rFonts w:ascii="Arial Narrow" w:eastAsia="Arial Narrow" w:hAnsi="Arial Narrow" w:cs="Arial Narrow"/>
              </w:rPr>
              <w:t>L</w:t>
            </w:r>
            <w:r w:rsidRPr="141CC045">
              <w:rPr>
                <w:rFonts w:ascii="Arial Narrow" w:eastAsia="Arial Narrow" w:hAnsi="Arial Narrow" w:cs="Arial Narrow"/>
              </w:rPr>
              <w:t>V</w:t>
            </w:r>
            <w:r w:rsidR="00EE3E59">
              <w:rPr>
                <w:rFonts w:ascii="Arial Narrow" w:eastAsia="Arial Narrow" w:hAnsi="Arial Narrow" w:cs="Arial Narrow"/>
              </w:rPr>
              <w:t>.</w:t>
            </w:r>
          </w:p>
          <w:p w14:paraId="10BBB008" w14:textId="77777777" w:rsidR="002F58B6" w:rsidRDefault="002F58B6" w:rsidP="002F58B6">
            <w:pPr>
              <w:spacing w:after="0"/>
              <w:ind w:left="720"/>
              <w:jc w:val="both"/>
              <w:rPr>
                <w:rFonts w:ascii="Arial Narrow" w:eastAsia="Arial Narrow" w:hAnsi="Arial Narrow" w:cs="Arial Narrow"/>
              </w:rPr>
            </w:pPr>
          </w:p>
          <w:p w14:paraId="738ED140" w14:textId="08A9C2CD" w:rsidR="00A9155D" w:rsidRPr="002615BE" w:rsidRDefault="00EF0D3A" w:rsidP="00DD105F">
            <w:pPr>
              <w:pStyle w:val="Cuadrculamedia1-nfasis21"/>
              <w:jc w:val="both"/>
              <w:rPr>
                <w:rFonts w:ascii="Arial Narrow" w:hAnsi="Arial Narrow"/>
                <w:sz w:val="22"/>
                <w:szCs w:val="22"/>
                <w:lang w:val="es-CO"/>
              </w:rPr>
            </w:pPr>
            <w:r>
              <w:rPr>
                <w:rFonts w:ascii="Arial Narrow" w:hAnsi="Arial Narrow"/>
                <w:sz w:val="22"/>
                <w:szCs w:val="22"/>
              </w:rPr>
              <w:lastRenderedPageBreak/>
              <w:t>L</w:t>
            </w:r>
            <w:r w:rsidR="002615BE" w:rsidRPr="002615BE">
              <w:rPr>
                <w:rFonts w:ascii="Arial Narrow" w:hAnsi="Arial Narrow"/>
                <w:sz w:val="22"/>
                <w:szCs w:val="22"/>
                <w:lang w:val="es-CO"/>
              </w:rPr>
              <w:t>as certificaciones deberán corresponder a contratos cuyo objeto sea igual o similar al objeto del presente proceso, y deberán contener como mínimo la siguiente información:</w:t>
            </w:r>
            <w:r w:rsidR="00392878" w:rsidRPr="002615BE">
              <w:rPr>
                <w:rFonts w:ascii="Arial Narrow" w:hAnsi="Arial Narrow"/>
                <w:sz w:val="22"/>
                <w:szCs w:val="22"/>
                <w:lang w:val="es-CO"/>
              </w:rPr>
              <w:t xml:space="preserve"> </w:t>
            </w:r>
          </w:p>
          <w:p w14:paraId="4D6C5234" w14:textId="77777777" w:rsidR="00A9155D" w:rsidRPr="000712D3" w:rsidRDefault="00A9155D" w:rsidP="00A9155D">
            <w:pPr>
              <w:pStyle w:val="Cuadrculamedia1-nfasis21"/>
              <w:spacing w:line="276" w:lineRule="auto"/>
              <w:jc w:val="both"/>
              <w:rPr>
                <w:rFonts w:ascii="Arial Narrow" w:hAnsi="Arial Narrow"/>
                <w:sz w:val="22"/>
                <w:szCs w:val="22"/>
              </w:rPr>
            </w:pPr>
          </w:p>
          <w:p w14:paraId="48FE7804" w14:textId="42EA1A1C" w:rsidR="00A9155D" w:rsidRPr="00DD105F" w:rsidRDefault="00A9155D" w:rsidP="75D6917A">
            <w:pPr>
              <w:pStyle w:val="Cuadrculamedia1-nfasis21"/>
              <w:numPr>
                <w:ilvl w:val="1"/>
                <w:numId w:val="17"/>
              </w:numPr>
              <w:spacing w:line="276" w:lineRule="auto"/>
              <w:ind w:left="1193"/>
              <w:jc w:val="both"/>
              <w:rPr>
                <w:rFonts w:ascii="Arial Narrow" w:hAnsi="Arial Narrow"/>
                <w:sz w:val="22"/>
                <w:szCs w:val="22"/>
                <w:lang w:val="es-CO"/>
              </w:rPr>
            </w:pPr>
            <w:r w:rsidRPr="00DD105F">
              <w:rPr>
                <w:rFonts w:ascii="Arial Narrow" w:hAnsi="Arial Narrow"/>
                <w:sz w:val="22"/>
                <w:szCs w:val="22"/>
                <w:lang w:val="es-CO"/>
              </w:rPr>
              <w:t xml:space="preserve">Nombre de la empresa contratante. </w:t>
            </w:r>
          </w:p>
          <w:p w14:paraId="654EFD5B" w14:textId="47E71AC1" w:rsidR="00A9155D" w:rsidRPr="000712D3" w:rsidRDefault="00A9155D" w:rsidP="75D6917A">
            <w:pPr>
              <w:pStyle w:val="Cuadrculamedia1-nfasis21"/>
              <w:numPr>
                <w:ilvl w:val="1"/>
                <w:numId w:val="17"/>
              </w:numPr>
              <w:spacing w:line="276" w:lineRule="auto"/>
              <w:ind w:left="1193"/>
              <w:jc w:val="both"/>
              <w:rPr>
                <w:rFonts w:ascii="Arial Narrow" w:hAnsi="Arial Narrow"/>
                <w:sz w:val="22"/>
                <w:szCs w:val="22"/>
                <w:lang w:val="en-US"/>
              </w:rPr>
            </w:pPr>
            <w:r w:rsidRPr="75D6917A">
              <w:rPr>
                <w:rFonts w:ascii="Arial Narrow" w:hAnsi="Arial Narrow"/>
                <w:sz w:val="22"/>
                <w:szCs w:val="22"/>
                <w:lang w:val="en-US"/>
              </w:rPr>
              <w:t xml:space="preserve">Dirección </w:t>
            </w:r>
          </w:p>
          <w:p w14:paraId="225A65FA" w14:textId="07FA3B41" w:rsidR="00A9155D" w:rsidRPr="000712D3" w:rsidRDefault="00A9155D" w:rsidP="75D6917A">
            <w:pPr>
              <w:pStyle w:val="Cuadrculamedia1-nfasis21"/>
              <w:numPr>
                <w:ilvl w:val="1"/>
                <w:numId w:val="17"/>
              </w:numPr>
              <w:spacing w:line="276" w:lineRule="auto"/>
              <w:ind w:left="1193"/>
              <w:jc w:val="both"/>
              <w:rPr>
                <w:rFonts w:ascii="Arial Narrow" w:hAnsi="Arial Narrow"/>
                <w:sz w:val="22"/>
                <w:szCs w:val="22"/>
                <w:lang w:val="en-US"/>
              </w:rPr>
            </w:pPr>
            <w:r w:rsidRPr="75D6917A">
              <w:rPr>
                <w:rFonts w:ascii="Arial Narrow" w:hAnsi="Arial Narrow"/>
                <w:sz w:val="22"/>
                <w:szCs w:val="22"/>
                <w:lang w:val="en-US"/>
              </w:rPr>
              <w:t xml:space="preserve">Teléfono </w:t>
            </w:r>
          </w:p>
          <w:p w14:paraId="0106DA1A" w14:textId="25BFD7A0" w:rsidR="00A9155D" w:rsidRPr="000712D3" w:rsidRDefault="00A9155D" w:rsidP="75D6917A">
            <w:pPr>
              <w:pStyle w:val="Cuadrculamedia1-nfasis21"/>
              <w:numPr>
                <w:ilvl w:val="1"/>
                <w:numId w:val="17"/>
              </w:numPr>
              <w:spacing w:line="276" w:lineRule="auto"/>
              <w:ind w:left="1193"/>
              <w:jc w:val="both"/>
              <w:rPr>
                <w:rFonts w:ascii="Arial Narrow" w:hAnsi="Arial Narrow"/>
                <w:sz w:val="22"/>
                <w:szCs w:val="22"/>
                <w:lang w:val="en-US"/>
              </w:rPr>
            </w:pPr>
            <w:r w:rsidRPr="75D6917A">
              <w:rPr>
                <w:rFonts w:ascii="Arial Narrow" w:hAnsi="Arial Narrow"/>
                <w:sz w:val="22"/>
                <w:szCs w:val="22"/>
                <w:lang w:val="en-US"/>
              </w:rPr>
              <w:t xml:space="preserve">Nombre del Contratista </w:t>
            </w:r>
          </w:p>
          <w:p w14:paraId="7EE9C659" w14:textId="4BBFD2A4" w:rsidR="00A9155D" w:rsidRPr="00DD105F" w:rsidRDefault="00A9155D" w:rsidP="75D6917A">
            <w:pPr>
              <w:pStyle w:val="Cuadrculamedia1-nfasis21"/>
              <w:numPr>
                <w:ilvl w:val="1"/>
                <w:numId w:val="17"/>
              </w:numPr>
              <w:spacing w:line="276" w:lineRule="auto"/>
              <w:ind w:left="1193"/>
              <w:jc w:val="both"/>
              <w:rPr>
                <w:rFonts w:ascii="Arial Narrow" w:hAnsi="Arial Narrow"/>
                <w:sz w:val="22"/>
                <w:szCs w:val="22"/>
                <w:lang w:val="es-CO"/>
              </w:rPr>
            </w:pPr>
            <w:r w:rsidRPr="00DD105F">
              <w:rPr>
                <w:rFonts w:ascii="Arial Narrow" w:hAnsi="Arial Narrow"/>
                <w:sz w:val="22"/>
                <w:szCs w:val="22"/>
                <w:lang w:val="es-CO"/>
              </w:rPr>
              <w:t xml:space="preserve">Si se trata de un Consorcio o de una Unión Temporal se debe señalar el nombre de quienes lo conforman. </w:t>
            </w:r>
          </w:p>
          <w:p w14:paraId="696B394B" w14:textId="1900BC4A" w:rsidR="00A9155D" w:rsidRPr="00DD105F" w:rsidRDefault="00A9155D" w:rsidP="75D6917A">
            <w:pPr>
              <w:pStyle w:val="Cuadrculamedia1-nfasis21"/>
              <w:numPr>
                <w:ilvl w:val="1"/>
                <w:numId w:val="17"/>
              </w:numPr>
              <w:spacing w:line="276" w:lineRule="auto"/>
              <w:ind w:left="1193"/>
              <w:jc w:val="both"/>
              <w:rPr>
                <w:rFonts w:ascii="Arial Narrow" w:hAnsi="Arial Narrow"/>
                <w:sz w:val="22"/>
                <w:szCs w:val="22"/>
                <w:lang w:val="es-CO"/>
              </w:rPr>
            </w:pPr>
            <w:r w:rsidRPr="00DD105F">
              <w:rPr>
                <w:rFonts w:ascii="Arial Narrow" w:hAnsi="Arial Narrow"/>
                <w:sz w:val="22"/>
                <w:szCs w:val="22"/>
                <w:lang w:val="es-CO"/>
              </w:rPr>
              <w:t xml:space="preserve">Número del contrato (si tiene) </w:t>
            </w:r>
          </w:p>
          <w:p w14:paraId="5181EC74" w14:textId="4C442D23" w:rsidR="00A9155D" w:rsidRPr="00DD105F" w:rsidRDefault="00A9155D" w:rsidP="75D6917A">
            <w:pPr>
              <w:pStyle w:val="Cuadrculamedia1-nfasis21"/>
              <w:numPr>
                <w:ilvl w:val="1"/>
                <w:numId w:val="17"/>
              </w:numPr>
              <w:spacing w:line="276" w:lineRule="auto"/>
              <w:ind w:left="1193"/>
              <w:jc w:val="both"/>
              <w:rPr>
                <w:rFonts w:ascii="Arial Narrow" w:hAnsi="Arial Narrow"/>
                <w:sz w:val="22"/>
                <w:szCs w:val="22"/>
                <w:lang w:val="es-CO"/>
              </w:rPr>
            </w:pPr>
            <w:r w:rsidRPr="00DD105F">
              <w:rPr>
                <w:rFonts w:ascii="Arial Narrow" w:hAnsi="Arial Narrow"/>
                <w:sz w:val="22"/>
                <w:szCs w:val="22"/>
                <w:lang w:val="es-CO"/>
              </w:rPr>
              <w:t xml:space="preserve">Objeto del contrato y obligaciones y/o funciones y/o actividades </w:t>
            </w:r>
          </w:p>
          <w:p w14:paraId="005901CD" w14:textId="6E8471C7" w:rsidR="00A9155D" w:rsidRPr="000712D3" w:rsidRDefault="00A9155D" w:rsidP="75D6917A">
            <w:pPr>
              <w:pStyle w:val="Cuadrculamedia1-nfasis21"/>
              <w:numPr>
                <w:ilvl w:val="1"/>
                <w:numId w:val="17"/>
              </w:numPr>
              <w:spacing w:line="276" w:lineRule="auto"/>
              <w:ind w:left="1193"/>
              <w:jc w:val="both"/>
              <w:rPr>
                <w:rFonts w:ascii="Arial Narrow" w:hAnsi="Arial Narrow"/>
                <w:sz w:val="22"/>
                <w:szCs w:val="22"/>
                <w:lang w:val="en-US"/>
              </w:rPr>
            </w:pPr>
            <w:r w:rsidRPr="75D6917A">
              <w:rPr>
                <w:rFonts w:ascii="Arial Narrow" w:hAnsi="Arial Narrow"/>
                <w:sz w:val="22"/>
                <w:szCs w:val="22"/>
                <w:lang w:val="en-US"/>
              </w:rPr>
              <w:t xml:space="preserve">Valor del contrato </w:t>
            </w:r>
          </w:p>
          <w:p w14:paraId="71A6B8E9" w14:textId="6A0DC5DE" w:rsidR="00A9155D" w:rsidRPr="00DD105F" w:rsidRDefault="00A9155D" w:rsidP="75D6917A">
            <w:pPr>
              <w:pStyle w:val="Cuadrculamedia1-nfasis21"/>
              <w:numPr>
                <w:ilvl w:val="1"/>
                <w:numId w:val="17"/>
              </w:numPr>
              <w:spacing w:line="276" w:lineRule="auto"/>
              <w:ind w:left="1193"/>
              <w:jc w:val="both"/>
              <w:rPr>
                <w:rFonts w:ascii="Arial Narrow" w:hAnsi="Arial Narrow"/>
                <w:sz w:val="22"/>
                <w:szCs w:val="22"/>
                <w:lang w:val="es-CO"/>
              </w:rPr>
            </w:pPr>
            <w:r w:rsidRPr="00DD105F">
              <w:rPr>
                <w:rFonts w:ascii="Arial Narrow" w:hAnsi="Arial Narrow"/>
                <w:sz w:val="22"/>
                <w:szCs w:val="22"/>
                <w:lang w:val="es-CO"/>
              </w:rPr>
              <w:t xml:space="preserve">Fecha de inicio (día, mes y año) y fecha de terminación (día, mes y año). </w:t>
            </w:r>
          </w:p>
          <w:p w14:paraId="2410BFA1" w14:textId="2D6CC91D" w:rsidR="00A9155D" w:rsidRPr="00DD105F" w:rsidRDefault="00A9155D" w:rsidP="75D6917A">
            <w:pPr>
              <w:pStyle w:val="Cuadrculamedia1-nfasis21"/>
              <w:numPr>
                <w:ilvl w:val="1"/>
                <w:numId w:val="17"/>
              </w:numPr>
              <w:spacing w:line="276" w:lineRule="auto"/>
              <w:ind w:left="1193"/>
              <w:jc w:val="both"/>
              <w:rPr>
                <w:rFonts w:ascii="Arial Narrow" w:hAnsi="Arial Narrow"/>
                <w:sz w:val="22"/>
                <w:szCs w:val="22"/>
                <w:lang w:val="es-CO"/>
              </w:rPr>
            </w:pPr>
            <w:r w:rsidRPr="00DD105F">
              <w:rPr>
                <w:rFonts w:ascii="Arial Narrow" w:hAnsi="Arial Narrow"/>
                <w:sz w:val="22"/>
                <w:szCs w:val="22"/>
                <w:lang w:val="es-CO"/>
              </w:rPr>
              <w:t xml:space="preserve">Fecha de expedición de la certificación (día, mes y año) </w:t>
            </w:r>
          </w:p>
          <w:p w14:paraId="31944474" w14:textId="416C33DA" w:rsidR="00A9155D" w:rsidRPr="00DD105F" w:rsidRDefault="00A9155D" w:rsidP="75D6917A">
            <w:pPr>
              <w:pStyle w:val="Cuadrculamedia1-nfasis21"/>
              <w:numPr>
                <w:ilvl w:val="1"/>
                <w:numId w:val="17"/>
              </w:numPr>
              <w:spacing w:line="276" w:lineRule="auto"/>
              <w:ind w:left="1193"/>
              <w:jc w:val="both"/>
              <w:rPr>
                <w:rFonts w:ascii="Arial Narrow" w:hAnsi="Arial Narrow"/>
                <w:sz w:val="22"/>
                <w:szCs w:val="22"/>
                <w:lang w:val="es-CO"/>
              </w:rPr>
            </w:pPr>
            <w:r w:rsidRPr="00DD105F">
              <w:rPr>
                <w:rFonts w:ascii="Arial Narrow" w:hAnsi="Arial Narrow"/>
                <w:sz w:val="22"/>
                <w:szCs w:val="22"/>
                <w:lang w:val="es-CO"/>
              </w:rPr>
              <w:t xml:space="preserve">Nombre y firma de quien expide la certificación. (La certificación deberá estar firmada por la persona competente para suscribirla). </w:t>
            </w:r>
          </w:p>
          <w:p w14:paraId="6045E87C" w14:textId="6F0E159F" w:rsidR="00BA61B1" w:rsidRPr="000712D3" w:rsidRDefault="00A9155D" w:rsidP="75D6917A">
            <w:pPr>
              <w:pStyle w:val="Cuadrculamedia1-nfasis21"/>
              <w:numPr>
                <w:ilvl w:val="1"/>
                <w:numId w:val="17"/>
              </w:numPr>
              <w:spacing w:line="276" w:lineRule="auto"/>
              <w:ind w:left="1193"/>
              <w:jc w:val="both"/>
              <w:rPr>
                <w:rFonts w:ascii="Arial Narrow" w:hAnsi="Arial Narrow"/>
                <w:sz w:val="22"/>
                <w:szCs w:val="22"/>
                <w:lang w:val="en-US"/>
              </w:rPr>
            </w:pPr>
            <w:r w:rsidRPr="75D6917A">
              <w:rPr>
                <w:rFonts w:ascii="Arial Narrow" w:hAnsi="Arial Narrow"/>
                <w:sz w:val="22"/>
                <w:szCs w:val="22"/>
                <w:lang w:val="en-US"/>
              </w:rPr>
              <w:t xml:space="preserve">Relación de actividades ejecutadas </w:t>
            </w:r>
          </w:p>
          <w:p w14:paraId="268BBAD6" w14:textId="3C2F4726" w:rsidR="00E965A0" w:rsidRPr="000712D3" w:rsidRDefault="00E965A0" w:rsidP="75D6917A">
            <w:pPr>
              <w:pStyle w:val="Cuadrculamedia1-nfasis21"/>
              <w:numPr>
                <w:ilvl w:val="1"/>
                <w:numId w:val="17"/>
              </w:numPr>
              <w:spacing w:line="276" w:lineRule="auto"/>
              <w:ind w:left="1193"/>
              <w:jc w:val="both"/>
              <w:rPr>
                <w:rFonts w:ascii="Arial Narrow" w:hAnsi="Arial Narrow"/>
                <w:sz w:val="22"/>
                <w:szCs w:val="22"/>
                <w:lang w:val="en-US"/>
              </w:rPr>
            </w:pPr>
            <w:r w:rsidRPr="75D6917A">
              <w:rPr>
                <w:rFonts w:ascii="Arial Narrow" w:hAnsi="Arial Narrow"/>
                <w:sz w:val="22"/>
                <w:szCs w:val="22"/>
                <w:lang w:val="en-US"/>
              </w:rPr>
              <w:t xml:space="preserve">Estado del contrato </w:t>
            </w:r>
          </w:p>
          <w:p w14:paraId="7247D0AD" w14:textId="77777777" w:rsidR="00E965A0" w:rsidRPr="000712D3" w:rsidRDefault="00E965A0" w:rsidP="00A9155D">
            <w:pPr>
              <w:pStyle w:val="Cuadrculamedia1-nfasis21"/>
              <w:spacing w:line="276" w:lineRule="auto"/>
              <w:jc w:val="both"/>
              <w:rPr>
                <w:rFonts w:ascii="Arial Narrow" w:hAnsi="Arial Narrow"/>
                <w:sz w:val="22"/>
                <w:szCs w:val="22"/>
              </w:rPr>
            </w:pPr>
          </w:p>
          <w:p w14:paraId="695195F4" w14:textId="77777777" w:rsidR="00DF051E" w:rsidRPr="00DD105F" w:rsidRDefault="00DF051E" w:rsidP="75D6917A">
            <w:pPr>
              <w:pStyle w:val="Cuadrculamedia1-nfasis21"/>
              <w:spacing w:line="276" w:lineRule="auto"/>
              <w:jc w:val="both"/>
              <w:rPr>
                <w:rFonts w:ascii="Arial Narrow" w:hAnsi="Arial Narrow"/>
                <w:sz w:val="22"/>
                <w:szCs w:val="22"/>
                <w:lang w:val="es-CO"/>
              </w:rPr>
            </w:pPr>
            <w:r w:rsidRPr="00DD105F">
              <w:rPr>
                <w:rFonts w:ascii="Arial Narrow" w:hAnsi="Arial Narrow"/>
                <w:sz w:val="22"/>
                <w:szCs w:val="22"/>
                <w:lang w:val="es-CO"/>
              </w:rPr>
              <w:t xml:space="preserve">En caso de no allegar certificaciones, para acreditar experiencia se podrán presentar actas de liquidación o acta de terminación donde se acredite el recibo a satisfacción de los bienes o servicios, con la copia del contrato respectivo, siempre que en dichos documentos se pueda verificar todas las condiciones establecidas en el pliego de condiciones. </w:t>
            </w:r>
          </w:p>
          <w:p w14:paraId="00F1D4E4" w14:textId="77777777" w:rsidR="00DF051E" w:rsidRPr="000712D3" w:rsidRDefault="00DF051E" w:rsidP="00DF051E">
            <w:pPr>
              <w:pStyle w:val="Cuadrculamedia1-nfasis21"/>
              <w:spacing w:line="276" w:lineRule="auto"/>
              <w:jc w:val="both"/>
              <w:rPr>
                <w:rFonts w:ascii="Arial Narrow" w:hAnsi="Arial Narrow"/>
                <w:sz w:val="22"/>
                <w:szCs w:val="22"/>
              </w:rPr>
            </w:pPr>
          </w:p>
          <w:p w14:paraId="79F29E35" w14:textId="32018FAE" w:rsidR="00DF051E" w:rsidRPr="00DD105F" w:rsidRDefault="00DF051E" w:rsidP="75D6917A">
            <w:pPr>
              <w:pStyle w:val="Cuadrculamedia1-nfasis21"/>
              <w:spacing w:line="276" w:lineRule="auto"/>
              <w:jc w:val="both"/>
              <w:rPr>
                <w:rFonts w:ascii="Arial Narrow" w:hAnsi="Arial Narrow"/>
                <w:sz w:val="22"/>
                <w:szCs w:val="22"/>
                <w:lang w:val="es-CO"/>
              </w:rPr>
            </w:pPr>
            <w:r w:rsidRPr="00DD105F">
              <w:rPr>
                <w:rFonts w:ascii="Arial Narrow" w:hAnsi="Arial Narrow"/>
                <w:sz w:val="22"/>
                <w:szCs w:val="22"/>
                <w:lang w:val="es-CO"/>
              </w:rPr>
              <w:t xml:space="preserve">Cuando dentro del objeto del contrato del que se presente certificación existan varias actividades, ésta deberá especificar el valor ejecutado por la actividad que se pretende contratar con el presente proceso. </w:t>
            </w:r>
          </w:p>
          <w:p w14:paraId="6F507965" w14:textId="77777777" w:rsidR="00392878" w:rsidRPr="000712D3" w:rsidRDefault="00392878" w:rsidP="00DF051E">
            <w:pPr>
              <w:pStyle w:val="Cuadrculamedia1-nfasis21"/>
              <w:spacing w:line="276" w:lineRule="auto"/>
              <w:jc w:val="both"/>
              <w:rPr>
                <w:rFonts w:ascii="Arial Narrow" w:hAnsi="Arial Narrow"/>
                <w:sz w:val="22"/>
                <w:szCs w:val="22"/>
              </w:rPr>
            </w:pPr>
          </w:p>
          <w:p w14:paraId="6BAC5F06" w14:textId="77777777" w:rsidR="00DF051E" w:rsidRPr="00DD105F" w:rsidRDefault="00DF051E" w:rsidP="75D6917A">
            <w:pPr>
              <w:pStyle w:val="Cuadrculamedia1-nfasis21"/>
              <w:spacing w:line="276" w:lineRule="auto"/>
              <w:jc w:val="both"/>
              <w:rPr>
                <w:rFonts w:ascii="Arial Narrow" w:hAnsi="Arial Narrow"/>
                <w:sz w:val="22"/>
                <w:szCs w:val="22"/>
                <w:lang w:val="es-CO"/>
              </w:rPr>
            </w:pPr>
            <w:r w:rsidRPr="00DD105F">
              <w:rPr>
                <w:rFonts w:ascii="Arial Narrow" w:hAnsi="Arial Narrow"/>
                <w:sz w:val="22"/>
                <w:szCs w:val="22"/>
                <w:lang w:val="es-CO"/>
              </w:rPr>
              <w:t xml:space="preserve">Cuando exista diferencia entre la información relacionada y la consagrada en los soportes presentados, prevalecerá la información de los soportes. </w:t>
            </w:r>
          </w:p>
          <w:p w14:paraId="61DE6E5F" w14:textId="77777777" w:rsidR="00DF051E" w:rsidRPr="000712D3" w:rsidRDefault="00DF051E" w:rsidP="00DF051E">
            <w:pPr>
              <w:pStyle w:val="Cuadrculamedia1-nfasis21"/>
              <w:spacing w:line="276" w:lineRule="auto"/>
              <w:jc w:val="both"/>
              <w:rPr>
                <w:rFonts w:ascii="Arial Narrow" w:hAnsi="Arial Narrow"/>
                <w:sz w:val="22"/>
                <w:szCs w:val="22"/>
              </w:rPr>
            </w:pPr>
          </w:p>
          <w:p w14:paraId="7B3CA871" w14:textId="0C132A61" w:rsidR="00DF051E" w:rsidRPr="00DD105F" w:rsidRDefault="00DF051E" w:rsidP="75D6917A">
            <w:pPr>
              <w:pStyle w:val="Cuadrculamedia1-nfasis21"/>
              <w:spacing w:line="276" w:lineRule="auto"/>
              <w:jc w:val="both"/>
              <w:rPr>
                <w:rFonts w:ascii="Arial Narrow" w:hAnsi="Arial Narrow"/>
                <w:sz w:val="22"/>
                <w:szCs w:val="22"/>
                <w:lang w:val="es-CO"/>
              </w:rPr>
            </w:pPr>
            <w:r w:rsidRPr="00DD105F">
              <w:rPr>
                <w:rFonts w:ascii="Arial Narrow" w:hAnsi="Arial Narrow"/>
                <w:sz w:val="22"/>
                <w:szCs w:val="22"/>
                <w:lang w:val="es-CO"/>
              </w:rPr>
              <w:t xml:space="preserve">La sumatoria de los valores de los contratos ejecutados y terminados a satisfacción, deberá ser igual o mayor al 100% del presupuesto oficial expresado en salarios mínimos mensuales legales vigentes del presente proceso de selección: </w:t>
            </w:r>
          </w:p>
          <w:p w14:paraId="6F3AC48B" w14:textId="77777777" w:rsidR="00BA61B1" w:rsidRPr="000712D3" w:rsidRDefault="00BA61B1" w:rsidP="005E0F1A">
            <w:pPr>
              <w:pStyle w:val="Cuadrculamedia1-nfasis21"/>
              <w:spacing w:line="276" w:lineRule="auto"/>
              <w:jc w:val="both"/>
              <w:rPr>
                <w:rFonts w:ascii="Arial Narrow" w:hAnsi="Arial Narrow" w:cs="Arial"/>
                <w:b/>
                <w:bCs/>
                <w:sz w:val="22"/>
                <w:szCs w:val="22"/>
                <w:lang w:val="es-CO" w:eastAsia="es-CO"/>
              </w:rPr>
            </w:pPr>
          </w:p>
          <w:tbl>
            <w:tblPr>
              <w:tblW w:w="0" w:type="auto"/>
              <w:jc w:val="center"/>
              <w:tblLook w:val="04A0" w:firstRow="1" w:lastRow="0" w:firstColumn="1" w:lastColumn="0" w:noHBand="0" w:noVBand="1"/>
            </w:tblPr>
            <w:tblGrid>
              <w:gridCol w:w="3565"/>
              <w:gridCol w:w="3565"/>
            </w:tblGrid>
            <w:tr w:rsidR="00B76F84" w:rsidRPr="000712D3" w14:paraId="0A00188B" w14:textId="77777777" w:rsidTr="000F47EB">
              <w:trPr>
                <w:trHeight w:val="333"/>
                <w:jc w:val="center"/>
              </w:trPr>
              <w:tc>
                <w:tcPr>
                  <w:tcW w:w="3565" w:type="dxa"/>
                  <w:shd w:val="clear" w:color="auto" w:fill="F2F2F2" w:themeFill="background1" w:themeFillShade="F2"/>
                </w:tcPr>
                <w:p w14:paraId="6F19BA08" w14:textId="290B7624" w:rsidR="000F47EB" w:rsidRPr="000712D3" w:rsidRDefault="000F47EB" w:rsidP="000F47EB">
                  <w:pPr>
                    <w:pStyle w:val="Cuadrculamedia1-nfasis21"/>
                    <w:spacing w:line="276" w:lineRule="auto"/>
                    <w:ind w:left="0"/>
                    <w:jc w:val="center"/>
                    <w:rPr>
                      <w:rFonts w:ascii="Arial Narrow" w:hAnsi="Arial Narrow" w:cs="Arial"/>
                      <w:b/>
                      <w:bCs/>
                      <w:sz w:val="22"/>
                      <w:szCs w:val="22"/>
                      <w:lang w:val="es-CO" w:eastAsia="es-CO"/>
                    </w:rPr>
                  </w:pPr>
                  <w:r w:rsidRPr="000712D3">
                    <w:rPr>
                      <w:rFonts w:ascii="Arial Narrow" w:hAnsi="Arial Narrow" w:cs="Arial"/>
                      <w:b/>
                      <w:bCs/>
                      <w:sz w:val="22"/>
                      <w:szCs w:val="22"/>
                      <w:lang w:val="es-CO" w:eastAsia="es-CO"/>
                    </w:rPr>
                    <w:t>PRESUPUESTO EN PESOS</w:t>
                  </w:r>
                </w:p>
              </w:tc>
              <w:tc>
                <w:tcPr>
                  <w:tcW w:w="3565" w:type="dxa"/>
                  <w:shd w:val="clear" w:color="auto" w:fill="F2F2F2" w:themeFill="background1" w:themeFillShade="F2"/>
                </w:tcPr>
                <w:p w14:paraId="4902C303" w14:textId="40297906" w:rsidR="000F47EB" w:rsidRPr="000712D3" w:rsidRDefault="000F47EB" w:rsidP="000F47EB">
                  <w:pPr>
                    <w:pStyle w:val="Cuadrculamedia1-nfasis21"/>
                    <w:spacing w:line="276" w:lineRule="auto"/>
                    <w:ind w:left="0"/>
                    <w:jc w:val="center"/>
                    <w:rPr>
                      <w:rFonts w:ascii="Arial Narrow" w:hAnsi="Arial Narrow" w:cs="Arial"/>
                      <w:b/>
                      <w:bCs/>
                      <w:sz w:val="22"/>
                      <w:szCs w:val="22"/>
                      <w:lang w:val="es-CO" w:eastAsia="es-CO"/>
                    </w:rPr>
                  </w:pPr>
                  <w:r w:rsidRPr="000712D3">
                    <w:rPr>
                      <w:rFonts w:ascii="Arial Narrow" w:hAnsi="Arial Narrow" w:cs="Arial"/>
                      <w:b/>
                      <w:bCs/>
                      <w:sz w:val="22"/>
                      <w:szCs w:val="22"/>
                      <w:lang w:val="es-CO" w:eastAsia="es-CO"/>
                    </w:rPr>
                    <w:t>PRESUPUESTO EXPRESADO EN SMMLV</w:t>
                  </w:r>
                </w:p>
              </w:tc>
            </w:tr>
            <w:tr w:rsidR="00B76F84" w:rsidRPr="000712D3" w14:paraId="741A406D" w14:textId="77777777" w:rsidTr="000F47EB">
              <w:trPr>
                <w:trHeight w:val="309"/>
                <w:jc w:val="center"/>
              </w:trPr>
              <w:tc>
                <w:tcPr>
                  <w:tcW w:w="3565" w:type="dxa"/>
                </w:tcPr>
                <w:p w14:paraId="40BA46CA" w14:textId="6ABF411E" w:rsidR="000F47EB" w:rsidRPr="007E5939" w:rsidRDefault="003C1449" w:rsidP="000F47EB">
                  <w:pPr>
                    <w:pStyle w:val="Cuadrculamedia1-nfasis21"/>
                    <w:spacing w:line="276" w:lineRule="auto"/>
                    <w:ind w:left="0"/>
                    <w:jc w:val="center"/>
                    <w:rPr>
                      <w:rFonts w:ascii="Arial Narrow" w:hAnsi="Arial Narrow" w:cs="Arial"/>
                      <w:b/>
                      <w:bCs/>
                      <w:color w:val="EE0000"/>
                      <w:sz w:val="22"/>
                      <w:szCs w:val="22"/>
                      <w:lang w:val="es-CO" w:eastAsia="es-CO"/>
                    </w:rPr>
                  </w:pPr>
                  <w:r w:rsidRPr="6D1309A1">
                    <w:rPr>
                      <w:rFonts w:ascii="Arial Narrow" w:hAnsi="Arial Narrow" w:cs="Arial"/>
                      <w:b/>
                      <w:color w:val="EE0000"/>
                      <w:sz w:val="22"/>
                      <w:szCs w:val="22"/>
                      <w:lang w:val="es-CO" w:eastAsia="es-CO"/>
                    </w:rPr>
                    <w:t>xxxxxxxx</w:t>
                  </w:r>
                </w:p>
              </w:tc>
              <w:tc>
                <w:tcPr>
                  <w:tcW w:w="3565" w:type="dxa"/>
                </w:tcPr>
                <w:p w14:paraId="453A995C" w14:textId="1FE7A9F1" w:rsidR="000F47EB" w:rsidRPr="007E5939" w:rsidRDefault="003C1449" w:rsidP="000F47EB">
                  <w:pPr>
                    <w:pStyle w:val="Cuadrculamedia1-nfasis21"/>
                    <w:spacing w:line="276" w:lineRule="auto"/>
                    <w:ind w:left="0"/>
                    <w:jc w:val="center"/>
                    <w:rPr>
                      <w:rFonts w:ascii="Arial Narrow" w:hAnsi="Arial Narrow" w:cs="Arial"/>
                      <w:b/>
                      <w:bCs/>
                      <w:color w:val="EE0000"/>
                      <w:sz w:val="22"/>
                      <w:szCs w:val="22"/>
                      <w:lang w:val="es-CO" w:eastAsia="es-CO"/>
                    </w:rPr>
                  </w:pPr>
                  <w:r w:rsidRPr="6D1309A1">
                    <w:rPr>
                      <w:rFonts w:ascii="Arial Narrow" w:hAnsi="Arial Narrow" w:cs="Arial"/>
                      <w:b/>
                      <w:color w:val="EE0000"/>
                      <w:sz w:val="22"/>
                      <w:szCs w:val="22"/>
                      <w:lang w:val="es-CO" w:eastAsia="es-CO"/>
                    </w:rPr>
                    <w:t xml:space="preserve">xxxxxxxx </w:t>
                  </w:r>
                </w:p>
              </w:tc>
            </w:tr>
          </w:tbl>
          <w:p w14:paraId="728404F1" w14:textId="77777777" w:rsidR="000F47EB" w:rsidRPr="000712D3" w:rsidRDefault="000F47EB" w:rsidP="005E0F1A">
            <w:pPr>
              <w:pStyle w:val="Cuadrculamedia1-nfasis21"/>
              <w:spacing w:line="276" w:lineRule="auto"/>
              <w:jc w:val="both"/>
              <w:rPr>
                <w:rFonts w:ascii="Arial Narrow" w:hAnsi="Arial Narrow" w:cs="Arial"/>
                <w:b/>
                <w:bCs/>
                <w:sz w:val="22"/>
                <w:szCs w:val="22"/>
                <w:lang w:val="es-CO" w:eastAsia="es-CO"/>
              </w:rPr>
            </w:pPr>
          </w:p>
          <w:p w14:paraId="54144E2F" w14:textId="77777777" w:rsidR="009B7E7A" w:rsidRPr="000712D3" w:rsidRDefault="009B7E7A" w:rsidP="009B7E7A">
            <w:pPr>
              <w:pStyle w:val="Cuadrculamedia1-nfasis21"/>
              <w:jc w:val="both"/>
              <w:rPr>
                <w:rFonts w:ascii="Arial Narrow" w:hAnsi="Arial Narrow" w:cs="Arial"/>
                <w:sz w:val="22"/>
                <w:szCs w:val="22"/>
                <w:lang w:val="es-CO" w:eastAsia="es-CO"/>
              </w:rPr>
            </w:pPr>
            <w:r w:rsidRPr="000712D3">
              <w:rPr>
                <w:rFonts w:ascii="Arial Narrow" w:hAnsi="Arial Narrow" w:cs="Arial"/>
                <w:sz w:val="22"/>
                <w:szCs w:val="22"/>
                <w:lang w:val="es-CO" w:eastAsia="es-CO"/>
              </w:rPr>
              <w:lastRenderedPageBreak/>
              <w:t>Para determinar la experiencia en valor, se hará la conversión del valor nominal del contrato a Salarios Mínimos Legales Vigentes (SMMLV). La entidad efectuará la conversión del valor ejecutado de cada contrato, para lo cual tomará el valor del salario mínimo legal del año de la fecha de suscripción de este.</w:t>
            </w:r>
          </w:p>
          <w:p w14:paraId="47EC4029" w14:textId="77777777" w:rsidR="009B7E7A" w:rsidRPr="000712D3" w:rsidRDefault="009B7E7A" w:rsidP="009B7E7A">
            <w:pPr>
              <w:pStyle w:val="Cuadrculamedia1-nfasis21"/>
              <w:jc w:val="both"/>
              <w:rPr>
                <w:rFonts w:ascii="Arial Narrow" w:hAnsi="Arial Narrow" w:cs="Arial"/>
                <w:sz w:val="22"/>
                <w:szCs w:val="22"/>
                <w:lang w:val="es-CO" w:eastAsia="es-CO"/>
              </w:rPr>
            </w:pPr>
          </w:p>
          <w:p w14:paraId="2A084F85" w14:textId="77777777" w:rsidR="009B7E7A" w:rsidRPr="000712D3" w:rsidRDefault="009B7E7A" w:rsidP="009B7E7A">
            <w:pPr>
              <w:pStyle w:val="Cuadrculamedia1-nfasis21"/>
              <w:jc w:val="both"/>
              <w:rPr>
                <w:rFonts w:ascii="Arial Narrow" w:hAnsi="Arial Narrow" w:cs="Arial"/>
                <w:sz w:val="22"/>
                <w:szCs w:val="22"/>
                <w:lang w:val="es-CO" w:eastAsia="es-CO"/>
              </w:rPr>
            </w:pPr>
            <w:r w:rsidRPr="000712D3">
              <w:rPr>
                <w:rFonts w:ascii="Arial Narrow" w:hAnsi="Arial Narrow" w:cs="Arial"/>
                <w:sz w:val="22"/>
                <w:szCs w:val="22"/>
                <w:lang w:val="es-CO" w:eastAsia="es-CO"/>
              </w:rPr>
              <w:t>La verificación de la experiencia se realizará con base en la información que reporten los proponentes en los respectivos soportes de la información consignada en el mismo.</w:t>
            </w:r>
          </w:p>
          <w:p w14:paraId="663C8712" w14:textId="77777777" w:rsidR="009B7E7A" w:rsidRPr="000712D3" w:rsidRDefault="009B7E7A" w:rsidP="009B7E7A">
            <w:pPr>
              <w:pStyle w:val="Cuadrculamedia1-nfasis21"/>
              <w:jc w:val="both"/>
              <w:rPr>
                <w:rFonts w:ascii="Arial Narrow" w:hAnsi="Arial Narrow" w:cs="Arial"/>
                <w:sz w:val="22"/>
                <w:szCs w:val="22"/>
                <w:lang w:val="es-CO" w:eastAsia="es-CO"/>
              </w:rPr>
            </w:pPr>
          </w:p>
          <w:p w14:paraId="1BDF711E" w14:textId="77777777" w:rsidR="009B7E7A" w:rsidRPr="000712D3" w:rsidRDefault="009B7E7A" w:rsidP="009B7E7A">
            <w:pPr>
              <w:pStyle w:val="Cuadrculamedia1-nfasis21"/>
              <w:jc w:val="both"/>
              <w:rPr>
                <w:rFonts w:ascii="Arial Narrow" w:hAnsi="Arial Narrow" w:cs="Arial"/>
                <w:sz w:val="22"/>
                <w:szCs w:val="22"/>
                <w:lang w:val="es-CO" w:eastAsia="es-CO"/>
              </w:rPr>
            </w:pPr>
            <w:r w:rsidRPr="000712D3">
              <w:rPr>
                <w:rFonts w:ascii="Arial Narrow" w:hAnsi="Arial Narrow" w:cs="Arial"/>
                <w:sz w:val="22"/>
                <w:szCs w:val="22"/>
                <w:lang w:val="es-CO" w:eastAsia="es-CO"/>
              </w:rPr>
              <w:t>No se permitirá la acreditación de circunstancias ocurridas con posterioridad al cierre del proceso.</w:t>
            </w:r>
          </w:p>
          <w:p w14:paraId="6FFBD067" w14:textId="77777777" w:rsidR="009B7E7A" w:rsidRPr="000712D3" w:rsidRDefault="009B7E7A" w:rsidP="009B7E7A">
            <w:pPr>
              <w:pStyle w:val="Cuadrculamedia1-nfasis21"/>
              <w:jc w:val="both"/>
              <w:rPr>
                <w:rFonts w:ascii="Arial Narrow" w:hAnsi="Arial Narrow" w:cs="Arial"/>
                <w:sz w:val="22"/>
                <w:szCs w:val="22"/>
                <w:lang w:val="es-CO" w:eastAsia="es-CO"/>
              </w:rPr>
            </w:pPr>
          </w:p>
          <w:p w14:paraId="66035088" w14:textId="77777777" w:rsidR="009B7E7A" w:rsidRPr="000712D3" w:rsidRDefault="009B7E7A" w:rsidP="009B7E7A">
            <w:pPr>
              <w:pStyle w:val="Cuadrculamedia1-nfasis21"/>
              <w:jc w:val="both"/>
              <w:rPr>
                <w:rFonts w:ascii="Arial Narrow" w:hAnsi="Arial Narrow" w:cs="Arial"/>
                <w:sz w:val="22"/>
                <w:szCs w:val="22"/>
                <w:lang w:val="es-CO" w:eastAsia="es-CO"/>
              </w:rPr>
            </w:pPr>
            <w:r w:rsidRPr="000712D3">
              <w:rPr>
                <w:rFonts w:ascii="Arial Narrow" w:hAnsi="Arial Narrow" w:cs="Arial"/>
                <w:sz w:val="22"/>
                <w:szCs w:val="22"/>
                <w:lang w:val="es-CO" w:eastAsia="es-CO"/>
              </w:rPr>
              <w:t>El incumplimiento de los requisitos de experiencia dará lugar a la NO HABILITACIÓN del oferente; sin embargo, la Entidad puede solicitar a los oferentes subsanar inconsistencias o errores, siempre y cuando la corrección de las inconsistencias o de los errores no represente una reformulación o mejora de la oferta.</w:t>
            </w:r>
          </w:p>
          <w:p w14:paraId="3147D360" w14:textId="77777777" w:rsidR="009B7E7A" w:rsidRPr="000712D3" w:rsidRDefault="009B7E7A" w:rsidP="009B7E7A">
            <w:pPr>
              <w:pStyle w:val="Cuadrculamedia1-nfasis21"/>
              <w:jc w:val="both"/>
              <w:rPr>
                <w:rFonts w:ascii="Arial Narrow" w:hAnsi="Arial Narrow" w:cs="Arial"/>
                <w:sz w:val="22"/>
                <w:szCs w:val="22"/>
                <w:lang w:val="es-CO" w:eastAsia="es-CO"/>
              </w:rPr>
            </w:pPr>
          </w:p>
          <w:p w14:paraId="283559EF" w14:textId="77777777" w:rsidR="009B7E7A" w:rsidRPr="000712D3" w:rsidRDefault="009B7E7A" w:rsidP="009B7E7A">
            <w:pPr>
              <w:pStyle w:val="Cuadrculamedia1-nfasis21"/>
              <w:jc w:val="both"/>
              <w:rPr>
                <w:rFonts w:ascii="Arial Narrow" w:hAnsi="Arial Narrow" w:cs="Arial"/>
                <w:sz w:val="22"/>
                <w:szCs w:val="22"/>
                <w:lang w:val="es-CO" w:eastAsia="es-CO"/>
              </w:rPr>
            </w:pPr>
            <w:r w:rsidRPr="000712D3">
              <w:rPr>
                <w:rFonts w:ascii="Arial Narrow" w:hAnsi="Arial Narrow" w:cs="Arial"/>
                <w:sz w:val="22"/>
                <w:szCs w:val="22"/>
                <w:lang w:val="es-CO" w:eastAsia="es-CO"/>
              </w:rPr>
              <w:t>Los contratos verbales no serán tenidos en cuenta para acreditar experiencia. No serán válidas las certificaciones expedidas por el mismo proponente. Para el caso de Consorcios o Uniones Temporales, la experiencia será la sumatoria de las experiencias de los integrantes, para lo cual cada uno deberá aportar al menos una (1) certificación de experiencia.</w:t>
            </w:r>
          </w:p>
          <w:p w14:paraId="374B05B3" w14:textId="77777777" w:rsidR="00392878" w:rsidRPr="000712D3" w:rsidRDefault="00392878" w:rsidP="009B7E7A">
            <w:pPr>
              <w:pStyle w:val="Cuadrculamedia1-nfasis21"/>
              <w:jc w:val="both"/>
              <w:rPr>
                <w:rFonts w:ascii="Arial Narrow" w:hAnsi="Arial Narrow" w:cs="Arial"/>
                <w:sz w:val="22"/>
                <w:szCs w:val="22"/>
                <w:lang w:val="es-CO" w:eastAsia="es-CO"/>
              </w:rPr>
            </w:pPr>
          </w:p>
          <w:p w14:paraId="6CA83077" w14:textId="21C7E836" w:rsidR="00BA61B1" w:rsidRPr="000712D3" w:rsidRDefault="009B7E7A" w:rsidP="009B7E7A">
            <w:pPr>
              <w:pStyle w:val="Cuadrculamedia1-nfasis21"/>
              <w:spacing w:line="276" w:lineRule="auto"/>
              <w:jc w:val="both"/>
              <w:rPr>
                <w:rFonts w:ascii="Arial Narrow" w:hAnsi="Arial Narrow" w:cs="Arial"/>
                <w:sz w:val="22"/>
                <w:szCs w:val="22"/>
                <w:lang w:val="es-CO" w:eastAsia="es-CO"/>
              </w:rPr>
            </w:pPr>
            <w:r w:rsidRPr="000712D3">
              <w:rPr>
                <w:rFonts w:ascii="Arial Narrow" w:hAnsi="Arial Narrow" w:cs="Arial"/>
                <w:sz w:val="22"/>
                <w:szCs w:val="22"/>
                <w:lang w:val="es-CO" w:eastAsia="es-CO"/>
              </w:rPr>
              <w:t>La experiencia de la proponente adquirida en consorcio o unión temporal será tenida en cuenta de acuerdo con el porcentaje de participación en la unión temporal o consorcio, en la cual fue adquirida.</w:t>
            </w:r>
          </w:p>
          <w:p w14:paraId="5CFEC053" w14:textId="77777777" w:rsidR="00D62C78" w:rsidRPr="000712D3" w:rsidRDefault="00D62C78" w:rsidP="009B7E7A">
            <w:pPr>
              <w:pStyle w:val="Cuadrculamedia1-nfasis21"/>
              <w:spacing w:line="276" w:lineRule="auto"/>
              <w:jc w:val="both"/>
              <w:rPr>
                <w:rFonts w:ascii="Arial Narrow" w:hAnsi="Arial Narrow" w:cs="Arial"/>
                <w:sz w:val="22"/>
                <w:szCs w:val="22"/>
                <w:lang w:val="es-CO" w:eastAsia="es-CO"/>
              </w:rPr>
            </w:pPr>
          </w:p>
          <w:p w14:paraId="6FBF777A" w14:textId="77777777" w:rsidR="00D62C78" w:rsidRPr="000712D3" w:rsidRDefault="00D62C78" w:rsidP="00D62C78">
            <w:pPr>
              <w:pStyle w:val="Cuadrculamedia1-nfasis21"/>
              <w:jc w:val="both"/>
              <w:rPr>
                <w:rFonts w:ascii="Arial Narrow" w:hAnsi="Arial Narrow" w:cs="Arial"/>
                <w:sz w:val="22"/>
                <w:szCs w:val="22"/>
                <w:lang w:val="es-CO" w:eastAsia="es-CO"/>
              </w:rPr>
            </w:pPr>
            <w:r w:rsidRPr="000712D3">
              <w:rPr>
                <w:rFonts w:ascii="Arial Narrow" w:hAnsi="Arial Narrow" w:cs="Arial"/>
                <w:sz w:val="22"/>
                <w:szCs w:val="22"/>
                <w:lang w:val="es-CO" w:eastAsia="es-CO"/>
              </w:rPr>
              <w:t>Cuando en la certificación no se indique el porcentaje de participación, deberá adjuntarse certificación del oferente individual o del integrante del oferente plural que desea hacer valer la experiencia, y/o documento de constitución del consorcio o Unión Temporal, en el cual conste dicho porcentaje de participación.</w:t>
            </w:r>
          </w:p>
          <w:p w14:paraId="0EA6684C" w14:textId="77777777" w:rsidR="00D62C78" w:rsidRPr="000712D3" w:rsidRDefault="00D62C78" w:rsidP="00D62C78">
            <w:pPr>
              <w:pStyle w:val="Cuadrculamedia1-nfasis21"/>
              <w:jc w:val="both"/>
              <w:rPr>
                <w:rFonts w:ascii="Arial Narrow" w:hAnsi="Arial Narrow" w:cs="Arial"/>
                <w:sz w:val="22"/>
                <w:szCs w:val="22"/>
                <w:lang w:val="es-CO" w:eastAsia="es-CO"/>
              </w:rPr>
            </w:pPr>
          </w:p>
          <w:p w14:paraId="1F577D15" w14:textId="77777777" w:rsidR="00D62C78" w:rsidRPr="000712D3" w:rsidRDefault="00D62C78" w:rsidP="00D62C78">
            <w:pPr>
              <w:pStyle w:val="Cuadrculamedia1-nfasis21"/>
              <w:jc w:val="both"/>
              <w:rPr>
                <w:rFonts w:ascii="Arial Narrow" w:hAnsi="Arial Narrow" w:cs="Arial"/>
                <w:sz w:val="22"/>
                <w:szCs w:val="22"/>
                <w:lang w:val="es-CO" w:eastAsia="es-CO"/>
              </w:rPr>
            </w:pPr>
            <w:r w:rsidRPr="000712D3">
              <w:rPr>
                <w:rFonts w:ascii="Arial Narrow" w:hAnsi="Arial Narrow" w:cs="Arial"/>
                <w:sz w:val="22"/>
                <w:szCs w:val="22"/>
                <w:lang w:val="es-CO" w:eastAsia="es-CO"/>
              </w:rPr>
              <w:t>Si el contrato que se pretende hacer valer como experiencia fue cedido o recibido en cesión, la certificación deberá especificar la fecha de la cesión y discriminar el valor del contrato ejecutado por el cedente y el cesionario.</w:t>
            </w:r>
          </w:p>
          <w:p w14:paraId="7CB51D9D" w14:textId="77777777" w:rsidR="00D62C78" w:rsidRPr="000712D3" w:rsidRDefault="00D62C78" w:rsidP="00D62C78">
            <w:pPr>
              <w:pStyle w:val="Cuadrculamedia1-nfasis21"/>
              <w:jc w:val="both"/>
              <w:rPr>
                <w:rFonts w:ascii="Arial Narrow" w:hAnsi="Arial Narrow" w:cs="Arial"/>
                <w:sz w:val="22"/>
                <w:szCs w:val="22"/>
                <w:lang w:val="es-CO" w:eastAsia="es-CO"/>
              </w:rPr>
            </w:pPr>
          </w:p>
          <w:p w14:paraId="7A66488C" w14:textId="77777777" w:rsidR="00D62C78" w:rsidRPr="000712D3" w:rsidRDefault="00D62C78" w:rsidP="00D62C78">
            <w:pPr>
              <w:pStyle w:val="Cuadrculamedia1-nfasis21"/>
              <w:jc w:val="both"/>
              <w:rPr>
                <w:rFonts w:ascii="Arial Narrow" w:hAnsi="Arial Narrow" w:cs="Arial"/>
                <w:sz w:val="22"/>
                <w:szCs w:val="22"/>
                <w:lang w:val="es-CO" w:eastAsia="es-CO"/>
              </w:rPr>
            </w:pPr>
            <w:r w:rsidRPr="000712D3">
              <w:rPr>
                <w:rFonts w:ascii="Arial Narrow" w:hAnsi="Arial Narrow" w:cs="Arial"/>
                <w:sz w:val="22"/>
                <w:szCs w:val="22"/>
                <w:lang w:val="es-CO" w:eastAsia="es-CO"/>
              </w:rPr>
              <w:t>En caso de relacionar más de un contrato en una sola certificación, para efectos de verificación se tomará la experiencia específica del proponente directamente relacionado con los servicios y/o actividades solicitadas por la entidad, de cada contrato individualmente considerado, en orden de mayor a menor valor ejecutado siempre que cumplan con las especificaciones establecidas en esta invitación.</w:t>
            </w:r>
          </w:p>
          <w:p w14:paraId="264CADFB" w14:textId="77777777" w:rsidR="00D62C78" w:rsidRPr="000712D3" w:rsidRDefault="00D62C78" w:rsidP="00D62C78">
            <w:pPr>
              <w:pStyle w:val="Cuadrculamedia1-nfasis21"/>
              <w:jc w:val="both"/>
              <w:rPr>
                <w:rFonts w:ascii="Arial Narrow" w:hAnsi="Arial Narrow" w:cs="Arial"/>
                <w:sz w:val="22"/>
                <w:szCs w:val="22"/>
                <w:lang w:val="es-CO" w:eastAsia="es-CO"/>
              </w:rPr>
            </w:pPr>
          </w:p>
          <w:p w14:paraId="40FA0C5C" w14:textId="77777777" w:rsidR="00D62C78" w:rsidRPr="000712D3" w:rsidRDefault="00D62C78" w:rsidP="00D62C78">
            <w:pPr>
              <w:pStyle w:val="Cuadrculamedia1-nfasis21"/>
              <w:jc w:val="both"/>
              <w:rPr>
                <w:rFonts w:ascii="Arial Narrow" w:hAnsi="Arial Narrow" w:cs="Arial"/>
                <w:sz w:val="22"/>
                <w:szCs w:val="22"/>
                <w:lang w:val="es-CO" w:eastAsia="es-CO"/>
              </w:rPr>
            </w:pPr>
            <w:r w:rsidRPr="000712D3">
              <w:rPr>
                <w:rFonts w:ascii="Arial Narrow" w:hAnsi="Arial Narrow" w:cs="Arial"/>
                <w:sz w:val="22"/>
                <w:szCs w:val="22"/>
                <w:lang w:val="es-CO" w:eastAsia="es-CO"/>
              </w:rPr>
              <w:t>Cuando el valor de los contratos con el cual se pretende acreditar la experiencia se encuentre expresado en moneda extranjera (dólar americano), se hará la conversión a pesos colombianos con la TRM publicada en las estadísticas del Banco de la Republica publicadas en su página oficial, para la fecha de finalización del contrato certificado.</w:t>
            </w:r>
          </w:p>
          <w:p w14:paraId="39927805" w14:textId="77777777" w:rsidR="00D62C78" w:rsidRPr="000712D3" w:rsidRDefault="00D62C78" w:rsidP="00D62C78">
            <w:pPr>
              <w:pStyle w:val="Cuadrculamedia1-nfasis21"/>
              <w:jc w:val="both"/>
              <w:rPr>
                <w:rFonts w:ascii="Arial Narrow" w:hAnsi="Arial Narrow" w:cs="Arial"/>
                <w:sz w:val="22"/>
                <w:szCs w:val="22"/>
                <w:lang w:val="es-CO" w:eastAsia="es-CO"/>
              </w:rPr>
            </w:pPr>
          </w:p>
          <w:p w14:paraId="53B8F5AB" w14:textId="77777777" w:rsidR="00D62C78" w:rsidRPr="000712D3" w:rsidRDefault="00D62C78" w:rsidP="00D62C78">
            <w:pPr>
              <w:pStyle w:val="Cuadrculamedia1-nfasis21"/>
              <w:jc w:val="both"/>
              <w:rPr>
                <w:rFonts w:ascii="Arial Narrow" w:hAnsi="Arial Narrow" w:cs="Arial"/>
                <w:sz w:val="22"/>
                <w:szCs w:val="22"/>
                <w:lang w:val="es-CO" w:eastAsia="es-CO"/>
              </w:rPr>
            </w:pPr>
            <w:r w:rsidRPr="000712D3">
              <w:rPr>
                <w:rFonts w:ascii="Arial Narrow" w:hAnsi="Arial Narrow" w:cs="Arial"/>
                <w:sz w:val="22"/>
                <w:szCs w:val="22"/>
                <w:lang w:val="es-CO" w:eastAsia="es-CO"/>
              </w:rPr>
              <w:t>Cuando la experiencia reportada se haya facturado en moneda extranjera diferente al dólar americano, se realizará su conversión a dólares americanos de acuerdo con las tasas de cambio estadísticas publicadas por el Banco de la República en su página oficial teniendo en cuenta la fecha de finalización del contrato certificado, y seguidamente a pesos colombianos.</w:t>
            </w:r>
          </w:p>
          <w:p w14:paraId="4F09525F" w14:textId="77777777" w:rsidR="00D62C78" w:rsidRPr="000712D3" w:rsidRDefault="00D62C78" w:rsidP="00D62C78">
            <w:pPr>
              <w:pStyle w:val="Cuadrculamedia1-nfasis21"/>
              <w:jc w:val="both"/>
              <w:rPr>
                <w:rFonts w:ascii="Arial Narrow" w:hAnsi="Arial Narrow" w:cs="Arial"/>
                <w:sz w:val="22"/>
                <w:szCs w:val="22"/>
                <w:lang w:val="es-CO" w:eastAsia="es-CO"/>
              </w:rPr>
            </w:pPr>
          </w:p>
          <w:p w14:paraId="59C57B6C" w14:textId="77777777" w:rsidR="00DF6110" w:rsidRPr="000712D3" w:rsidRDefault="00D62C78" w:rsidP="00DF6110">
            <w:pPr>
              <w:pStyle w:val="Cuadrculamedia1-nfasis21"/>
              <w:jc w:val="both"/>
              <w:rPr>
                <w:rFonts w:ascii="Arial Narrow" w:hAnsi="Arial Narrow"/>
                <w:sz w:val="22"/>
                <w:szCs w:val="22"/>
              </w:rPr>
            </w:pPr>
            <w:r w:rsidRPr="000712D3">
              <w:rPr>
                <w:rFonts w:ascii="Arial Narrow" w:hAnsi="Arial Narrow" w:cs="Arial"/>
                <w:sz w:val="22"/>
                <w:szCs w:val="22"/>
                <w:lang w:val="es-CO" w:eastAsia="es-CO"/>
              </w:rPr>
              <w:lastRenderedPageBreak/>
              <w:t>Cuando la experiencia a aportar haya sido obtenida con el ICBF, el proponente podrá acreditar la misma tal como está establecido en la presente invitación pública de mínima cuantía o aportando copia</w:t>
            </w:r>
            <w:r w:rsidR="00DF6110" w:rsidRPr="000712D3">
              <w:rPr>
                <w:rFonts w:ascii="Arial Narrow" w:hAnsi="Arial Narrow" w:cs="Arial"/>
                <w:sz w:val="22"/>
                <w:szCs w:val="22"/>
                <w:lang w:val="es-CO" w:eastAsia="es-CO"/>
              </w:rPr>
              <w:t xml:space="preserve"> de los contratos suscritos, sin perjuicio que el ICBF verifique internamente la real ejecución de estos.</w:t>
            </w:r>
            <w:r w:rsidR="00DF6110" w:rsidRPr="000712D3">
              <w:rPr>
                <w:rFonts w:ascii="Arial Narrow" w:hAnsi="Arial Narrow"/>
                <w:sz w:val="22"/>
                <w:szCs w:val="22"/>
              </w:rPr>
              <w:t xml:space="preserve"> </w:t>
            </w:r>
          </w:p>
          <w:p w14:paraId="539D223E" w14:textId="77777777" w:rsidR="00DF6110" w:rsidRPr="000712D3" w:rsidRDefault="00DF6110" w:rsidP="00DF6110">
            <w:pPr>
              <w:pStyle w:val="Cuadrculamedia1-nfasis21"/>
              <w:jc w:val="both"/>
              <w:rPr>
                <w:rFonts w:ascii="Arial Narrow" w:hAnsi="Arial Narrow"/>
                <w:sz w:val="22"/>
                <w:szCs w:val="22"/>
              </w:rPr>
            </w:pPr>
          </w:p>
          <w:p w14:paraId="4BA089C0" w14:textId="081CCACF" w:rsidR="00DF6110" w:rsidRPr="000712D3" w:rsidRDefault="00DF6110" w:rsidP="00DF6110">
            <w:pPr>
              <w:pStyle w:val="Cuadrculamedia1-nfasis21"/>
              <w:jc w:val="both"/>
              <w:rPr>
                <w:rFonts w:ascii="Arial Narrow" w:hAnsi="Arial Narrow" w:cs="Arial"/>
                <w:sz w:val="22"/>
                <w:szCs w:val="22"/>
                <w:lang w:val="es-CO" w:eastAsia="es-CO"/>
              </w:rPr>
            </w:pPr>
            <w:r w:rsidRPr="000712D3">
              <w:rPr>
                <w:rFonts w:ascii="Arial Narrow" w:hAnsi="Arial Narrow" w:cs="Arial"/>
                <w:sz w:val="22"/>
                <w:szCs w:val="22"/>
                <w:lang w:val="es-CO" w:eastAsia="es-CO"/>
              </w:rPr>
              <w:t>Para efectos de habilitar un proponente, la experiencia de los socios de una persona jurídica se podrá acumular a la de esta, cuando ella no cuente con más de tres (3) años de constituida. La acumulación se hará en proporción a la participación de los socios en el capital de la persona jurídica.</w:t>
            </w:r>
          </w:p>
          <w:p w14:paraId="42BAFEAA" w14:textId="77777777" w:rsidR="00DF6110" w:rsidRPr="000712D3" w:rsidRDefault="00DF6110" w:rsidP="00DF6110">
            <w:pPr>
              <w:pStyle w:val="Cuadrculamedia1-nfasis21"/>
              <w:jc w:val="both"/>
              <w:rPr>
                <w:rFonts w:ascii="Arial Narrow" w:hAnsi="Arial Narrow" w:cs="Arial"/>
                <w:sz w:val="22"/>
                <w:szCs w:val="22"/>
                <w:lang w:val="es-CO" w:eastAsia="es-CO"/>
              </w:rPr>
            </w:pPr>
          </w:p>
          <w:p w14:paraId="68D16A22" w14:textId="77777777" w:rsidR="00DF6110" w:rsidRPr="000712D3" w:rsidRDefault="00DF6110" w:rsidP="00DF6110">
            <w:pPr>
              <w:pStyle w:val="Cuadrculamedia1-nfasis21"/>
              <w:jc w:val="both"/>
              <w:rPr>
                <w:rFonts w:ascii="Arial Narrow" w:hAnsi="Arial Narrow" w:cs="Arial"/>
                <w:sz w:val="22"/>
                <w:szCs w:val="22"/>
                <w:lang w:val="es-CO" w:eastAsia="es-CO"/>
              </w:rPr>
            </w:pPr>
            <w:r w:rsidRPr="000712D3">
              <w:rPr>
                <w:rFonts w:ascii="Arial Narrow" w:hAnsi="Arial Narrow" w:cs="Arial"/>
                <w:sz w:val="22"/>
                <w:szCs w:val="22"/>
                <w:lang w:val="es-CO" w:eastAsia="es-CO"/>
              </w:rPr>
              <w:t>En el caso de sociedades que se escindan, tal como lo prevé el artículo 3 numerales 1 y 2 de la Ley 222 de 1995, la experiencia de la sociedad escindida acrecerá en las sociedades beneficiarias en el porcentaje de participación que les fue reconocido en el acto de escisión. Por consiguiente, para efectos del presente proceso la experiencia se contabilizará en el 100% de la experiencia así acreditada, sin perjuicio de lo establecido en la presente invitación para el caso de la experiencia cuando se trata de Consorcios o Uniones Temporales.</w:t>
            </w:r>
          </w:p>
          <w:p w14:paraId="1AE7A935" w14:textId="77777777" w:rsidR="00DF6110" w:rsidRPr="000712D3" w:rsidRDefault="00DF6110" w:rsidP="00DF6110">
            <w:pPr>
              <w:pStyle w:val="Cuadrculamedia1-nfasis21"/>
              <w:jc w:val="both"/>
              <w:rPr>
                <w:rFonts w:ascii="Arial Narrow" w:hAnsi="Arial Narrow" w:cs="Arial"/>
                <w:sz w:val="22"/>
                <w:szCs w:val="22"/>
                <w:lang w:val="es-CO" w:eastAsia="es-CO"/>
              </w:rPr>
            </w:pPr>
          </w:p>
          <w:p w14:paraId="1DF13D06" w14:textId="44058987" w:rsidR="00D62C78" w:rsidRPr="000712D3" w:rsidRDefault="00DF6110" w:rsidP="00DF6110">
            <w:pPr>
              <w:pStyle w:val="Cuadrculamedia1-nfasis21"/>
              <w:spacing w:line="276" w:lineRule="auto"/>
              <w:jc w:val="both"/>
              <w:rPr>
                <w:rFonts w:ascii="Arial Narrow" w:hAnsi="Arial Narrow" w:cs="Arial"/>
                <w:sz w:val="22"/>
                <w:szCs w:val="22"/>
                <w:lang w:val="es-CO" w:eastAsia="es-CO"/>
              </w:rPr>
            </w:pPr>
            <w:r w:rsidRPr="000712D3">
              <w:rPr>
                <w:rFonts w:ascii="Arial Narrow" w:hAnsi="Arial Narrow" w:cs="Arial"/>
                <w:sz w:val="22"/>
                <w:szCs w:val="22"/>
                <w:lang w:val="es-CO" w:eastAsia="es-CO"/>
              </w:rPr>
              <w:t>Cuando en la certificación no se indique el porcentaje de participación, deberá adjuntarse certificación del oferente individual o del integrante del oferente plural que desea hacer valer la experiencia, y/o documento de constitución del consorcio o Unión Temporal, en el cual conste dicho porcentaje de participación</w:t>
            </w:r>
            <w:r w:rsidR="000F643E" w:rsidRPr="000712D3">
              <w:rPr>
                <w:rFonts w:ascii="Arial Narrow" w:hAnsi="Arial Narrow" w:cs="Arial"/>
                <w:sz w:val="22"/>
                <w:szCs w:val="22"/>
                <w:lang w:val="es-CO" w:eastAsia="es-CO"/>
              </w:rPr>
              <w:t xml:space="preserve">. </w:t>
            </w:r>
          </w:p>
          <w:p w14:paraId="15213F58" w14:textId="77777777" w:rsidR="000F643E" w:rsidRPr="000712D3" w:rsidRDefault="000F643E" w:rsidP="00DF6110">
            <w:pPr>
              <w:pStyle w:val="Cuadrculamedia1-nfasis21"/>
              <w:spacing w:line="276" w:lineRule="auto"/>
              <w:jc w:val="both"/>
              <w:rPr>
                <w:rFonts w:ascii="Arial Narrow" w:hAnsi="Arial Narrow" w:cs="Arial"/>
                <w:sz w:val="22"/>
                <w:szCs w:val="22"/>
                <w:lang w:val="es-CO" w:eastAsia="es-CO"/>
              </w:rPr>
            </w:pPr>
          </w:p>
          <w:p w14:paraId="30E995BD" w14:textId="77777777" w:rsidR="000F643E" w:rsidRPr="000712D3" w:rsidRDefault="000F643E" w:rsidP="000F643E">
            <w:pPr>
              <w:pStyle w:val="Cuadrculamedia1-nfasis21"/>
              <w:jc w:val="both"/>
              <w:rPr>
                <w:rFonts w:ascii="Arial Narrow" w:hAnsi="Arial Narrow" w:cs="Arial"/>
                <w:sz w:val="22"/>
                <w:szCs w:val="22"/>
                <w:lang w:val="es-CO" w:eastAsia="es-CO"/>
              </w:rPr>
            </w:pPr>
            <w:r w:rsidRPr="000712D3">
              <w:rPr>
                <w:rFonts w:ascii="Arial Narrow" w:hAnsi="Arial Narrow" w:cs="Arial"/>
                <w:sz w:val="22"/>
                <w:szCs w:val="22"/>
                <w:lang w:val="es-CO" w:eastAsia="es-CO"/>
              </w:rPr>
              <w:t>La verificación de la experiencia se realizará con base en la información que reporten los proponentes en la Relación de Certificaciones de Experiencia dispuesta para tal fin y en los respectivos soportes de la información consignada en el mismo.</w:t>
            </w:r>
          </w:p>
          <w:p w14:paraId="1715EC7D" w14:textId="77777777" w:rsidR="000F643E" w:rsidRPr="000712D3" w:rsidRDefault="000F643E" w:rsidP="000F643E">
            <w:pPr>
              <w:pStyle w:val="Cuadrculamedia1-nfasis21"/>
              <w:jc w:val="both"/>
              <w:rPr>
                <w:rFonts w:ascii="Arial Narrow" w:hAnsi="Arial Narrow" w:cs="Arial"/>
                <w:sz w:val="22"/>
                <w:szCs w:val="22"/>
                <w:lang w:val="es-CO" w:eastAsia="es-CO"/>
              </w:rPr>
            </w:pPr>
          </w:p>
          <w:p w14:paraId="0C224F4D" w14:textId="77777777" w:rsidR="000F643E" w:rsidRPr="000712D3" w:rsidRDefault="000F643E" w:rsidP="000F643E">
            <w:pPr>
              <w:pStyle w:val="Cuadrculamedia1-nfasis21"/>
              <w:jc w:val="both"/>
              <w:rPr>
                <w:rFonts w:ascii="Arial Narrow" w:hAnsi="Arial Narrow" w:cs="Arial"/>
                <w:sz w:val="22"/>
                <w:szCs w:val="22"/>
                <w:lang w:val="es-CO" w:eastAsia="es-CO"/>
              </w:rPr>
            </w:pPr>
            <w:r w:rsidRPr="000712D3">
              <w:rPr>
                <w:rFonts w:ascii="Arial Narrow" w:hAnsi="Arial Narrow" w:cs="Arial"/>
                <w:sz w:val="22"/>
                <w:szCs w:val="22"/>
                <w:lang w:val="es-CO" w:eastAsia="es-CO"/>
              </w:rPr>
              <w:t>En dicho formato el proponente deberá certificar, bajo la gravedad de juramento, que toda la información contenida en el mismo es veraz, al igual que la reportada en los documentos soporte. Este formato deberá entregarse firmado por el Representante Legal del proponente que sea persona jurídica; al igual para el caso de Consorcios o Uniones Temporales, deberá ser firmado por el Representante Legal del consorcio o unión temporal.</w:t>
            </w:r>
          </w:p>
          <w:p w14:paraId="3B370D13" w14:textId="77777777" w:rsidR="000F643E" w:rsidRPr="000712D3" w:rsidRDefault="000F643E" w:rsidP="000F643E">
            <w:pPr>
              <w:pStyle w:val="Cuadrculamedia1-nfasis21"/>
              <w:jc w:val="both"/>
              <w:rPr>
                <w:rFonts w:ascii="Arial Narrow" w:hAnsi="Arial Narrow" w:cs="Arial"/>
                <w:sz w:val="22"/>
                <w:szCs w:val="22"/>
                <w:lang w:val="es-CO" w:eastAsia="es-CO"/>
              </w:rPr>
            </w:pPr>
          </w:p>
          <w:p w14:paraId="71923587" w14:textId="1B48F612" w:rsidR="000F643E" w:rsidRPr="000712D3" w:rsidRDefault="000F643E" w:rsidP="000F643E">
            <w:pPr>
              <w:pStyle w:val="Cuadrculamedia1-nfasis21"/>
              <w:spacing w:line="276" w:lineRule="auto"/>
              <w:jc w:val="both"/>
              <w:rPr>
                <w:rFonts w:ascii="Arial Narrow" w:hAnsi="Arial Narrow" w:cs="Arial"/>
                <w:sz w:val="22"/>
                <w:szCs w:val="22"/>
                <w:lang w:val="es-CO" w:eastAsia="es-CO"/>
              </w:rPr>
            </w:pPr>
            <w:r w:rsidRPr="000712D3">
              <w:rPr>
                <w:rFonts w:ascii="Arial Narrow" w:hAnsi="Arial Narrow" w:cs="Arial"/>
                <w:sz w:val="22"/>
                <w:szCs w:val="22"/>
                <w:lang w:val="es-CO" w:eastAsia="es-CO"/>
              </w:rPr>
              <w:t>El ICBF se reserva el derecho de comprobar la autenticidad de los documentos aportados, así como de verificar el cumplimiento a cabalidad de los contratos que el oferente aporte.</w:t>
            </w:r>
          </w:p>
          <w:p w14:paraId="52CEA667" w14:textId="77777777" w:rsidR="00E65105" w:rsidRPr="000712D3" w:rsidRDefault="00E65105" w:rsidP="000F643E">
            <w:pPr>
              <w:pStyle w:val="Cuadrculamedia1-nfasis21"/>
              <w:spacing w:line="276" w:lineRule="auto"/>
              <w:jc w:val="both"/>
              <w:rPr>
                <w:rFonts w:ascii="Arial Narrow" w:hAnsi="Arial Narrow" w:cs="Arial"/>
                <w:sz w:val="22"/>
                <w:szCs w:val="22"/>
                <w:lang w:val="es-CO" w:eastAsia="es-CO"/>
              </w:rPr>
            </w:pPr>
          </w:p>
          <w:p w14:paraId="6DE3F347" w14:textId="5218B2EE" w:rsidR="108B24E7" w:rsidRDefault="108B24E7" w:rsidP="141CC045">
            <w:pPr>
              <w:pStyle w:val="Prrafodelista"/>
              <w:numPr>
                <w:ilvl w:val="1"/>
                <w:numId w:val="9"/>
              </w:numPr>
              <w:tabs>
                <w:tab w:val="left" w:pos="200"/>
                <w:tab w:val="left" w:pos="483"/>
              </w:tabs>
              <w:jc w:val="both"/>
              <w:rPr>
                <w:rFonts w:ascii="Arial Narrow" w:eastAsia="Arial Narrow" w:hAnsi="Arial Narrow" w:cs="Arial Narrow"/>
                <w:b/>
                <w:bCs/>
                <w:sz w:val="22"/>
                <w:szCs w:val="22"/>
              </w:rPr>
            </w:pPr>
            <w:r w:rsidRPr="141CC045">
              <w:rPr>
                <w:rFonts w:ascii="Arial Narrow" w:eastAsia="Arial Narrow" w:hAnsi="Arial Narrow" w:cs="Arial Narrow"/>
                <w:b/>
                <w:bCs/>
                <w:sz w:val="22"/>
                <w:szCs w:val="22"/>
              </w:rPr>
              <w:t>Procedimiento Limitación a MIPYMES:</w:t>
            </w:r>
          </w:p>
          <w:p w14:paraId="5E6785A4" w14:textId="77777777" w:rsidR="00E65105" w:rsidRPr="000712D3" w:rsidRDefault="00E65105" w:rsidP="00E65105">
            <w:pPr>
              <w:spacing w:before="240" w:after="240"/>
              <w:jc w:val="both"/>
              <w:rPr>
                <w:rFonts w:ascii="Arial Narrow" w:eastAsia="Arial Narrow" w:hAnsi="Arial Narrow" w:cs="Arial Narrow"/>
                <w:lang w:val="es"/>
              </w:rPr>
            </w:pPr>
            <w:r w:rsidRPr="000712D3">
              <w:rPr>
                <w:rFonts w:ascii="Arial Narrow" w:eastAsia="Arial Narrow" w:hAnsi="Arial Narrow" w:cs="Arial Narrow"/>
              </w:rPr>
              <w:t>De conformidad con el artículo 2.2.1.2.4.2.2 y subsiguientes del Decreto 1082 de 2015, modificado por el artículo 5° del Decreto 1860 de 2021, el proceso de selección podrá ser limitado a MIPYMES nacionales con mínimo un (1) año de existencia, siempre y cuando se hayan recibido solicitudes de por lo menos dos (2) Mipyme colombianas para limitar la convocatoria; estas solicitudes se podrán presentar, únicamente, dentro del mismo término para formular observaciones.</w:t>
            </w:r>
          </w:p>
          <w:p w14:paraId="447EC084" w14:textId="77777777" w:rsidR="00E65105" w:rsidRPr="000712D3" w:rsidRDefault="00E65105" w:rsidP="00E65105">
            <w:pPr>
              <w:spacing w:before="240" w:after="240"/>
              <w:jc w:val="both"/>
              <w:rPr>
                <w:rFonts w:ascii="Arial Narrow" w:hAnsi="Arial Narrow"/>
              </w:rPr>
            </w:pPr>
            <w:r w:rsidRPr="000712D3">
              <w:rPr>
                <w:rFonts w:ascii="Arial Narrow" w:eastAsia="Arial Narrow" w:hAnsi="Arial Narrow" w:cs="Arial Narrow"/>
              </w:rPr>
              <w:t xml:space="preserve">Tratándose de personas jurídicas, las solicitudes solo las podrán realizar Mipyme, cuyo objeto social les permita ejecutar el contrato </w:t>
            </w:r>
            <w:r w:rsidRPr="000712D3">
              <w:rPr>
                <w:rFonts w:ascii="Arial Narrow" w:eastAsia="Arial Narrow" w:hAnsi="Arial Narrow" w:cs="Arial Narrow"/>
                <w:lang w:val="es"/>
              </w:rPr>
              <w:t xml:space="preserve">relacionado con el proceso contractual. Las cooperativas y demás entidades de economía solidaria, siempre que tengan la calidad </w:t>
            </w:r>
            <w:r w:rsidRPr="000712D3">
              <w:rPr>
                <w:rFonts w:ascii="Arial Narrow" w:eastAsia="Arial Narrow" w:hAnsi="Arial Narrow" w:cs="Arial Narrow"/>
              </w:rPr>
              <w:lastRenderedPageBreak/>
              <w:t xml:space="preserve">de Mípyme, podrán solicitar y participar en las convocatorias limitadas en las mismas condiciones dispuestas en el artículo </w:t>
            </w:r>
            <w:r w:rsidRPr="000712D3">
              <w:rPr>
                <w:rFonts w:ascii="Arial Narrow" w:eastAsia="Arial Narrow" w:hAnsi="Arial Narrow" w:cs="Arial Narrow"/>
                <w:lang w:val="es"/>
              </w:rPr>
              <w:t>2.2.1.2.4.2.2 del Decreto 1082 de 2015.</w:t>
            </w:r>
          </w:p>
          <w:p w14:paraId="4DAC5CEC" w14:textId="77777777" w:rsidR="00E65105" w:rsidRPr="000712D3" w:rsidRDefault="00E65105" w:rsidP="00E65105">
            <w:pPr>
              <w:spacing w:before="240" w:after="240"/>
              <w:jc w:val="both"/>
              <w:rPr>
                <w:rFonts w:ascii="Arial Narrow" w:eastAsia="Arial Narrow" w:hAnsi="Arial Narrow" w:cs="Arial Narrow"/>
                <w:lang w:val="es"/>
              </w:rPr>
            </w:pPr>
            <w:r w:rsidRPr="000712D3">
              <w:rPr>
                <w:rFonts w:ascii="Arial Narrow" w:eastAsia="Arial Narrow" w:hAnsi="Arial Narrow" w:cs="Arial Narrow"/>
              </w:rPr>
              <w:t>Si el proceso de selección es limitado, sólo se aceptarán las ofertas de Mipymes o de proponentes plurales integrados únicamente por Mipymes.</w:t>
            </w:r>
          </w:p>
          <w:p w14:paraId="6875A2D2" w14:textId="4F55E394" w:rsidR="00E65105" w:rsidRPr="000712D3" w:rsidRDefault="00E65105" w:rsidP="00E65105">
            <w:pPr>
              <w:spacing w:before="240" w:after="240"/>
              <w:jc w:val="both"/>
              <w:rPr>
                <w:rFonts w:ascii="Arial Narrow" w:hAnsi="Arial Narrow"/>
              </w:rPr>
            </w:pPr>
            <w:r w:rsidRPr="000712D3">
              <w:rPr>
                <w:rFonts w:ascii="Arial Narrow" w:eastAsia="Arial Narrow" w:hAnsi="Arial Narrow" w:cs="Arial Narrow"/>
              </w:rPr>
              <w:t xml:space="preserve">Para efectos de la solicitud de limitación a Mipyme, los interesados deberán realizarla de manera expresa y aportar la copia del </w:t>
            </w:r>
            <w:r w:rsidRPr="000712D3">
              <w:rPr>
                <w:rFonts w:ascii="Arial Narrow" w:eastAsia="Arial Narrow" w:hAnsi="Arial Narrow" w:cs="Arial Narrow"/>
                <w:lang w:val="es"/>
              </w:rPr>
              <w:t>registro mercantil, o el certificado de existencia y representación legal o del Registro Único de Proponentes, según corresponda, con fecha de expedición no mayor a 60 días calendario, anteriores a la fecha de publicación de la invitación pública.</w:t>
            </w:r>
          </w:p>
          <w:p w14:paraId="03F4515F" w14:textId="27EBFB92" w:rsidR="00E65105" w:rsidRPr="000712D3" w:rsidRDefault="00E65105" w:rsidP="00E65105">
            <w:pPr>
              <w:spacing w:before="240" w:after="240"/>
              <w:jc w:val="both"/>
              <w:rPr>
                <w:rFonts w:ascii="Arial Narrow" w:hAnsi="Arial Narrow"/>
              </w:rPr>
            </w:pPr>
            <w:r w:rsidRPr="000712D3">
              <w:rPr>
                <w:rFonts w:ascii="Arial Narrow" w:eastAsia="Arial Narrow" w:hAnsi="Arial Narrow" w:cs="Arial Narrow"/>
                <w:lang w:val="es"/>
              </w:rPr>
              <w:t>Para efectos de la participación en el proceso de selección, deberán presentarse los siguientes documentos, según el caso:</w:t>
            </w:r>
          </w:p>
          <w:p w14:paraId="2EA8DCAA" w14:textId="77777777" w:rsidR="007555B9" w:rsidRPr="000712D3" w:rsidRDefault="00E65105" w:rsidP="003C730F">
            <w:pPr>
              <w:pStyle w:val="Prrafodelista"/>
              <w:numPr>
                <w:ilvl w:val="0"/>
                <w:numId w:val="18"/>
              </w:numPr>
              <w:spacing w:before="240" w:after="240"/>
              <w:jc w:val="both"/>
              <w:rPr>
                <w:rFonts w:ascii="Arial Narrow" w:hAnsi="Arial Narrow"/>
                <w:sz w:val="22"/>
                <w:szCs w:val="22"/>
              </w:rPr>
            </w:pPr>
            <w:r w:rsidRPr="000712D3">
              <w:rPr>
                <w:rFonts w:ascii="Arial Narrow" w:eastAsia="Arial Narrow" w:hAnsi="Arial Narrow" w:cs="Arial Narrow"/>
                <w:sz w:val="22"/>
                <w:szCs w:val="22"/>
                <w:lang w:val="es"/>
              </w:rPr>
              <w:t>Las personas naturales mediante certificación expedida por ellos y un contador público, adjuntando copia del registro mercantil.</w:t>
            </w:r>
          </w:p>
          <w:p w14:paraId="5D722371" w14:textId="2EF957C5" w:rsidR="00E65105" w:rsidRPr="000712D3" w:rsidRDefault="00E65105" w:rsidP="003C730F">
            <w:pPr>
              <w:pStyle w:val="Prrafodelista"/>
              <w:numPr>
                <w:ilvl w:val="0"/>
                <w:numId w:val="18"/>
              </w:numPr>
              <w:spacing w:before="240" w:after="240"/>
              <w:jc w:val="both"/>
              <w:rPr>
                <w:rFonts w:ascii="Arial Narrow" w:eastAsia="Arial Narrow" w:hAnsi="Arial Narrow" w:cs="Arial Narrow"/>
                <w:sz w:val="22"/>
                <w:szCs w:val="22"/>
                <w:lang w:val="es"/>
              </w:rPr>
            </w:pPr>
            <w:r w:rsidRPr="000712D3">
              <w:rPr>
                <w:rFonts w:ascii="Arial Narrow" w:eastAsia="Arial Narrow" w:hAnsi="Arial Narrow" w:cs="Arial Narrow"/>
                <w:sz w:val="22"/>
                <w:szCs w:val="22"/>
                <w:lang w:val="es"/>
              </w:rPr>
              <w:t>Las personas jurídicas mediante certificación expedida por el representante legal y el contador o revisor fiscal, si están obligados a tenerlo, adjuntando copia del certificado de existencia y representación legal expedido por la Cámara de Comercio o por la autoridad competente para expedir dicha certificación.</w:t>
            </w:r>
          </w:p>
          <w:p w14:paraId="27D1CB64" w14:textId="3B3C48D8" w:rsidR="00504449" w:rsidRPr="000712D3" w:rsidRDefault="00504449" w:rsidP="5AEA64DB">
            <w:pPr>
              <w:pStyle w:val="Prrafodelista"/>
              <w:numPr>
                <w:ilvl w:val="0"/>
                <w:numId w:val="18"/>
              </w:numPr>
              <w:spacing w:before="240"/>
              <w:jc w:val="both"/>
              <w:rPr>
                <w:rFonts w:ascii="Arial Narrow" w:eastAsia="Arial Narrow" w:hAnsi="Arial Narrow" w:cs="Arial Narrow"/>
                <w:sz w:val="22"/>
                <w:szCs w:val="22"/>
                <w:lang w:val="es-ES"/>
              </w:rPr>
            </w:pPr>
            <w:r w:rsidRPr="000712D3">
              <w:rPr>
                <w:rFonts w:ascii="Arial Narrow" w:eastAsia="Arial Narrow" w:hAnsi="Arial Narrow" w:cs="Arial Narrow"/>
                <w:sz w:val="22"/>
                <w:szCs w:val="22"/>
                <w:lang w:val="es-ES"/>
              </w:rPr>
              <w:t>Las Mipyme también podrán acreditar esta condición con la copia del certificado del Registro Único de Proponentes, el cual deberá encontrarse vigente y en firme al momento de su presentación.</w:t>
            </w:r>
          </w:p>
          <w:p w14:paraId="7EC69504" w14:textId="77777777" w:rsidR="00E65105" w:rsidRPr="000712D3" w:rsidRDefault="00E65105" w:rsidP="00E65105">
            <w:pPr>
              <w:spacing w:before="240" w:after="240"/>
              <w:jc w:val="both"/>
              <w:rPr>
                <w:rFonts w:ascii="Arial Narrow" w:hAnsi="Arial Narrow"/>
              </w:rPr>
            </w:pPr>
            <w:r w:rsidRPr="000712D3">
              <w:rPr>
                <w:rFonts w:ascii="Arial Narrow" w:eastAsia="Arial Narrow" w:hAnsi="Arial Narrow" w:cs="Arial Narrow"/>
                <w:lang w:val="es"/>
              </w:rPr>
              <w:t>Para la acreditación deberán observarse los rangos de clasificación empresarial establecidos de conformidad con la Ley 590 de 2000 y el Decreto 1074 de 2015, o las normas que lo modifiquen, sustituyan o complementen.</w:t>
            </w:r>
          </w:p>
          <w:p w14:paraId="234FBB08" w14:textId="77777777" w:rsidR="00E65105" w:rsidRPr="000712D3" w:rsidRDefault="00E65105" w:rsidP="00E65105">
            <w:pPr>
              <w:spacing w:before="240" w:after="240"/>
              <w:jc w:val="both"/>
              <w:rPr>
                <w:rFonts w:ascii="Arial Narrow" w:eastAsia="Arial Narrow" w:hAnsi="Arial Narrow" w:cs="Arial Narrow"/>
                <w:lang w:val="es"/>
              </w:rPr>
            </w:pPr>
            <w:r w:rsidRPr="000712D3">
              <w:rPr>
                <w:rFonts w:ascii="Arial Narrow" w:eastAsia="Arial Narrow" w:hAnsi="Arial Narrow" w:cs="Arial Narrow"/>
              </w:rPr>
              <w:t xml:space="preserve">Así mismo, de conformidad con lo establecido en el numeral 2.2.1.2.4.2.3 del Decreto 1082 de 2015, el cual establece </w:t>
            </w:r>
            <w:r w:rsidRPr="000712D3">
              <w:rPr>
                <w:rFonts w:ascii="Arial Narrow" w:eastAsia="Arial Narrow" w:hAnsi="Arial Narrow" w:cs="Arial Narrow"/>
                <w:i/>
                <w:iCs/>
              </w:rPr>
              <w:t>“De conformidad con el parágrafo 1 del artículo 12 de la Ley 1150 de 2007, las Entidades Estatales, independientemente de su régimen de contratación, los patrimonios autónomos constituidos por Entidades Estatales y los particulares que ejecuten recursos públicos, pueden realizar convocatorias limitadas a Mipyme colombianas que tengan domicilio en los departamentos o municipios en donde se va a ejecutar el contrato. Cada Mipyme deberá acreditar su domicilio con los documentos a los que se refiere el siguiente artículo.”</w:t>
            </w:r>
          </w:p>
          <w:p w14:paraId="38F21E76" w14:textId="7962C5F3" w:rsidR="757BAAC6" w:rsidRDefault="00223C9E" w:rsidP="141CC045">
            <w:pPr>
              <w:spacing w:after="0"/>
              <w:jc w:val="both"/>
            </w:pPr>
            <w:r>
              <w:rPr>
                <w:rFonts w:ascii="Arial Narrow" w:eastAsia="Arial Narrow" w:hAnsi="Arial Narrow" w:cs="Arial Narrow"/>
                <w:b/>
                <w:bCs/>
                <w:color w:val="000000" w:themeColor="text1"/>
                <w:lang w:val="es"/>
              </w:rPr>
              <w:t xml:space="preserve">CRITERIOS DIFERENCIALES </w:t>
            </w:r>
            <w:r w:rsidR="757BAAC6" w:rsidRPr="141CC045">
              <w:rPr>
                <w:rFonts w:ascii="Arial Narrow" w:eastAsia="Arial Narrow" w:hAnsi="Arial Narrow" w:cs="Arial Narrow"/>
                <w:b/>
                <w:bCs/>
                <w:color w:val="000000" w:themeColor="text1"/>
                <w:lang w:val="es"/>
              </w:rPr>
              <w:t>Acreditación de experiencia para MIPYMES Y/O EMPRENDIMIENTO DE MUJERES:</w:t>
            </w:r>
          </w:p>
          <w:p w14:paraId="0C92A280" w14:textId="23FF481D" w:rsidR="004F39D4" w:rsidRDefault="004F39D4" w:rsidP="00E65105">
            <w:pPr>
              <w:spacing w:after="0"/>
              <w:jc w:val="both"/>
            </w:pPr>
          </w:p>
          <w:p w14:paraId="0EBA7F05" w14:textId="77777777" w:rsidR="004F39D4" w:rsidRPr="000712D3" w:rsidRDefault="004F39D4" w:rsidP="004F39D4">
            <w:pPr>
              <w:pStyle w:val="Default"/>
              <w:jc w:val="both"/>
              <w:rPr>
                <w:rFonts w:ascii="Arial Narrow" w:hAnsi="Arial Narrow"/>
                <w:sz w:val="22"/>
                <w:szCs w:val="22"/>
              </w:rPr>
            </w:pPr>
            <w:r w:rsidRPr="000712D3">
              <w:rPr>
                <w:rFonts w:ascii="Arial Narrow" w:hAnsi="Arial Narrow"/>
                <w:sz w:val="22"/>
                <w:szCs w:val="22"/>
              </w:rPr>
              <w:t xml:space="preserve">Conforme a lo establecido en el artículo 2.2.1.2.4.2.18 adicionado al Decreto 1082 de 2015, por el artículo 3 del Decreto 1860 de 2021, con el objetivo de incentivar la participación de MIPYMES, estas podrán acreditar la experiencia mínima del proponente así: </w:t>
            </w:r>
          </w:p>
          <w:p w14:paraId="7E71F3C6" w14:textId="77777777" w:rsidR="004F39D4" w:rsidRPr="000712D3" w:rsidRDefault="004F39D4" w:rsidP="004F39D4">
            <w:pPr>
              <w:pStyle w:val="Default"/>
              <w:jc w:val="both"/>
              <w:rPr>
                <w:rFonts w:ascii="Arial Narrow" w:hAnsi="Arial Narrow"/>
                <w:sz w:val="22"/>
                <w:szCs w:val="22"/>
              </w:rPr>
            </w:pPr>
          </w:p>
          <w:p w14:paraId="54F454F7" w14:textId="101332C6" w:rsidR="38D6B0D5" w:rsidRDefault="38D6B0D5" w:rsidP="141CC045">
            <w:pPr>
              <w:spacing w:after="0"/>
              <w:jc w:val="both"/>
            </w:pPr>
            <w:r w:rsidRPr="141CC045">
              <w:rPr>
                <w:rFonts w:ascii="Arial Narrow" w:eastAsia="Arial Narrow" w:hAnsi="Arial Narrow" w:cs="Arial Narrow"/>
                <w:lang w:val="es"/>
              </w:rPr>
              <w:t xml:space="preserve">Los proponentes MIPYME domiciliados en Colombia, para fines de verificación de la experiencia, </w:t>
            </w:r>
            <w:r w:rsidR="00BE61E2">
              <w:rPr>
                <w:rFonts w:ascii="Arial Narrow" w:eastAsia="Arial Narrow" w:hAnsi="Arial Narrow" w:cs="Arial Narrow"/>
                <w:lang w:val="es"/>
              </w:rPr>
              <w:t xml:space="preserve">podrá aportar </w:t>
            </w:r>
            <w:r w:rsidRPr="141CC045">
              <w:rPr>
                <w:rFonts w:ascii="Arial Narrow" w:eastAsia="Arial Narrow" w:hAnsi="Arial Narrow" w:cs="Arial Narrow"/>
                <w:lang w:val="es"/>
              </w:rPr>
              <w:t xml:space="preserve">hasta </w:t>
            </w:r>
            <w:r w:rsidR="00BE61E2">
              <w:rPr>
                <w:rFonts w:ascii="Arial Narrow" w:eastAsia="Arial Narrow" w:hAnsi="Arial Narrow" w:cs="Arial Narrow"/>
                <w:lang w:val="es"/>
              </w:rPr>
              <w:t xml:space="preserve">tres </w:t>
            </w:r>
            <w:r w:rsidRPr="141CC045">
              <w:rPr>
                <w:rFonts w:ascii="Arial Narrow" w:eastAsia="Arial Narrow" w:hAnsi="Arial Narrow" w:cs="Arial Narrow"/>
                <w:lang w:val="es"/>
              </w:rPr>
              <w:t>(</w:t>
            </w:r>
            <w:r w:rsidR="00BE61E2">
              <w:rPr>
                <w:rFonts w:ascii="Arial Narrow" w:eastAsia="Arial Narrow" w:hAnsi="Arial Narrow" w:cs="Arial Narrow"/>
                <w:lang w:val="es"/>
              </w:rPr>
              <w:t>3</w:t>
            </w:r>
            <w:r w:rsidRPr="141CC045">
              <w:rPr>
                <w:rFonts w:ascii="Arial Narrow" w:eastAsia="Arial Narrow" w:hAnsi="Arial Narrow" w:cs="Arial Narrow"/>
                <w:lang w:val="es"/>
              </w:rPr>
              <w:t>) certificaci</w:t>
            </w:r>
            <w:r w:rsidR="00BE61E2">
              <w:rPr>
                <w:rFonts w:ascii="Arial Narrow" w:eastAsia="Arial Narrow" w:hAnsi="Arial Narrow" w:cs="Arial Narrow"/>
                <w:lang w:val="es"/>
              </w:rPr>
              <w:t>ones</w:t>
            </w:r>
            <w:r w:rsidRPr="141CC045">
              <w:rPr>
                <w:rFonts w:ascii="Arial Narrow" w:eastAsia="Arial Narrow" w:hAnsi="Arial Narrow" w:cs="Arial Narrow"/>
                <w:lang w:val="es"/>
              </w:rPr>
              <w:t xml:space="preserve"> de contrato ejecutado o terminado con recibo a satisfacción, experiencia cuyo objeto o actividades se relacionen con el objeto del presente proceso de selección y cuya sumatoria sea igual o superior al 100% del valor del presupuesto oficial del proceso de selección expresado en SMM</w:t>
            </w:r>
            <w:r w:rsidR="005856BC">
              <w:rPr>
                <w:rFonts w:ascii="Arial Narrow" w:eastAsia="Arial Narrow" w:hAnsi="Arial Narrow" w:cs="Arial Narrow"/>
                <w:lang w:val="es"/>
              </w:rPr>
              <w:t>L</w:t>
            </w:r>
            <w:r w:rsidRPr="141CC045">
              <w:rPr>
                <w:rFonts w:ascii="Arial Narrow" w:eastAsia="Arial Narrow" w:hAnsi="Arial Narrow" w:cs="Arial Narrow"/>
                <w:lang w:val="es"/>
              </w:rPr>
              <w:t xml:space="preserve">V. </w:t>
            </w:r>
          </w:p>
          <w:p w14:paraId="1C2FC4B8" w14:textId="3E030F76" w:rsidR="141CC045" w:rsidRDefault="141CC045" w:rsidP="141CC045">
            <w:pPr>
              <w:spacing w:after="0"/>
              <w:jc w:val="both"/>
            </w:pPr>
          </w:p>
          <w:p w14:paraId="01DFA936" w14:textId="77777777" w:rsidR="004F39D4" w:rsidRPr="000712D3" w:rsidRDefault="004F39D4" w:rsidP="004F39D4">
            <w:pPr>
              <w:spacing w:after="0"/>
              <w:jc w:val="both"/>
              <w:rPr>
                <w:rFonts w:ascii="Arial Narrow" w:eastAsia="Arial Narrow" w:hAnsi="Arial Narrow" w:cs="Arial Narrow"/>
                <w:color w:val="000000" w:themeColor="text1"/>
              </w:rPr>
            </w:pPr>
          </w:p>
          <w:tbl>
            <w:tblPr>
              <w:tblW w:w="0" w:type="auto"/>
              <w:jc w:val="center"/>
              <w:tblLook w:val="04A0" w:firstRow="1" w:lastRow="0" w:firstColumn="1" w:lastColumn="0" w:noHBand="0" w:noVBand="1"/>
            </w:tblPr>
            <w:tblGrid>
              <w:gridCol w:w="3565"/>
              <w:gridCol w:w="3565"/>
            </w:tblGrid>
            <w:tr w:rsidR="00B76F84" w:rsidRPr="000712D3" w14:paraId="19575CC5" w14:textId="77777777" w:rsidTr="00D92F32">
              <w:trPr>
                <w:trHeight w:val="333"/>
                <w:jc w:val="center"/>
              </w:trPr>
              <w:tc>
                <w:tcPr>
                  <w:tcW w:w="3565" w:type="dxa"/>
                  <w:shd w:val="clear" w:color="auto" w:fill="F2F2F2" w:themeFill="background1" w:themeFillShade="F2"/>
                </w:tcPr>
                <w:p w14:paraId="7D3E38E7" w14:textId="77777777" w:rsidR="004F39D4" w:rsidRPr="000712D3" w:rsidRDefault="004F39D4" w:rsidP="004F39D4">
                  <w:pPr>
                    <w:pStyle w:val="Cuadrculamedia1-nfasis21"/>
                    <w:spacing w:line="276" w:lineRule="auto"/>
                    <w:ind w:left="0"/>
                    <w:jc w:val="center"/>
                    <w:rPr>
                      <w:rFonts w:ascii="Arial Narrow" w:hAnsi="Arial Narrow" w:cs="Arial"/>
                      <w:b/>
                      <w:bCs/>
                      <w:sz w:val="22"/>
                      <w:szCs w:val="22"/>
                      <w:lang w:val="es-CO" w:eastAsia="es-CO"/>
                    </w:rPr>
                  </w:pPr>
                  <w:r w:rsidRPr="000712D3">
                    <w:rPr>
                      <w:rFonts w:ascii="Arial Narrow" w:hAnsi="Arial Narrow" w:cs="Arial"/>
                      <w:b/>
                      <w:bCs/>
                      <w:sz w:val="22"/>
                      <w:szCs w:val="22"/>
                      <w:lang w:val="es-CO" w:eastAsia="es-CO"/>
                    </w:rPr>
                    <w:t>PRESUPUESTO EN PESOS</w:t>
                  </w:r>
                </w:p>
              </w:tc>
              <w:tc>
                <w:tcPr>
                  <w:tcW w:w="3565" w:type="dxa"/>
                  <w:shd w:val="clear" w:color="auto" w:fill="F2F2F2" w:themeFill="background1" w:themeFillShade="F2"/>
                </w:tcPr>
                <w:p w14:paraId="5719F1A0" w14:textId="77777777" w:rsidR="004F39D4" w:rsidRPr="000712D3" w:rsidRDefault="004F39D4" w:rsidP="004F39D4">
                  <w:pPr>
                    <w:pStyle w:val="Cuadrculamedia1-nfasis21"/>
                    <w:spacing w:line="276" w:lineRule="auto"/>
                    <w:ind w:left="0"/>
                    <w:jc w:val="center"/>
                    <w:rPr>
                      <w:rFonts w:ascii="Arial Narrow" w:hAnsi="Arial Narrow" w:cs="Arial"/>
                      <w:b/>
                      <w:bCs/>
                      <w:sz w:val="22"/>
                      <w:szCs w:val="22"/>
                      <w:lang w:val="es-CO" w:eastAsia="es-CO"/>
                    </w:rPr>
                  </w:pPr>
                  <w:r w:rsidRPr="000712D3">
                    <w:rPr>
                      <w:rFonts w:ascii="Arial Narrow" w:hAnsi="Arial Narrow" w:cs="Arial"/>
                      <w:b/>
                      <w:bCs/>
                      <w:sz w:val="22"/>
                      <w:szCs w:val="22"/>
                      <w:lang w:val="es-CO" w:eastAsia="es-CO"/>
                    </w:rPr>
                    <w:t>PRESUPUESTO EXPRESADO EN SMMLV</w:t>
                  </w:r>
                </w:p>
              </w:tc>
            </w:tr>
            <w:tr w:rsidR="00B76F84" w:rsidRPr="000712D3" w14:paraId="5F868D11" w14:textId="77777777" w:rsidTr="00D92F32">
              <w:trPr>
                <w:trHeight w:val="309"/>
                <w:jc w:val="center"/>
              </w:trPr>
              <w:tc>
                <w:tcPr>
                  <w:tcW w:w="3565" w:type="dxa"/>
                </w:tcPr>
                <w:p w14:paraId="478EBCA5" w14:textId="22EEAD96" w:rsidR="004F39D4" w:rsidRPr="005856BC" w:rsidRDefault="00A15A34" w:rsidP="004F39D4">
                  <w:pPr>
                    <w:pStyle w:val="Cuadrculamedia1-nfasis21"/>
                    <w:spacing w:line="276" w:lineRule="auto"/>
                    <w:ind w:left="0"/>
                    <w:jc w:val="center"/>
                    <w:rPr>
                      <w:rFonts w:ascii="Arial Narrow" w:hAnsi="Arial Narrow" w:cs="Arial"/>
                      <w:b/>
                      <w:bCs/>
                      <w:color w:val="EE0000"/>
                      <w:sz w:val="22"/>
                      <w:szCs w:val="22"/>
                      <w:lang w:val="es-CO" w:eastAsia="es-CO"/>
                    </w:rPr>
                  </w:pPr>
                  <w:r w:rsidRPr="6D1309A1">
                    <w:rPr>
                      <w:rFonts w:ascii="Arial Narrow" w:hAnsi="Arial Narrow" w:cs="Arial"/>
                      <w:b/>
                      <w:color w:val="EE0000"/>
                      <w:sz w:val="22"/>
                      <w:szCs w:val="22"/>
                      <w:lang w:val="es-CO" w:eastAsia="es-CO"/>
                    </w:rPr>
                    <w:t>xxxxxx</w:t>
                  </w:r>
                </w:p>
              </w:tc>
              <w:tc>
                <w:tcPr>
                  <w:tcW w:w="3565" w:type="dxa"/>
                </w:tcPr>
                <w:p w14:paraId="49E7DFEE" w14:textId="6924B10A" w:rsidR="004F39D4" w:rsidRPr="005856BC" w:rsidRDefault="00A15A34" w:rsidP="004F39D4">
                  <w:pPr>
                    <w:pStyle w:val="Cuadrculamedia1-nfasis21"/>
                    <w:spacing w:line="276" w:lineRule="auto"/>
                    <w:ind w:left="0"/>
                    <w:jc w:val="center"/>
                    <w:rPr>
                      <w:rFonts w:ascii="Arial Narrow" w:hAnsi="Arial Narrow" w:cs="Arial"/>
                      <w:b/>
                      <w:bCs/>
                      <w:color w:val="EE0000"/>
                      <w:sz w:val="22"/>
                      <w:szCs w:val="22"/>
                      <w:lang w:val="es-CO" w:eastAsia="es-CO"/>
                    </w:rPr>
                  </w:pPr>
                  <w:r w:rsidRPr="6D1309A1">
                    <w:rPr>
                      <w:rFonts w:ascii="Arial Narrow" w:hAnsi="Arial Narrow" w:cs="Arial"/>
                      <w:b/>
                      <w:color w:val="EE0000"/>
                      <w:sz w:val="22"/>
                      <w:szCs w:val="22"/>
                      <w:lang w:val="es-CO" w:eastAsia="es-CO"/>
                    </w:rPr>
                    <w:t>Xxxx De acuerdo a la regional xxx</w:t>
                  </w:r>
                </w:p>
              </w:tc>
            </w:tr>
          </w:tbl>
          <w:p w14:paraId="6449C602" w14:textId="77777777" w:rsidR="004F39D4" w:rsidRPr="000712D3" w:rsidRDefault="004F39D4" w:rsidP="004F39D4">
            <w:pPr>
              <w:spacing w:after="0"/>
              <w:jc w:val="both"/>
              <w:rPr>
                <w:rFonts w:ascii="Arial Narrow" w:eastAsia="Arial Narrow" w:hAnsi="Arial Narrow" w:cs="Arial Narrow"/>
                <w:color w:val="000000" w:themeColor="text1"/>
              </w:rPr>
            </w:pPr>
          </w:p>
          <w:p w14:paraId="00BF01C1" w14:textId="077B21BB" w:rsidR="00BD0AAD" w:rsidRPr="000712D3" w:rsidRDefault="00BD0AAD" w:rsidP="004F39D4">
            <w:pPr>
              <w:spacing w:after="0"/>
              <w:jc w:val="both"/>
              <w:rPr>
                <w:rFonts w:ascii="Arial Narrow" w:eastAsia="Arial Narrow" w:hAnsi="Arial Narrow" w:cs="Arial Narrow"/>
                <w:color w:val="000000" w:themeColor="text1"/>
              </w:rPr>
            </w:pPr>
            <w:r w:rsidRPr="000712D3">
              <w:rPr>
                <w:rFonts w:ascii="Arial Narrow" w:eastAsia="Arial Narrow" w:hAnsi="Arial Narrow" w:cs="Arial Narrow"/>
                <w:color w:val="000000" w:themeColor="text1"/>
              </w:rPr>
              <w:t xml:space="preserve">Las certificaciones deben contener como mínimo la información relacionada en el numeral </w:t>
            </w:r>
            <w:r w:rsidR="005856BC" w:rsidRPr="000712D3">
              <w:rPr>
                <w:rFonts w:ascii="Arial Narrow" w:eastAsia="Arial Narrow" w:hAnsi="Arial Narrow" w:cs="Arial Narrow"/>
                <w:color w:val="000000" w:themeColor="text1"/>
              </w:rPr>
              <w:t>2. EXPERIENCIA</w:t>
            </w:r>
            <w:r w:rsidRPr="000712D3">
              <w:rPr>
                <w:rFonts w:ascii="Arial Narrow" w:eastAsia="Arial Narrow" w:hAnsi="Arial Narrow" w:cs="Arial Narrow"/>
                <w:color w:val="000000" w:themeColor="text1"/>
              </w:rPr>
              <w:t xml:space="preserve"> HABILITANTE DEL OFERENTE (CUMPLE / NO CUMPLE) del presente documento. </w:t>
            </w:r>
          </w:p>
          <w:p w14:paraId="2E7442EE" w14:textId="77777777" w:rsidR="00D300C7" w:rsidRPr="000712D3" w:rsidRDefault="00D300C7" w:rsidP="00D300C7">
            <w:pPr>
              <w:tabs>
                <w:tab w:val="left" w:pos="-142"/>
                <w:tab w:val="left" w:pos="33"/>
              </w:tabs>
              <w:spacing w:after="0" w:line="240" w:lineRule="auto"/>
              <w:jc w:val="both"/>
              <w:rPr>
                <w:rFonts w:ascii="Arial Narrow" w:hAnsi="Arial Narrow" w:cs="Arial"/>
                <w:iCs/>
                <w:color w:val="808080"/>
              </w:rPr>
            </w:pPr>
          </w:p>
          <w:p w14:paraId="3D3878E8" w14:textId="68F39D42" w:rsidR="00D300C7" w:rsidRPr="000712D3" w:rsidRDefault="00D300C7" w:rsidP="005D083D">
            <w:pPr>
              <w:pStyle w:val="Prrafodelista"/>
              <w:numPr>
                <w:ilvl w:val="1"/>
                <w:numId w:val="9"/>
              </w:numPr>
              <w:tabs>
                <w:tab w:val="left" w:pos="-142"/>
                <w:tab w:val="left" w:pos="33"/>
              </w:tabs>
              <w:jc w:val="both"/>
              <w:rPr>
                <w:rFonts w:ascii="Arial Narrow" w:hAnsi="Arial Narrow" w:cs="Arial"/>
                <w:b/>
                <w:sz w:val="22"/>
                <w:szCs w:val="22"/>
              </w:rPr>
            </w:pPr>
            <w:r w:rsidRPr="000712D3">
              <w:rPr>
                <w:rFonts w:ascii="Arial Narrow" w:hAnsi="Arial Narrow" w:cs="Arial"/>
                <w:b/>
                <w:sz w:val="22"/>
                <w:szCs w:val="22"/>
              </w:rPr>
              <w:t>Criterios de Ponderación:</w:t>
            </w:r>
          </w:p>
          <w:p w14:paraId="3A832AF5" w14:textId="77777777" w:rsidR="00D300C7" w:rsidRPr="000712D3" w:rsidRDefault="00D300C7" w:rsidP="00D300C7">
            <w:pPr>
              <w:tabs>
                <w:tab w:val="left" w:pos="-142"/>
                <w:tab w:val="left" w:pos="33"/>
              </w:tabs>
              <w:spacing w:after="0" w:line="240" w:lineRule="auto"/>
              <w:jc w:val="both"/>
              <w:rPr>
                <w:rFonts w:ascii="Arial Narrow" w:hAnsi="Arial Narrow" w:cs="Arial"/>
                <w:iCs/>
                <w:color w:val="808080"/>
              </w:rPr>
            </w:pPr>
          </w:p>
          <w:p w14:paraId="5513C834" w14:textId="7DDBF71E" w:rsidR="00D300C7" w:rsidRDefault="00E65105" w:rsidP="00D300C7">
            <w:pPr>
              <w:pStyle w:val="Cuadrculamedia1-nfasis21"/>
              <w:autoSpaceDE w:val="0"/>
              <w:autoSpaceDN w:val="0"/>
              <w:ind w:left="0" w:right="-108"/>
              <w:rPr>
                <w:rFonts w:ascii="Arial Narrow" w:hAnsi="Arial Narrow" w:cs="Arial"/>
                <w:iCs/>
                <w:sz w:val="22"/>
                <w:szCs w:val="22"/>
                <w:lang w:val="es-CO"/>
              </w:rPr>
            </w:pPr>
            <w:r w:rsidRPr="000712D3">
              <w:rPr>
                <w:rFonts w:ascii="Arial Narrow" w:hAnsi="Arial Narrow" w:cs="Arial"/>
                <w:iCs/>
                <w:sz w:val="22"/>
                <w:szCs w:val="22"/>
                <w:lang w:val="es-CO"/>
              </w:rPr>
              <w:t>No aplica.</w:t>
            </w:r>
          </w:p>
          <w:p w14:paraId="38079608" w14:textId="77777777" w:rsidR="0048510F" w:rsidRDefault="0048510F" w:rsidP="00D300C7">
            <w:pPr>
              <w:pStyle w:val="Cuadrculamedia1-nfasis21"/>
              <w:autoSpaceDE w:val="0"/>
              <w:autoSpaceDN w:val="0"/>
              <w:ind w:left="0" w:right="-108"/>
              <w:rPr>
                <w:rFonts w:ascii="Arial Narrow" w:hAnsi="Arial Narrow" w:cs="Arial"/>
                <w:iCs/>
                <w:sz w:val="22"/>
                <w:szCs w:val="22"/>
                <w:lang w:val="es-CO"/>
              </w:rPr>
            </w:pPr>
          </w:p>
          <w:p w14:paraId="2127D3FF" w14:textId="35FCEC2F" w:rsidR="00D300C7" w:rsidRPr="004F707F" w:rsidRDefault="00D300C7" w:rsidP="005D083D">
            <w:pPr>
              <w:pStyle w:val="Prrafodelista"/>
              <w:numPr>
                <w:ilvl w:val="1"/>
                <w:numId w:val="9"/>
              </w:numPr>
              <w:tabs>
                <w:tab w:val="left" w:pos="-142"/>
                <w:tab w:val="left" w:pos="33"/>
              </w:tabs>
              <w:jc w:val="both"/>
              <w:rPr>
                <w:rFonts w:ascii="Arial Narrow" w:hAnsi="Arial Narrow" w:cs="Arial"/>
                <w:b/>
                <w:sz w:val="22"/>
                <w:szCs w:val="22"/>
              </w:rPr>
            </w:pPr>
            <w:r w:rsidRPr="004F707F">
              <w:rPr>
                <w:rFonts w:ascii="Arial Narrow" w:hAnsi="Arial Narrow" w:cs="Arial"/>
                <w:b/>
                <w:sz w:val="22"/>
                <w:szCs w:val="22"/>
              </w:rPr>
              <w:t xml:space="preserve">Obligación en materia de Acuerdos Comerciales: </w:t>
            </w:r>
          </w:p>
          <w:p w14:paraId="0FFC9D1B" w14:textId="77777777" w:rsidR="00D300C7" w:rsidRPr="004F707F" w:rsidRDefault="00D300C7" w:rsidP="00D300C7">
            <w:pPr>
              <w:tabs>
                <w:tab w:val="left" w:pos="-142"/>
                <w:tab w:val="left" w:pos="33"/>
              </w:tabs>
              <w:spacing w:after="0" w:line="240" w:lineRule="auto"/>
              <w:jc w:val="both"/>
              <w:rPr>
                <w:rFonts w:ascii="Arial Narrow" w:eastAsia="Times New Roman" w:hAnsi="Arial Narrow" w:cs="Arial"/>
                <w:b/>
                <w:lang w:val="es-CO"/>
              </w:rPr>
            </w:pPr>
          </w:p>
          <w:p w14:paraId="047527BB" w14:textId="77777777" w:rsidR="0048510F" w:rsidRPr="00766F96" w:rsidRDefault="0048510F" w:rsidP="0048510F">
            <w:pPr>
              <w:spacing w:before="240"/>
              <w:jc w:val="both"/>
              <w:rPr>
                <w:rFonts w:ascii="Arial Narrow" w:hAnsi="Arial Narrow" w:cs="Arial"/>
                <w:lang w:val="es-CO"/>
              </w:rPr>
            </w:pPr>
            <w:r w:rsidRPr="00766F96">
              <w:rPr>
                <w:rFonts w:ascii="Arial Narrow" w:hAnsi="Arial Narrow" w:cs="Arial"/>
                <w:lang w:val="es-CO"/>
              </w:rPr>
              <w:t>De conformidad con lo establecido en los artículos 2.2.1.2.4.1.1., 2.2.1.2.4.1.2. y 2.2.1.2.4.1.3. del Decreto 1082 de 2015, y teniendo en cuenta la Guía para el análisis de acuerdos comerciales en procesos de contratación pública expedida por Colombia Compra Eficiente, se verificó la aplicabilidad de los acuerdos comerciales vigentes suscritos por Colombia frente al presente proceso de contratación.</w:t>
            </w:r>
          </w:p>
          <w:p w14:paraId="1D81DD38" w14:textId="77777777" w:rsidR="0048510F" w:rsidRPr="00766F96" w:rsidRDefault="0048510F" w:rsidP="0048510F">
            <w:pPr>
              <w:spacing w:before="240"/>
              <w:jc w:val="both"/>
              <w:rPr>
                <w:rFonts w:ascii="Arial Narrow" w:hAnsi="Arial Narrow" w:cs="Arial"/>
                <w:lang w:val="es-CO"/>
              </w:rPr>
            </w:pPr>
            <w:r w:rsidRPr="00766F96">
              <w:rPr>
                <w:rFonts w:ascii="Arial Narrow" w:hAnsi="Arial Narrow" w:cs="Arial"/>
                <w:lang w:val="es-CO"/>
              </w:rPr>
              <w:t>En ese sentido, aunque el Instituto Colombiano de Bienestar Familiar – ICBF es una entidad estatal del orden nacional incluida en varios acuerdos comerciales, el valor estimado del presente proceso, adelantado bajo la modalidad de mínima cuantía, se encuentra por debajo de los umbrales establecidos en dichos acuerdos, razón por la cual estos no resultan aplicables al proceso de contratación.</w:t>
            </w:r>
          </w:p>
          <w:p w14:paraId="1A106E3C" w14:textId="77777777" w:rsidR="0048510F" w:rsidRPr="00766F96" w:rsidRDefault="0048510F" w:rsidP="0048510F">
            <w:pPr>
              <w:spacing w:before="240"/>
              <w:jc w:val="both"/>
              <w:rPr>
                <w:rFonts w:ascii="Arial Narrow" w:hAnsi="Arial Narrow" w:cs="Arial"/>
                <w:lang w:val="es-CO"/>
              </w:rPr>
            </w:pPr>
            <w:r w:rsidRPr="00766F96">
              <w:rPr>
                <w:rFonts w:ascii="Arial Narrow" w:hAnsi="Arial Narrow" w:cs="Arial"/>
                <w:lang w:val="es-CO"/>
              </w:rPr>
              <w:t>No obstante, para el caso de la Comunidad Andina, el acuerdo comercial no establece umbrales mínimos para su aplicación, por lo que el proceso de contratación se encuentra cubierto por dicho acuerdo.</w:t>
            </w:r>
          </w:p>
          <w:p w14:paraId="0361B2D1" w14:textId="77777777" w:rsidR="0048510F" w:rsidRPr="00766F96" w:rsidRDefault="0048510F" w:rsidP="0048510F">
            <w:pPr>
              <w:spacing w:before="240"/>
              <w:jc w:val="both"/>
              <w:rPr>
                <w:rFonts w:ascii="Arial Narrow" w:hAnsi="Arial Narrow" w:cs="Arial"/>
                <w:lang w:val="es-CO"/>
              </w:rPr>
            </w:pPr>
            <w:r w:rsidRPr="00766F96">
              <w:rPr>
                <w:rFonts w:ascii="Arial Narrow" w:hAnsi="Arial Narrow" w:cs="Arial"/>
                <w:lang w:val="es-CO"/>
              </w:rPr>
              <w:t>A partir de lo anterior, se presenta el análisis de aplicabilidad de los acuerdos comerciales:</w:t>
            </w:r>
          </w:p>
          <w:tbl>
            <w:tblPr>
              <w:tblW w:w="8539" w:type="dxa"/>
              <w:jc w:val="center"/>
              <w:tblCellMar>
                <w:left w:w="70" w:type="dxa"/>
                <w:right w:w="70" w:type="dxa"/>
              </w:tblCellMar>
              <w:tblLook w:val="04A0" w:firstRow="1" w:lastRow="0" w:firstColumn="1" w:lastColumn="0" w:noHBand="0" w:noVBand="1"/>
            </w:tblPr>
            <w:tblGrid>
              <w:gridCol w:w="1169"/>
              <w:gridCol w:w="1274"/>
              <w:gridCol w:w="1524"/>
              <w:gridCol w:w="1524"/>
              <w:gridCol w:w="1524"/>
              <w:gridCol w:w="1524"/>
            </w:tblGrid>
            <w:tr w:rsidR="00AC0A15" w:rsidRPr="004F707F" w14:paraId="121ED5DF" w14:textId="77777777" w:rsidTr="0048510F">
              <w:trPr>
                <w:trHeight w:val="1202"/>
                <w:tblHeader/>
                <w:jc w:val="center"/>
              </w:trPr>
              <w:tc>
                <w:tcPr>
                  <w:tcW w:w="2443"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5615A62F" w14:textId="77777777" w:rsidR="0048510F" w:rsidRPr="004F707F" w:rsidRDefault="0048510F" w:rsidP="0048510F">
                  <w:pPr>
                    <w:spacing w:after="0" w:line="240" w:lineRule="auto"/>
                    <w:jc w:val="center"/>
                    <w:rPr>
                      <w:rFonts w:ascii="Arial Narrow" w:eastAsia="Times New Roman" w:hAnsi="Arial Narrow" w:cs="Arial"/>
                      <w:b/>
                      <w:bCs/>
                      <w:color w:val="000000"/>
                      <w:sz w:val="16"/>
                      <w:szCs w:val="16"/>
                      <w:lang w:val="es-CO" w:eastAsia="es-CO"/>
                    </w:rPr>
                  </w:pPr>
                  <w:r w:rsidRPr="004F707F">
                    <w:rPr>
                      <w:rFonts w:ascii="Arial Narrow" w:eastAsia="Times New Roman" w:hAnsi="Arial Narrow" w:cs="Arial"/>
                      <w:b/>
                      <w:bCs/>
                      <w:color w:val="000000"/>
                      <w:sz w:val="16"/>
                      <w:szCs w:val="16"/>
                      <w:lang w:eastAsia="es-CO"/>
                    </w:rPr>
                    <w:t>ACUERDOS COMERCIALES</w:t>
                  </w:r>
                </w:p>
              </w:tc>
              <w:tc>
                <w:tcPr>
                  <w:tcW w:w="1524" w:type="dxa"/>
                  <w:tcBorders>
                    <w:top w:val="single" w:sz="4" w:space="0" w:color="auto"/>
                    <w:left w:val="nil"/>
                    <w:bottom w:val="single" w:sz="4" w:space="0" w:color="auto"/>
                    <w:right w:val="single" w:sz="4" w:space="0" w:color="auto"/>
                  </w:tcBorders>
                  <w:shd w:val="clear" w:color="000000" w:fill="F2F2F2"/>
                  <w:vAlign w:val="center"/>
                  <w:hideMark/>
                </w:tcPr>
                <w:p w14:paraId="17954400" w14:textId="77777777" w:rsidR="0048510F" w:rsidRPr="004F707F" w:rsidRDefault="0048510F" w:rsidP="0048510F">
                  <w:pPr>
                    <w:spacing w:after="0" w:line="240" w:lineRule="auto"/>
                    <w:jc w:val="center"/>
                    <w:rPr>
                      <w:rFonts w:ascii="Arial Narrow" w:eastAsia="Times New Roman" w:hAnsi="Arial Narrow" w:cs="Arial"/>
                      <w:b/>
                      <w:bCs/>
                      <w:color w:val="000000"/>
                      <w:sz w:val="16"/>
                      <w:szCs w:val="16"/>
                      <w:lang w:val="es-CO" w:eastAsia="es-CO"/>
                    </w:rPr>
                  </w:pPr>
                  <w:r w:rsidRPr="004F707F">
                    <w:rPr>
                      <w:rFonts w:ascii="Arial Narrow" w:eastAsia="Times New Roman" w:hAnsi="Arial Narrow" w:cs="Arial"/>
                      <w:b/>
                      <w:bCs/>
                      <w:color w:val="000000"/>
                      <w:sz w:val="16"/>
                      <w:szCs w:val="16"/>
                      <w:lang w:eastAsia="es-CO"/>
                    </w:rPr>
                    <w:t>ENTIDAD ESTATAL INCLUIDA</w:t>
                  </w:r>
                </w:p>
              </w:tc>
              <w:tc>
                <w:tcPr>
                  <w:tcW w:w="1524" w:type="dxa"/>
                  <w:tcBorders>
                    <w:top w:val="single" w:sz="4" w:space="0" w:color="auto"/>
                    <w:left w:val="nil"/>
                    <w:bottom w:val="single" w:sz="4" w:space="0" w:color="auto"/>
                    <w:right w:val="single" w:sz="4" w:space="0" w:color="auto"/>
                  </w:tcBorders>
                  <w:shd w:val="clear" w:color="000000" w:fill="F2F2F2"/>
                  <w:vAlign w:val="center"/>
                  <w:hideMark/>
                </w:tcPr>
                <w:p w14:paraId="545E6F31" w14:textId="77777777" w:rsidR="0048510F" w:rsidRPr="004F707F" w:rsidRDefault="0048510F" w:rsidP="0048510F">
                  <w:pPr>
                    <w:spacing w:after="0" w:line="240" w:lineRule="auto"/>
                    <w:jc w:val="center"/>
                    <w:rPr>
                      <w:rFonts w:ascii="Arial Narrow" w:eastAsia="Times New Roman" w:hAnsi="Arial Narrow" w:cs="Arial"/>
                      <w:b/>
                      <w:bCs/>
                      <w:color w:val="000000"/>
                      <w:sz w:val="16"/>
                      <w:szCs w:val="16"/>
                      <w:lang w:val="es-CO" w:eastAsia="es-CO"/>
                    </w:rPr>
                  </w:pPr>
                  <w:r w:rsidRPr="004F707F">
                    <w:rPr>
                      <w:rFonts w:ascii="Arial Narrow" w:eastAsia="Times New Roman" w:hAnsi="Arial Narrow" w:cs="Arial"/>
                      <w:b/>
                      <w:bCs/>
                      <w:color w:val="000000"/>
                      <w:sz w:val="16"/>
                      <w:szCs w:val="16"/>
                      <w:lang w:eastAsia="es-CO"/>
                    </w:rPr>
                    <w:t>PRESUPUESTO DEL PROCESO DE CONTRATACIÓN SUPERIOR AL VALOR DEL ACUERDO COMERCIAL</w:t>
                  </w:r>
                </w:p>
              </w:tc>
              <w:tc>
                <w:tcPr>
                  <w:tcW w:w="1524" w:type="dxa"/>
                  <w:tcBorders>
                    <w:top w:val="single" w:sz="4" w:space="0" w:color="auto"/>
                    <w:left w:val="nil"/>
                    <w:bottom w:val="single" w:sz="4" w:space="0" w:color="auto"/>
                    <w:right w:val="single" w:sz="4" w:space="0" w:color="auto"/>
                  </w:tcBorders>
                  <w:shd w:val="clear" w:color="000000" w:fill="F2F2F2"/>
                  <w:vAlign w:val="center"/>
                  <w:hideMark/>
                </w:tcPr>
                <w:p w14:paraId="45DC97AC" w14:textId="77777777" w:rsidR="0048510F" w:rsidRPr="004F707F" w:rsidRDefault="0048510F" w:rsidP="0048510F">
                  <w:pPr>
                    <w:spacing w:after="0" w:line="240" w:lineRule="auto"/>
                    <w:jc w:val="center"/>
                    <w:rPr>
                      <w:rFonts w:ascii="Arial Narrow" w:eastAsia="Times New Roman" w:hAnsi="Arial Narrow" w:cs="Arial"/>
                      <w:b/>
                      <w:bCs/>
                      <w:color w:val="000000"/>
                      <w:sz w:val="16"/>
                      <w:szCs w:val="16"/>
                      <w:lang w:val="es-CO" w:eastAsia="es-CO"/>
                    </w:rPr>
                  </w:pPr>
                  <w:r w:rsidRPr="004F707F">
                    <w:rPr>
                      <w:rFonts w:ascii="Arial Narrow" w:eastAsia="Times New Roman" w:hAnsi="Arial Narrow" w:cs="Arial"/>
                      <w:b/>
                      <w:bCs/>
                      <w:color w:val="000000"/>
                      <w:sz w:val="16"/>
                      <w:szCs w:val="16"/>
                      <w:lang w:eastAsia="es-CO"/>
                    </w:rPr>
                    <w:t>EXCEPCIÓN APLICABLE AL PROCESO DE CONTRATACIÓN</w:t>
                  </w:r>
                </w:p>
              </w:tc>
              <w:tc>
                <w:tcPr>
                  <w:tcW w:w="1524" w:type="dxa"/>
                  <w:tcBorders>
                    <w:top w:val="single" w:sz="4" w:space="0" w:color="auto"/>
                    <w:left w:val="nil"/>
                    <w:bottom w:val="single" w:sz="4" w:space="0" w:color="auto"/>
                    <w:right w:val="single" w:sz="4" w:space="0" w:color="auto"/>
                  </w:tcBorders>
                  <w:shd w:val="clear" w:color="000000" w:fill="F2F2F2"/>
                  <w:vAlign w:val="center"/>
                  <w:hideMark/>
                </w:tcPr>
                <w:p w14:paraId="3AB37867" w14:textId="77777777" w:rsidR="0048510F" w:rsidRPr="004F707F" w:rsidRDefault="0048510F" w:rsidP="0048510F">
                  <w:pPr>
                    <w:spacing w:after="0" w:line="240" w:lineRule="auto"/>
                    <w:jc w:val="center"/>
                    <w:rPr>
                      <w:rFonts w:ascii="Arial Narrow" w:eastAsia="Times New Roman" w:hAnsi="Arial Narrow" w:cs="Arial"/>
                      <w:b/>
                      <w:bCs/>
                      <w:color w:val="000000"/>
                      <w:sz w:val="16"/>
                      <w:szCs w:val="16"/>
                      <w:lang w:val="es-CO" w:eastAsia="es-CO"/>
                    </w:rPr>
                  </w:pPr>
                  <w:r w:rsidRPr="004F707F">
                    <w:rPr>
                      <w:rFonts w:ascii="Arial Narrow" w:eastAsia="Times New Roman" w:hAnsi="Arial Narrow" w:cs="Arial"/>
                      <w:b/>
                      <w:bCs/>
                      <w:color w:val="000000"/>
                      <w:sz w:val="16"/>
                      <w:szCs w:val="16"/>
                      <w:lang w:eastAsia="es-CO"/>
                    </w:rPr>
                    <w:t>PROCESO DE CONTRATACIÓN CUBIERTO POR EL ACUERDO COMERCIAL</w:t>
                  </w:r>
                </w:p>
              </w:tc>
            </w:tr>
            <w:tr w:rsidR="00D6463F" w:rsidRPr="004F707F" w14:paraId="7FAD5981" w14:textId="77777777" w:rsidTr="0048510F">
              <w:trPr>
                <w:trHeight w:val="200"/>
                <w:jc w:val="center"/>
              </w:trPr>
              <w:tc>
                <w:tcPr>
                  <w:tcW w:w="1169" w:type="dxa"/>
                  <w:vMerge w:val="restart"/>
                  <w:tcBorders>
                    <w:top w:val="nil"/>
                    <w:left w:val="single" w:sz="4" w:space="0" w:color="auto"/>
                    <w:bottom w:val="single" w:sz="4" w:space="0" w:color="auto"/>
                    <w:right w:val="single" w:sz="4" w:space="0" w:color="auto"/>
                  </w:tcBorders>
                  <w:shd w:val="clear" w:color="000000" w:fill="F2F2F2"/>
                  <w:vAlign w:val="center"/>
                  <w:hideMark/>
                </w:tcPr>
                <w:p w14:paraId="43FF864E"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Alianza del Pacífico</w:t>
                  </w:r>
                </w:p>
              </w:tc>
              <w:tc>
                <w:tcPr>
                  <w:tcW w:w="1274" w:type="dxa"/>
                  <w:tcBorders>
                    <w:top w:val="nil"/>
                    <w:left w:val="nil"/>
                    <w:bottom w:val="single" w:sz="4" w:space="0" w:color="auto"/>
                    <w:right w:val="single" w:sz="4" w:space="0" w:color="auto"/>
                  </w:tcBorders>
                  <w:shd w:val="clear" w:color="000000" w:fill="F2F2F2"/>
                  <w:vAlign w:val="center"/>
                  <w:hideMark/>
                </w:tcPr>
                <w:p w14:paraId="3CD04450"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Chile</w:t>
                  </w:r>
                </w:p>
              </w:tc>
              <w:tc>
                <w:tcPr>
                  <w:tcW w:w="1524" w:type="dxa"/>
                  <w:tcBorders>
                    <w:top w:val="nil"/>
                    <w:left w:val="nil"/>
                    <w:bottom w:val="single" w:sz="4" w:space="0" w:color="auto"/>
                    <w:right w:val="single" w:sz="4" w:space="0" w:color="auto"/>
                  </w:tcBorders>
                  <w:vAlign w:val="center"/>
                  <w:hideMark/>
                </w:tcPr>
                <w:p w14:paraId="1CD99312"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SI</w:t>
                  </w:r>
                </w:p>
              </w:tc>
              <w:tc>
                <w:tcPr>
                  <w:tcW w:w="1524" w:type="dxa"/>
                  <w:tcBorders>
                    <w:top w:val="nil"/>
                    <w:left w:val="nil"/>
                    <w:bottom w:val="single" w:sz="4" w:space="0" w:color="auto"/>
                    <w:right w:val="single" w:sz="4" w:space="0" w:color="auto"/>
                  </w:tcBorders>
                  <w:vAlign w:val="center"/>
                  <w:hideMark/>
                </w:tcPr>
                <w:p w14:paraId="61EBE37E"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c>
                <w:tcPr>
                  <w:tcW w:w="1524" w:type="dxa"/>
                  <w:tcBorders>
                    <w:top w:val="nil"/>
                    <w:left w:val="nil"/>
                    <w:bottom w:val="single" w:sz="4" w:space="0" w:color="auto"/>
                    <w:right w:val="single" w:sz="4" w:space="0" w:color="auto"/>
                  </w:tcBorders>
                  <w:vAlign w:val="center"/>
                  <w:hideMark/>
                </w:tcPr>
                <w:p w14:paraId="31833D54"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c>
                <w:tcPr>
                  <w:tcW w:w="1524" w:type="dxa"/>
                  <w:tcBorders>
                    <w:top w:val="nil"/>
                    <w:left w:val="nil"/>
                    <w:bottom w:val="single" w:sz="4" w:space="0" w:color="auto"/>
                    <w:right w:val="single" w:sz="4" w:space="0" w:color="auto"/>
                  </w:tcBorders>
                  <w:vAlign w:val="center"/>
                  <w:hideMark/>
                </w:tcPr>
                <w:p w14:paraId="12D49037"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r>
            <w:tr w:rsidR="00D6463F" w:rsidRPr="004F707F" w14:paraId="28E7BE3A" w14:textId="77777777" w:rsidTr="0048510F">
              <w:trPr>
                <w:trHeight w:val="200"/>
                <w:jc w:val="center"/>
              </w:trPr>
              <w:tc>
                <w:tcPr>
                  <w:tcW w:w="1169" w:type="dxa"/>
                  <w:vMerge/>
                  <w:tcBorders>
                    <w:top w:val="nil"/>
                    <w:left w:val="single" w:sz="4" w:space="0" w:color="auto"/>
                    <w:bottom w:val="single" w:sz="4" w:space="0" w:color="auto"/>
                    <w:right w:val="single" w:sz="4" w:space="0" w:color="auto"/>
                  </w:tcBorders>
                  <w:vAlign w:val="center"/>
                  <w:hideMark/>
                </w:tcPr>
                <w:p w14:paraId="384FADAA" w14:textId="77777777" w:rsidR="0048510F" w:rsidRPr="004F707F" w:rsidRDefault="0048510F" w:rsidP="0048510F">
                  <w:pPr>
                    <w:spacing w:after="0" w:line="240" w:lineRule="auto"/>
                    <w:rPr>
                      <w:rFonts w:ascii="Arial Narrow" w:eastAsia="Times New Roman" w:hAnsi="Arial Narrow" w:cs="Arial"/>
                      <w:color w:val="000000"/>
                      <w:sz w:val="16"/>
                      <w:szCs w:val="16"/>
                      <w:lang w:val="es-CO" w:eastAsia="es-CO"/>
                    </w:rPr>
                  </w:pPr>
                </w:p>
              </w:tc>
              <w:tc>
                <w:tcPr>
                  <w:tcW w:w="1274" w:type="dxa"/>
                  <w:tcBorders>
                    <w:top w:val="nil"/>
                    <w:left w:val="nil"/>
                    <w:bottom w:val="single" w:sz="4" w:space="0" w:color="auto"/>
                    <w:right w:val="single" w:sz="4" w:space="0" w:color="auto"/>
                  </w:tcBorders>
                  <w:shd w:val="clear" w:color="000000" w:fill="F2F2F2"/>
                  <w:vAlign w:val="center"/>
                  <w:hideMark/>
                </w:tcPr>
                <w:p w14:paraId="63C619B7"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México</w:t>
                  </w:r>
                </w:p>
              </w:tc>
              <w:tc>
                <w:tcPr>
                  <w:tcW w:w="1524" w:type="dxa"/>
                  <w:tcBorders>
                    <w:top w:val="nil"/>
                    <w:left w:val="nil"/>
                    <w:bottom w:val="single" w:sz="4" w:space="0" w:color="auto"/>
                    <w:right w:val="single" w:sz="4" w:space="0" w:color="auto"/>
                  </w:tcBorders>
                  <w:vAlign w:val="center"/>
                  <w:hideMark/>
                </w:tcPr>
                <w:p w14:paraId="41D55BD8"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SI</w:t>
                  </w:r>
                </w:p>
              </w:tc>
              <w:tc>
                <w:tcPr>
                  <w:tcW w:w="1524" w:type="dxa"/>
                  <w:tcBorders>
                    <w:top w:val="nil"/>
                    <w:left w:val="nil"/>
                    <w:bottom w:val="single" w:sz="4" w:space="0" w:color="auto"/>
                    <w:right w:val="single" w:sz="4" w:space="0" w:color="auto"/>
                  </w:tcBorders>
                  <w:vAlign w:val="center"/>
                  <w:hideMark/>
                </w:tcPr>
                <w:p w14:paraId="3131498F"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c>
                <w:tcPr>
                  <w:tcW w:w="1524" w:type="dxa"/>
                  <w:tcBorders>
                    <w:top w:val="nil"/>
                    <w:left w:val="nil"/>
                    <w:bottom w:val="single" w:sz="4" w:space="0" w:color="auto"/>
                    <w:right w:val="single" w:sz="4" w:space="0" w:color="auto"/>
                  </w:tcBorders>
                  <w:vAlign w:val="center"/>
                  <w:hideMark/>
                </w:tcPr>
                <w:p w14:paraId="4ADFAF7E"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c>
                <w:tcPr>
                  <w:tcW w:w="1524" w:type="dxa"/>
                  <w:tcBorders>
                    <w:top w:val="nil"/>
                    <w:left w:val="nil"/>
                    <w:bottom w:val="single" w:sz="4" w:space="0" w:color="auto"/>
                    <w:right w:val="single" w:sz="4" w:space="0" w:color="auto"/>
                  </w:tcBorders>
                  <w:vAlign w:val="center"/>
                  <w:hideMark/>
                </w:tcPr>
                <w:p w14:paraId="025C45A0"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r>
            <w:tr w:rsidR="00D6463F" w:rsidRPr="004F707F" w14:paraId="79617B75" w14:textId="77777777" w:rsidTr="0048510F">
              <w:trPr>
                <w:trHeight w:val="200"/>
                <w:jc w:val="center"/>
              </w:trPr>
              <w:tc>
                <w:tcPr>
                  <w:tcW w:w="1169" w:type="dxa"/>
                  <w:vMerge/>
                  <w:tcBorders>
                    <w:top w:val="nil"/>
                    <w:left w:val="single" w:sz="4" w:space="0" w:color="auto"/>
                    <w:bottom w:val="single" w:sz="4" w:space="0" w:color="auto"/>
                    <w:right w:val="single" w:sz="4" w:space="0" w:color="auto"/>
                  </w:tcBorders>
                  <w:vAlign w:val="center"/>
                  <w:hideMark/>
                </w:tcPr>
                <w:p w14:paraId="5D798C44" w14:textId="77777777" w:rsidR="0048510F" w:rsidRPr="004F707F" w:rsidRDefault="0048510F" w:rsidP="0048510F">
                  <w:pPr>
                    <w:spacing w:after="0" w:line="240" w:lineRule="auto"/>
                    <w:rPr>
                      <w:rFonts w:ascii="Arial Narrow" w:eastAsia="Times New Roman" w:hAnsi="Arial Narrow" w:cs="Arial"/>
                      <w:color w:val="000000"/>
                      <w:sz w:val="16"/>
                      <w:szCs w:val="16"/>
                      <w:lang w:val="es-CO" w:eastAsia="es-CO"/>
                    </w:rPr>
                  </w:pPr>
                </w:p>
              </w:tc>
              <w:tc>
                <w:tcPr>
                  <w:tcW w:w="1274" w:type="dxa"/>
                  <w:tcBorders>
                    <w:top w:val="nil"/>
                    <w:left w:val="nil"/>
                    <w:bottom w:val="single" w:sz="4" w:space="0" w:color="auto"/>
                    <w:right w:val="single" w:sz="4" w:space="0" w:color="auto"/>
                  </w:tcBorders>
                  <w:shd w:val="clear" w:color="000000" w:fill="F2F2F2"/>
                  <w:vAlign w:val="center"/>
                  <w:hideMark/>
                </w:tcPr>
                <w:p w14:paraId="1B06EB57"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Perú</w:t>
                  </w:r>
                </w:p>
              </w:tc>
              <w:tc>
                <w:tcPr>
                  <w:tcW w:w="1524" w:type="dxa"/>
                  <w:tcBorders>
                    <w:top w:val="nil"/>
                    <w:left w:val="nil"/>
                    <w:bottom w:val="single" w:sz="4" w:space="0" w:color="auto"/>
                    <w:right w:val="single" w:sz="4" w:space="0" w:color="auto"/>
                  </w:tcBorders>
                  <w:vAlign w:val="center"/>
                  <w:hideMark/>
                </w:tcPr>
                <w:p w14:paraId="737F2BE3"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SI</w:t>
                  </w:r>
                </w:p>
              </w:tc>
              <w:tc>
                <w:tcPr>
                  <w:tcW w:w="1524" w:type="dxa"/>
                  <w:tcBorders>
                    <w:top w:val="nil"/>
                    <w:left w:val="nil"/>
                    <w:bottom w:val="single" w:sz="4" w:space="0" w:color="auto"/>
                    <w:right w:val="single" w:sz="4" w:space="0" w:color="auto"/>
                  </w:tcBorders>
                  <w:vAlign w:val="center"/>
                  <w:hideMark/>
                </w:tcPr>
                <w:p w14:paraId="70C3A803"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c>
                <w:tcPr>
                  <w:tcW w:w="1524" w:type="dxa"/>
                  <w:tcBorders>
                    <w:top w:val="nil"/>
                    <w:left w:val="nil"/>
                    <w:bottom w:val="single" w:sz="4" w:space="0" w:color="auto"/>
                    <w:right w:val="single" w:sz="4" w:space="0" w:color="auto"/>
                  </w:tcBorders>
                  <w:vAlign w:val="center"/>
                  <w:hideMark/>
                </w:tcPr>
                <w:p w14:paraId="1D11615F"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c>
                <w:tcPr>
                  <w:tcW w:w="1524" w:type="dxa"/>
                  <w:tcBorders>
                    <w:top w:val="nil"/>
                    <w:left w:val="nil"/>
                    <w:bottom w:val="single" w:sz="4" w:space="0" w:color="auto"/>
                    <w:right w:val="single" w:sz="4" w:space="0" w:color="auto"/>
                  </w:tcBorders>
                  <w:vAlign w:val="center"/>
                  <w:hideMark/>
                </w:tcPr>
                <w:p w14:paraId="3ED12ABD"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r>
            <w:tr w:rsidR="00AC0A15" w:rsidRPr="004F707F" w14:paraId="4C4584D6" w14:textId="77777777" w:rsidTr="0048510F">
              <w:trPr>
                <w:trHeight w:val="200"/>
                <w:jc w:val="center"/>
              </w:trPr>
              <w:tc>
                <w:tcPr>
                  <w:tcW w:w="2443"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2BCA3FCD"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Canadá</w:t>
                  </w:r>
                </w:p>
              </w:tc>
              <w:tc>
                <w:tcPr>
                  <w:tcW w:w="1524" w:type="dxa"/>
                  <w:tcBorders>
                    <w:top w:val="nil"/>
                    <w:left w:val="nil"/>
                    <w:bottom w:val="single" w:sz="4" w:space="0" w:color="auto"/>
                    <w:right w:val="single" w:sz="4" w:space="0" w:color="auto"/>
                  </w:tcBorders>
                  <w:vAlign w:val="center"/>
                  <w:hideMark/>
                </w:tcPr>
                <w:p w14:paraId="08FE5E8A"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SI</w:t>
                  </w:r>
                </w:p>
              </w:tc>
              <w:tc>
                <w:tcPr>
                  <w:tcW w:w="1524" w:type="dxa"/>
                  <w:tcBorders>
                    <w:top w:val="nil"/>
                    <w:left w:val="nil"/>
                    <w:bottom w:val="single" w:sz="4" w:space="0" w:color="auto"/>
                    <w:right w:val="single" w:sz="4" w:space="0" w:color="auto"/>
                  </w:tcBorders>
                  <w:vAlign w:val="center"/>
                  <w:hideMark/>
                </w:tcPr>
                <w:p w14:paraId="217D770D"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c>
                <w:tcPr>
                  <w:tcW w:w="1524" w:type="dxa"/>
                  <w:tcBorders>
                    <w:top w:val="nil"/>
                    <w:left w:val="nil"/>
                    <w:bottom w:val="single" w:sz="4" w:space="0" w:color="auto"/>
                    <w:right w:val="single" w:sz="4" w:space="0" w:color="auto"/>
                  </w:tcBorders>
                  <w:vAlign w:val="center"/>
                  <w:hideMark/>
                </w:tcPr>
                <w:p w14:paraId="654CF9EC"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c>
                <w:tcPr>
                  <w:tcW w:w="1524" w:type="dxa"/>
                  <w:tcBorders>
                    <w:top w:val="nil"/>
                    <w:left w:val="nil"/>
                    <w:bottom w:val="single" w:sz="4" w:space="0" w:color="auto"/>
                    <w:right w:val="single" w:sz="4" w:space="0" w:color="auto"/>
                  </w:tcBorders>
                  <w:vAlign w:val="center"/>
                  <w:hideMark/>
                </w:tcPr>
                <w:p w14:paraId="551CC885"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r>
            <w:tr w:rsidR="00AC0A15" w:rsidRPr="004F707F" w14:paraId="60E586A7" w14:textId="77777777" w:rsidTr="0048510F">
              <w:trPr>
                <w:trHeight w:val="200"/>
                <w:jc w:val="center"/>
              </w:trPr>
              <w:tc>
                <w:tcPr>
                  <w:tcW w:w="2443"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2205DC83"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lastRenderedPageBreak/>
                    <w:t>Chile</w:t>
                  </w:r>
                </w:p>
              </w:tc>
              <w:tc>
                <w:tcPr>
                  <w:tcW w:w="1524" w:type="dxa"/>
                  <w:tcBorders>
                    <w:top w:val="nil"/>
                    <w:left w:val="nil"/>
                    <w:bottom w:val="single" w:sz="4" w:space="0" w:color="auto"/>
                    <w:right w:val="single" w:sz="4" w:space="0" w:color="auto"/>
                  </w:tcBorders>
                  <w:vAlign w:val="center"/>
                  <w:hideMark/>
                </w:tcPr>
                <w:p w14:paraId="55E94E1A"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SI</w:t>
                  </w:r>
                </w:p>
              </w:tc>
              <w:tc>
                <w:tcPr>
                  <w:tcW w:w="1524" w:type="dxa"/>
                  <w:tcBorders>
                    <w:top w:val="nil"/>
                    <w:left w:val="nil"/>
                    <w:bottom w:val="single" w:sz="4" w:space="0" w:color="auto"/>
                    <w:right w:val="single" w:sz="4" w:space="0" w:color="auto"/>
                  </w:tcBorders>
                  <w:vAlign w:val="center"/>
                  <w:hideMark/>
                </w:tcPr>
                <w:p w14:paraId="72662458"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c>
                <w:tcPr>
                  <w:tcW w:w="1524" w:type="dxa"/>
                  <w:tcBorders>
                    <w:top w:val="nil"/>
                    <w:left w:val="nil"/>
                    <w:bottom w:val="single" w:sz="4" w:space="0" w:color="auto"/>
                    <w:right w:val="single" w:sz="4" w:space="0" w:color="auto"/>
                  </w:tcBorders>
                  <w:vAlign w:val="center"/>
                  <w:hideMark/>
                </w:tcPr>
                <w:p w14:paraId="538D2932"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c>
                <w:tcPr>
                  <w:tcW w:w="1524" w:type="dxa"/>
                  <w:tcBorders>
                    <w:top w:val="nil"/>
                    <w:left w:val="nil"/>
                    <w:bottom w:val="single" w:sz="4" w:space="0" w:color="auto"/>
                    <w:right w:val="single" w:sz="4" w:space="0" w:color="auto"/>
                  </w:tcBorders>
                  <w:vAlign w:val="center"/>
                  <w:hideMark/>
                </w:tcPr>
                <w:p w14:paraId="69724C49"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r>
            <w:tr w:rsidR="00AC0A15" w:rsidRPr="004F707F" w14:paraId="3B2049CD" w14:textId="77777777" w:rsidTr="0048510F">
              <w:trPr>
                <w:trHeight w:val="200"/>
                <w:jc w:val="center"/>
              </w:trPr>
              <w:tc>
                <w:tcPr>
                  <w:tcW w:w="2443"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606B915A"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Estados AELC</w:t>
                  </w:r>
                </w:p>
              </w:tc>
              <w:tc>
                <w:tcPr>
                  <w:tcW w:w="1524" w:type="dxa"/>
                  <w:tcBorders>
                    <w:top w:val="nil"/>
                    <w:left w:val="nil"/>
                    <w:bottom w:val="single" w:sz="4" w:space="0" w:color="auto"/>
                    <w:right w:val="single" w:sz="4" w:space="0" w:color="auto"/>
                  </w:tcBorders>
                  <w:vAlign w:val="center"/>
                  <w:hideMark/>
                </w:tcPr>
                <w:p w14:paraId="19B41DFD"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SI</w:t>
                  </w:r>
                </w:p>
              </w:tc>
              <w:tc>
                <w:tcPr>
                  <w:tcW w:w="1524" w:type="dxa"/>
                  <w:tcBorders>
                    <w:top w:val="nil"/>
                    <w:left w:val="nil"/>
                    <w:bottom w:val="single" w:sz="4" w:space="0" w:color="auto"/>
                    <w:right w:val="single" w:sz="4" w:space="0" w:color="auto"/>
                  </w:tcBorders>
                  <w:vAlign w:val="center"/>
                  <w:hideMark/>
                </w:tcPr>
                <w:p w14:paraId="2DEF22CA"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c>
                <w:tcPr>
                  <w:tcW w:w="1524" w:type="dxa"/>
                  <w:tcBorders>
                    <w:top w:val="nil"/>
                    <w:left w:val="nil"/>
                    <w:bottom w:val="single" w:sz="4" w:space="0" w:color="auto"/>
                    <w:right w:val="single" w:sz="4" w:space="0" w:color="auto"/>
                  </w:tcBorders>
                  <w:vAlign w:val="center"/>
                  <w:hideMark/>
                </w:tcPr>
                <w:p w14:paraId="4A167BD8"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c>
                <w:tcPr>
                  <w:tcW w:w="1524" w:type="dxa"/>
                  <w:tcBorders>
                    <w:top w:val="nil"/>
                    <w:left w:val="nil"/>
                    <w:bottom w:val="single" w:sz="4" w:space="0" w:color="auto"/>
                    <w:right w:val="single" w:sz="4" w:space="0" w:color="auto"/>
                  </w:tcBorders>
                  <w:vAlign w:val="center"/>
                  <w:hideMark/>
                </w:tcPr>
                <w:p w14:paraId="5B99ECDA"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r>
            <w:tr w:rsidR="00AC0A15" w:rsidRPr="004F707F" w14:paraId="5CF98432" w14:textId="77777777" w:rsidTr="0048510F">
              <w:trPr>
                <w:trHeight w:val="200"/>
                <w:jc w:val="center"/>
              </w:trPr>
              <w:tc>
                <w:tcPr>
                  <w:tcW w:w="2443"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60BC18CF"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Estados Unidos</w:t>
                  </w:r>
                </w:p>
              </w:tc>
              <w:tc>
                <w:tcPr>
                  <w:tcW w:w="1524" w:type="dxa"/>
                  <w:tcBorders>
                    <w:top w:val="nil"/>
                    <w:left w:val="nil"/>
                    <w:bottom w:val="single" w:sz="4" w:space="0" w:color="auto"/>
                    <w:right w:val="single" w:sz="4" w:space="0" w:color="auto"/>
                  </w:tcBorders>
                  <w:vAlign w:val="center"/>
                  <w:hideMark/>
                </w:tcPr>
                <w:p w14:paraId="2B10A726"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SI</w:t>
                  </w:r>
                </w:p>
              </w:tc>
              <w:tc>
                <w:tcPr>
                  <w:tcW w:w="1524" w:type="dxa"/>
                  <w:tcBorders>
                    <w:top w:val="nil"/>
                    <w:left w:val="nil"/>
                    <w:bottom w:val="single" w:sz="4" w:space="0" w:color="auto"/>
                    <w:right w:val="single" w:sz="4" w:space="0" w:color="auto"/>
                  </w:tcBorders>
                  <w:vAlign w:val="center"/>
                  <w:hideMark/>
                </w:tcPr>
                <w:p w14:paraId="38E93080"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c>
                <w:tcPr>
                  <w:tcW w:w="1524" w:type="dxa"/>
                  <w:tcBorders>
                    <w:top w:val="nil"/>
                    <w:left w:val="nil"/>
                    <w:bottom w:val="single" w:sz="4" w:space="0" w:color="auto"/>
                    <w:right w:val="single" w:sz="4" w:space="0" w:color="auto"/>
                  </w:tcBorders>
                  <w:vAlign w:val="center"/>
                  <w:hideMark/>
                </w:tcPr>
                <w:p w14:paraId="64F67437"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c>
                <w:tcPr>
                  <w:tcW w:w="1524" w:type="dxa"/>
                  <w:tcBorders>
                    <w:top w:val="nil"/>
                    <w:left w:val="nil"/>
                    <w:bottom w:val="single" w:sz="4" w:space="0" w:color="auto"/>
                    <w:right w:val="single" w:sz="4" w:space="0" w:color="auto"/>
                  </w:tcBorders>
                  <w:vAlign w:val="center"/>
                  <w:hideMark/>
                </w:tcPr>
                <w:p w14:paraId="5DD55A64"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r>
            <w:tr w:rsidR="00AC0A15" w:rsidRPr="004F707F" w14:paraId="05DF7C43" w14:textId="77777777" w:rsidTr="0048510F">
              <w:trPr>
                <w:trHeight w:val="200"/>
                <w:jc w:val="center"/>
              </w:trPr>
              <w:tc>
                <w:tcPr>
                  <w:tcW w:w="2443"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6B515225"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Costa Rica</w:t>
                  </w:r>
                </w:p>
              </w:tc>
              <w:tc>
                <w:tcPr>
                  <w:tcW w:w="1524" w:type="dxa"/>
                  <w:tcBorders>
                    <w:top w:val="nil"/>
                    <w:left w:val="nil"/>
                    <w:bottom w:val="single" w:sz="4" w:space="0" w:color="auto"/>
                    <w:right w:val="single" w:sz="4" w:space="0" w:color="auto"/>
                  </w:tcBorders>
                  <w:vAlign w:val="center"/>
                  <w:hideMark/>
                </w:tcPr>
                <w:p w14:paraId="29C9496F"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SI</w:t>
                  </w:r>
                </w:p>
              </w:tc>
              <w:tc>
                <w:tcPr>
                  <w:tcW w:w="1524" w:type="dxa"/>
                  <w:tcBorders>
                    <w:top w:val="nil"/>
                    <w:left w:val="nil"/>
                    <w:bottom w:val="single" w:sz="4" w:space="0" w:color="auto"/>
                    <w:right w:val="single" w:sz="4" w:space="0" w:color="auto"/>
                  </w:tcBorders>
                  <w:vAlign w:val="center"/>
                  <w:hideMark/>
                </w:tcPr>
                <w:p w14:paraId="2A12E1B2"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c>
                <w:tcPr>
                  <w:tcW w:w="1524" w:type="dxa"/>
                  <w:tcBorders>
                    <w:top w:val="nil"/>
                    <w:left w:val="nil"/>
                    <w:bottom w:val="single" w:sz="4" w:space="0" w:color="auto"/>
                    <w:right w:val="single" w:sz="4" w:space="0" w:color="auto"/>
                  </w:tcBorders>
                  <w:vAlign w:val="center"/>
                  <w:hideMark/>
                </w:tcPr>
                <w:p w14:paraId="3169303F"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c>
                <w:tcPr>
                  <w:tcW w:w="1524" w:type="dxa"/>
                  <w:tcBorders>
                    <w:top w:val="nil"/>
                    <w:left w:val="nil"/>
                    <w:bottom w:val="single" w:sz="4" w:space="0" w:color="auto"/>
                    <w:right w:val="single" w:sz="4" w:space="0" w:color="auto"/>
                  </w:tcBorders>
                  <w:vAlign w:val="center"/>
                  <w:hideMark/>
                </w:tcPr>
                <w:p w14:paraId="2B6CBEC6"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r>
            <w:tr w:rsidR="00AC0A15" w:rsidRPr="004F707F" w14:paraId="620FC866" w14:textId="77777777" w:rsidTr="0048510F">
              <w:trPr>
                <w:trHeight w:val="200"/>
                <w:jc w:val="center"/>
              </w:trPr>
              <w:tc>
                <w:tcPr>
                  <w:tcW w:w="2443"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69AED102"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Corea</w:t>
                  </w:r>
                </w:p>
              </w:tc>
              <w:tc>
                <w:tcPr>
                  <w:tcW w:w="1524" w:type="dxa"/>
                  <w:tcBorders>
                    <w:top w:val="nil"/>
                    <w:left w:val="nil"/>
                    <w:bottom w:val="single" w:sz="4" w:space="0" w:color="auto"/>
                    <w:right w:val="single" w:sz="4" w:space="0" w:color="auto"/>
                  </w:tcBorders>
                  <w:vAlign w:val="center"/>
                  <w:hideMark/>
                </w:tcPr>
                <w:p w14:paraId="72951C2E"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SI</w:t>
                  </w:r>
                </w:p>
              </w:tc>
              <w:tc>
                <w:tcPr>
                  <w:tcW w:w="1524" w:type="dxa"/>
                  <w:tcBorders>
                    <w:top w:val="nil"/>
                    <w:left w:val="nil"/>
                    <w:bottom w:val="single" w:sz="4" w:space="0" w:color="auto"/>
                    <w:right w:val="single" w:sz="4" w:space="0" w:color="auto"/>
                  </w:tcBorders>
                  <w:vAlign w:val="center"/>
                  <w:hideMark/>
                </w:tcPr>
                <w:p w14:paraId="5D670479"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c>
                <w:tcPr>
                  <w:tcW w:w="1524" w:type="dxa"/>
                  <w:tcBorders>
                    <w:top w:val="nil"/>
                    <w:left w:val="nil"/>
                    <w:bottom w:val="single" w:sz="4" w:space="0" w:color="auto"/>
                    <w:right w:val="single" w:sz="4" w:space="0" w:color="auto"/>
                  </w:tcBorders>
                  <w:vAlign w:val="center"/>
                  <w:hideMark/>
                </w:tcPr>
                <w:p w14:paraId="54238839"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c>
                <w:tcPr>
                  <w:tcW w:w="1524" w:type="dxa"/>
                  <w:tcBorders>
                    <w:top w:val="nil"/>
                    <w:left w:val="nil"/>
                    <w:bottom w:val="single" w:sz="4" w:space="0" w:color="auto"/>
                    <w:right w:val="single" w:sz="4" w:space="0" w:color="auto"/>
                  </w:tcBorders>
                  <w:vAlign w:val="center"/>
                  <w:hideMark/>
                </w:tcPr>
                <w:p w14:paraId="722DCC9E"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r>
            <w:tr w:rsidR="00D6463F" w:rsidRPr="004F707F" w14:paraId="058C2E6D" w14:textId="77777777" w:rsidTr="0048510F">
              <w:trPr>
                <w:trHeight w:val="200"/>
                <w:jc w:val="center"/>
              </w:trPr>
              <w:tc>
                <w:tcPr>
                  <w:tcW w:w="1169" w:type="dxa"/>
                  <w:vMerge w:val="restart"/>
                  <w:tcBorders>
                    <w:top w:val="nil"/>
                    <w:left w:val="single" w:sz="4" w:space="0" w:color="auto"/>
                    <w:bottom w:val="single" w:sz="4" w:space="0" w:color="auto"/>
                    <w:right w:val="single" w:sz="4" w:space="0" w:color="auto"/>
                  </w:tcBorders>
                  <w:shd w:val="clear" w:color="000000" w:fill="F2F2F2"/>
                  <w:vAlign w:val="center"/>
                  <w:hideMark/>
                </w:tcPr>
                <w:p w14:paraId="1287ECC4"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Triángulo Norte</w:t>
                  </w:r>
                </w:p>
              </w:tc>
              <w:tc>
                <w:tcPr>
                  <w:tcW w:w="1274" w:type="dxa"/>
                  <w:tcBorders>
                    <w:top w:val="nil"/>
                    <w:left w:val="nil"/>
                    <w:bottom w:val="single" w:sz="4" w:space="0" w:color="auto"/>
                    <w:right w:val="single" w:sz="4" w:space="0" w:color="auto"/>
                  </w:tcBorders>
                  <w:shd w:val="clear" w:color="000000" w:fill="F2F2F2"/>
                  <w:vAlign w:val="center"/>
                  <w:hideMark/>
                </w:tcPr>
                <w:p w14:paraId="0392CA69"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El Salvador</w:t>
                  </w:r>
                </w:p>
              </w:tc>
              <w:tc>
                <w:tcPr>
                  <w:tcW w:w="1524" w:type="dxa"/>
                  <w:tcBorders>
                    <w:top w:val="nil"/>
                    <w:left w:val="nil"/>
                    <w:bottom w:val="single" w:sz="4" w:space="0" w:color="auto"/>
                    <w:right w:val="single" w:sz="4" w:space="0" w:color="auto"/>
                  </w:tcBorders>
                  <w:vAlign w:val="center"/>
                  <w:hideMark/>
                </w:tcPr>
                <w:p w14:paraId="316BE241"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SI</w:t>
                  </w:r>
                </w:p>
              </w:tc>
              <w:tc>
                <w:tcPr>
                  <w:tcW w:w="1524" w:type="dxa"/>
                  <w:tcBorders>
                    <w:top w:val="nil"/>
                    <w:left w:val="nil"/>
                    <w:bottom w:val="single" w:sz="4" w:space="0" w:color="auto"/>
                    <w:right w:val="single" w:sz="4" w:space="0" w:color="auto"/>
                  </w:tcBorders>
                  <w:vAlign w:val="center"/>
                  <w:hideMark/>
                </w:tcPr>
                <w:p w14:paraId="12D3B5BA"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c>
                <w:tcPr>
                  <w:tcW w:w="1524" w:type="dxa"/>
                  <w:tcBorders>
                    <w:top w:val="nil"/>
                    <w:left w:val="nil"/>
                    <w:bottom w:val="single" w:sz="4" w:space="0" w:color="auto"/>
                    <w:right w:val="single" w:sz="4" w:space="0" w:color="auto"/>
                  </w:tcBorders>
                  <w:vAlign w:val="center"/>
                  <w:hideMark/>
                </w:tcPr>
                <w:p w14:paraId="5EEF5970"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c>
                <w:tcPr>
                  <w:tcW w:w="1524" w:type="dxa"/>
                  <w:tcBorders>
                    <w:top w:val="nil"/>
                    <w:left w:val="nil"/>
                    <w:bottom w:val="single" w:sz="4" w:space="0" w:color="auto"/>
                    <w:right w:val="single" w:sz="4" w:space="0" w:color="auto"/>
                  </w:tcBorders>
                  <w:vAlign w:val="center"/>
                  <w:hideMark/>
                </w:tcPr>
                <w:p w14:paraId="1F4718B9"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r>
            <w:tr w:rsidR="00D6463F" w:rsidRPr="004F707F" w14:paraId="1424286A" w14:textId="77777777" w:rsidTr="0048510F">
              <w:trPr>
                <w:trHeight w:val="200"/>
                <w:jc w:val="center"/>
              </w:trPr>
              <w:tc>
                <w:tcPr>
                  <w:tcW w:w="1169" w:type="dxa"/>
                  <w:vMerge/>
                  <w:tcBorders>
                    <w:top w:val="nil"/>
                    <w:left w:val="single" w:sz="4" w:space="0" w:color="auto"/>
                    <w:bottom w:val="single" w:sz="4" w:space="0" w:color="auto"/>
                    <w:right w:val="single" w:sz="4" w:space="0" w:color="auto"/>
                  </w:tcBorders>
                  <w:vAlign w:val="center"/>
                  <w:hideMark/>
                </w:tcPr>
                <w:p w14:paraId="6DDDCE6E" w14:textId="77777777" w:rsidR="0048510F" w:rsidRPr="004F707F" w:rsidRDefault="0048510F" w:rsidP="0048510F">
                  <w:pPr>
                    <w:spacing w:after="0" w:line="240" w:lineRule="auto"/>
                    <w:rPr>
                      <w:rFonts w:ascii="Arial Narrow" w:eastAsia="Times New Roman" w:hAnsi="Arial Narrow" w:cs="Arial"/>
                      <w:color w:val="000000"/>
                      <w:sz w:val="16"/>
                      <w:szCs w:val="16"/>
                      <w:lang w:val="es-CO" w:eastAsia="es-CO"/>
                    </w:rPr>
                  </w:pPr>
                </w:p>
              </w:tc>
              <w:tc>
                <w:tcPr>
                  <w:tcW w:w="1274" w:type="dxa"/>
                  <w:tcBorders>
                    <w:top w:val="nil"/>
                    <w:left w:val="nil"/>
                    <w:bottom w:val="single" w:sz="4" w:space="0" w:color="auto"/>
                    <w:right w:val="single" w:sz="4" w:space="0" w:color="auto"/>
                  </w:tcBorders>
                  <w:shd w:val="clear" w:color="000000" w:fill="F2F2F2"/>
                  <w:vAlign w:val="center"/>
                  <w:hideMark/>
                </w:tcPr>
                <w:p w14:paraId="7145530F"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Guatemala</w:t>
                  </w:r>
                </w:p>
              </w:tc>
              <w:tc>
                <w:tcPr>
                  <w:tcW w:w="1524" w:type="dxa"/>
                  <w:tcBorders>
                    <w:top w:val="nil"/>
                    <w:left w:val="nil"/>
                    <w:bottom w:val="single" w:sz="4" w:space="0" w:color="auto"/>
                    <w:right w:val="single" w:sz="4" w:space="0" w:color="auto"/>
                  </w:tcBorders>
                  <w:vAlign w:val="center"/>
                  <w:hideMark/>
                </w:tcPr>
                <w:p w14:paraId="0B906575"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SI</w:t>
                  </w:r>
                </w:p>
              </w:tc>
              <w:tc>
                <w:tcPr>
                  <w:tcW w:w="1524" w:type="dxa"/>
                  <w:tcBorders>
                    <w:top w:val="nil"/>
                    <w:left w:val="nil"/>
                    <w:bottom w:val="single" w:sz="4" w:space="0" w:color="auto"/>
                    <w:right w:val="single" w:sz="4" w:space="0" w:color="auto"/>
                  </w:tcBorders>
                  <w:vAlign w:val="center"/>
                  <w:hideMark/>
                </w:tcPr>
                <w:p w14:paraId="3D90E87C"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c>
                <w:tcPr>
                  <w:tcW w:w="1524" w:type="dxa"/>
                  <w:tcBorders>
                    <w:top w:val="nil"/>
                    <w:left w:val="nil"/>
                    <w:bottom w:val="single" w:sz="4" w:space="0" w:color="auto"/>
                    <w:right w:val="single" w:sz="4" w:space="0" w:color="auto"/>
                  </w:tcBorders>
                  <w:vAlign w:val="center"/>
                  <w:hideMark/>
                </w:tcPr>
                <w:p w14:paraId="7B33B29D"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c>
                <w:tcPr>
                  <w:tcW w:w="1524" w:type="dxa"/>
                  <w:tcBorders>
                    <w:top w:val="nil"/>
                    <w:left w:val="nil"/>
                    <w:bottom w:val="single" w:sz="4" w:space="0" w:color="auto"/>
                    <w:right w:val="single" w:sz="4" w:space="0" w:color="auto"/>
                  </w:tcBorders>
                  <w:vAlign w:val="center"/>
                  <w:hideMark/>
                </w:tcPr>
                <w:p w14:paraId="09581B83"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r>
            <w:tr w:rsidR="00D6463F" w:rsidRPr="004F707F" w14:paraId="6B158F57" w14:textId="77777777" w:rsidTr="0048510F">
              <w:trPr>
                <w:trHeight w:val="200"/>
                <w:jc w:val="center"/>
              </w:trPr>
              <w:tc>
                <w:tcPr>
                  <w:tcW w:w="1169" w:type="dxa"/>
                  <w:vMerge/>
                  <w:tcBorders>
                    <w:top w:val="nil"/>
                    <w:left w:val="single" w:sz="4" w:space="0" w:color="auto"/>
                    <w:bottom w:val="single" w:sz="4" w:space="0" w:color="auto"/>
                    <w:right w:val="single" w:sz="4" w:space="0" w:color="auto"/>
                  </w:tcBorders>
                  <w:vAlign w:val="center"/>
                  <w:hideMark/>
                </w:tcPr>
                <w:p w14:paraId="4A2F2A59" w14:textId="77777777" w:rsidR="0048510F" w:rsidRPr="004F707F" w:rsidRDefault="0048510F" w:rsidP="0048510F">
                  <w:pPr>
                    <w:spacing w:after="0" w:line="240" w:lineRule="auto"/>
                    <w:rPr>
                      <w:rFonts w:ascii="Arial Narrow" w:eastAsia="Times New Roman" w:hAnsi="Arial Narrow" w:cs="Arial"/>
                      <w:color w:val="000000"/>
                      <w:sz w:val="16"/>
                      <w:szCs w:val="16"/>
                      <w:lang w:val="es-CO" w:eastAsia="es-CO"/>
                    </w:rPr>
                  </w:pPr>
                </w:p>
              </w:tc>
              <w:tc>
                <w:tcPr>
                  <w:tcW w:w="1274" w:type="dxa"/>
                  <w:tcBorders>
                    <w:top w:val="nil"/>
                    <w:left w:val="nil"/>
                    <w:bottom w:val="single" w:sz="4" w:space="0" w:color="auto"/>
                    <w:right w:val="single" w:sz="4" w:space="0" w:color="auto"/>
                  </w:tcBorders>
                  <w:shd w:val="clear" w:color="000000" w:fill="F2F2F2"/>
                  <w:vAlign w:val="center"/>
                  <w:hideMark/>
                </w:tcPr>
                <w:p w14:paraId="0E7868E2"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Honduras</w:t>
                  </w:r>
                </w:p>
              </w:tc>
              <w:tc>
                <w:tcPr>
                  <w:tcW w:w="1524" w:type="dxa"/>
                  <w:tcBorders>
                    <w:top w:val="nil"/>
                    <w:left w:val="nil"/>
                    <w:bottom w:val="single" w:sz="4" w:space="0" w:color="auto"/>
                    <w:right w:val="single" w:sz="4" w:space="0" w:color="auto"/>
                  </w:tcBorders>
                  <w:vAlign w:val="center"/>
                  <w:hideMark/>
                </w:tcPr>
                <w:p w14:paraId="3C5C63B1"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c>
                <w:tcPr>
                  <w:tcW w:w="1524" w:type="dxa"/>
                  <w:tcBorders>
                    <w:top w:val="nil"/>
                    <w:left w:val="nil"/>
                    <w:bottom w:val="single" w:sz="4" w:space="0" w:color="auto"/>
                    <w:right w:val="single" w:sz="4" w:space="0" w:color="auto"/>
                  </w:tcBorders>
                  <w:vAlign w:val="center"/>
                  <w:hideMark/>
                </w:tcPr>
                <w:p w14:paraId="3F6962FB"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c>
                <w:tcPr>
                  <w:tcW w:w="1524" w:type="dxa"/>
                  <w:tcBorders>
                    <w:top w:val="nil"/>
                    <w:left w:val="nil"/>
                    <w:bottom w:val="single" w:sz="4" w:space="0" w:color="auto"/>
                    <w:right w:val="single" w:sz="4" w:space="0" w:color="auto"/>
                  </w:tcBorders>
                  <w:vAlign w:val="center"/>
                  <w:hideMark/>
                </w:tcPr>
                <w:p w14:paraId="4906FD51"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c>
                <w:tcPr>
                  <w:tcW w:w="1524" w:type="dxa"/>
                  <w:tcBorders>
                    <w:top w:val="nil"/>
                    <w:left w:val="nil"/>
                    <w:bottom w:val="single" w:sz="4" w:space="0" w:color="auto"/>
                    <w:right w:val="single" w:sz="4" w:space="0" w:color="auto"/>
                  </w:tcBorders>
                  <w:vAlign w:val="center"/>
                  <w:hideMark/>
                </w:tcPr>
                <w:p w14:paraId="2C30E6DE"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r>
            <w:tr w:rsidR="00AC0A15" w:rsidRPr="004F707F" w14:paraId="76204BBC" w14:textId="77777777" w:rsidTr="0048510F">
              <w:trPr>
                <w:trHeight w:val="200"/>
                <w:jc w:val="center"/>
              </w:trPr>
              <w:tc>
                <w:tcPr>
                  <w:tcW w:w="2443"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3528DB64"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Unión Europea</w:t>
                  </w:r>
                </w:p>
              </w:tc>
              <w:tc>
                <w:tcPr>
                  <w:tcW w:w="1524" w:type="dxa"/>
                  <w:tcBorders>
                    <w:top w:val="nil"/>
                    <w:left w:val="nil"/>
                    <w:bottom w:val="single" w:sz="4" w:space="0" w:color="auto"/>
                    <w:right w:val="single" w:sz="4" w:space="0" w:color="auto"/>
                  </w:tcBorders>
                  <w:vAlign w:val="center"/>
                  <w:hideMark/>
                </w:tcPr>
                <w:p w14:paraId="7B755C9F"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SI</w:t>
                  </w:r>
                </w:p>
              </w:tc>
              <w:tc>
                <w:tcPr>
                  <w:tcW w:w="1524" w:type="dxa"/>
                  <w:tcBorders>
                    <w:top w:val="nil"/>
                    <w:left w:val="nil"/>
                    <w:bottom w:val="single" w:sz="4" w:space="0" w:color="auto"/>
                    <w:right w:val="single" w:sz="4" w:space="0" w:color="auto"/>
                  </w:tcBorders>
                  <w:vAlign w:val="center"/>
                  <w:hideMark/>
                </w:tcPr>
                <w:p w14:paraId="606F4309"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c>
                <w:tcPr>
                  <w:tcW w:w="1524" w:type="dxa"/>
                  <w:tcBorders>
                    <w:top w:val="nil"/>
                    <w:left w:val="nil"/>
                    <w:bottom w:val="single" w:sz="4" w:space="0" w:color="auto"/>
                    <w:right w:val="single" w:sz="4" w:space="0" w:color="auto"/>
                  </w:tcBorders>
                  <w:vAlign w:val="center"/>
                  <w:hideMark/>
                </w:tcPr>
                <w:p w14:paraId="276B931A"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c>
                <w:tcPr>
                  <w:tcW w:w="1524" w:type="dxa"/>
                  <w:tcBorders>
                    <w:top w:val="nil"/>
                    <w:left w:val="nil"/>
                    <w:bottom w:val="single" w:sz="4" w:space="0" w:color="auto"/>
                    <w:right w:val="single" w:sz="4" w:space="0" w:color="auto"/>
                  </w:tcBorders>
                  <w:vAlign w:val="center"/>
                  <w:hideMark/>
                </w:tcPr>
                <w:p w14:paraId="64F71653"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r>
            <w:tr w:rsidR="00AC0A15" w:rsidRPr="004F707F" w14:paraId="487BF7C6" w14:textId="77777777" w:rsidTr="0048510F">
              <w:trPr>
                <w:trHeight w:val="200"/>
                <w:jc w:val="center"/>
              </w:trPr>
              <w:tc>
                <w:tcPr>
                  <w:tcW w:w="2443"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5006667A"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Comunidad Andina</w:t>
                  </w:r>
                </w:p>
              </w:tc>
              <w:tc>
                <w:tcPr>
                  <w:tcW w:w="1524" w:type="dxa"/>
                  <w:tcBorders>
                    <w:top w:val="nil"/>
                    <w:left w:val="nil"/>
                    <w:bottom w:val="single" w:sz="4" w:space="0" w:color="auto"/>
                    <w:right w:val="single" w:sz="4" w:space="0" w:color="auto"/>
                  </w:tcBorders>
                  <w:vAlign w:val="center"/>
                  <w:hideMark/>
                </w:tcPr>
                <w:p w14:paraId="209647D7"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SI</w:t>
                  </w:r>
                </w:p>
              </w:tc>
              <w:tc>
                <w:tcPr>
                  <w:tcW w:w="1524" w:type="dxa"/>
                  <w:tcBorders>
                    <w:top w:val="nil"/>
                    <w:left w:val="nil"/>
                    <w:bottom w:val="single" w:sz="4" w:space="0" w:color="auto"/>
                    <w:right w:val="single" w:sz="4" w:space="0" w:color="auto"/>
                  </w:tcBorders>
                  <w:vAlign w:val="center"/>
                  <w:hideMark/>
                </w:tcPr>
                <w:p w14:paraId="404EBDB3"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N/A</w:t>
                  </w:r>
                </w:p>
              </w:tc>
              <w:tc>
                <w:tcPr>
                  <w:tcW w:w="1524" w:type="dxa"/>
                  <w:tcBorders>
                    <w:top w:val="nil"/>
                    <w:left w:val="nil"/>
                    <w:bottom w:val="single" w:sz="4" w:space="0" w:color="auto"/>
                    <w:right w:val="single" w:sz="4" w:space="0" w:color="auto"/>
                  </w:tcBorders>
                  <w:vAlign w:val="center"/>
                  <w:hideMark/>
                </w:tcPr>
                <w:p w14:paraId="27D05784"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N/A</w:t>
                  </w:r>
                </w:p>
              </w:tc>
              <w:tc>
                <w:tcPr>
                  <w:tcW w:w="1524" w:type="dxa"/>
                  <w:tcBorders>
                    <w:top w:val="nil"/>
                    <w:left w:val="nil"/>
                    <w:bottom w:val="single" w:sz="4" w:space="0" w:color="auto"/>
                    <w:right w:val="single" w:sz="4" w:space="0" w:color="auto"/>
                  </w:tcBorders>
                  <w:vAlign w:val="center"/>
                  <w:hideMark/>
                </w:tcPr>
                <w:p w14:paraId="7EBA3479"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SI</w:t>
                  </w:r>
                </w:p>
              </w:tc>
            </w:tr>
            <w:tr w:rsidR="00AC0A15" w:rsidRPr="004F707F" w14:paraId="5ECD53C2" w14:textId="77777777" w:rsidTr="0048510F">
              <w:trPr>
                <w:trHeight w:val="200"/>
                <w:jc w:val="center"/>
              </w:trPr>
              <w:tc>
                <w:tcPr>
                  <w:tcW w:w="2443"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56DD3D79"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Israel</w:t>
                  </w:r>
                </w:p>
              </w:tc>
              <w:tc>
                <w:tcPr>
                  <w:tcW w:w="1524" w:type="dxa"/>
                  <w:tcBorders>
                    <w:top w:val="nil"/>
                    <w:left w:val="nil"/>
                    <w:bottom w:val="single" w:sz="4" w:space="0" w:color="auto"/>
                    <w:right w:val="single" w:sz="4" w:space="0" w:color="auto"/>
                  </w:tcBorders>
                  <w:vAlign w:val="center"/>
                  <w:hideMark/>
                </w:tcPr>
                <w:p w14:paraId="008C1CEF"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SI</w:t>
                  </w:r>
                </w:p>
              </w:tc>
              <w:tc>
                <w:tcPr>
                  <w:tcW w:w="1524" w:type="dxa"/>
                  <w:tcBorders>
                    <w:top w:val="nil"/>
                    <w:left w:val="nil"/>
                    <w:bottom w:val="single" w:sz="4" w:space="0" w:color="auto"/>
                    <w:right w:val="single" w:sz="4" w:space="0" w:color="auto"/>
                  </w:tcBorders>
                  <w:vAlign w:val="center"/>
                  <w:hideMark/>
                </w:tcPr>
                <w:p w14:paraId="1A3EA55D"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c>
                <w:tcPr>
                  <w:tcW w:w="1524" w:type="dxa"/>
                  <w:tcBorders>
                    <w:top w:val="nil"/>
                    <w:left w:val="nil"/>
                    <w:bottom w:val="single" w:sz="4" w:space="0" w:color="auto"/>
                    <w:right w:val="single" w:sz="4" w:space="0" w:color="auto"/>
                  </w:tcBorders>
                  <w:vAlign w:val="center"/>
                  <w:hideMark/>
                </w:tcPr>
                <w:p w14:paraId="705A9E86"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c>
                <w:tcPr>
                  <w:tcW w:w="1524" w:type="dxa"/>
                  <w:tcBorders>
                    <w:top w:val="nil"/>
                    <w:left w:val="nil"/>
                    <w:bottom w:val="single" w:sz="4" w:space="0" w:color="auto"/>
                    <w:right w:val="single" w:sz="4" w:space="0" w:color="auto"/>
                  </w:tcBorders>
                  <w:vAlign w:val="center"/>
                  <w:hideMark/>
                </w:tcPr>
                <w:p w14:paraId="5F8079CB"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r>
            <w:tr w:rsidR="00AC0A15" w:rsidRPr="004F707F" w14:paraId="30A1D4F1" w14:textId="77777777" w:rsidTr="0048510F">
              <w:trPr>
                <w:trHeight w:val="200"/>
                <w:jc w:val="center"/>
              </w:trPr>
              <w:tc>
                <w:tcPr>
                  <w:tcW w:w="2443"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061332B7"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Reino Unido e Irlanda del Norte</w:t>
                  </w:r>
                </w:p>
              </w:tc>
              <w:tc>
                <w:tcPr>
                  <w:tcW w:w="1524" w:type="dxa"/>
                  <w:tcBorders>
                    <w:top w:val="nil"/>
                    <w:left w:val="nil"/>
                    <w:bottom w:val="single" w:sz="4" w:space="0" w:color="auto"/>
                    <w:right w:val="single" w:sz="4" w:space="0" w:color="auto"/>
                  </w:tcBorders>
                  <w:vAlign w:val="center"/>
                  <w:hideMark/>
                </w:tcPr>
                <w:p w14:paraId="298D45E9"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SI</w:t>
                  </w:r>
                </w:p>
              </w:tc>
              <w:tc>
                <w:tcPr>
                  <w:tcW w:w="1524" w:type="dxa"/>
                  <w:tcBorders>
                    <w:top w:val="nil"/>
                    <w:left w:val="nil"/>
                    <w:bottom w:val="single" w:sz="4" w:space="0" w:color="auto"/>
                    <w:right w:val="single" w:sz="4" w:space="0" w:color="auto"/>
                  </w:tcBorders>
                  <w:vAlign w:val="center"/>
                  <w:hideMark/>
                </w:tcPr>
                <w:p w14:paraId="2BBFD4A9"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c>
                <w:tcPr>
                  <w:tcW w:w="1524" w:type="dxa"/>
                  <w:tcBorders>
                    <w:top w:val="nil"/>
                    <w:left w:val="nil"/>
                    <w:bottom w:val="single" w:sz="4" w:space="0" w:color="auto"/>
                    <w:right w:val="single" w:sz="4" w:space="0" w:color="auto"/>
                  </w:tcBorders>
                  <w:vAlign w:val="center"/>
                  <w:hideMark/>
                </w:tcPr>
                <w:p w14:paraId="794E2923"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c>
                <w:tcPr>
                  <w:tcW w:w="1524" w:type="dxa"/>
                  <w:tcBorders>
                    <w:top w:val="nil"/>
                    <w:left w:val="nil"/>
                    <w:bottom w:val="single" w:sz="4" w:space="0" w:color="auto"/>
                    <w:right w:val="single" w:sz="4" w:space="0" w:color="auto"/>
                  </w:tcBorders>
                  <w:vAlign w:val="center"/>
                  <w:hideMark/>
                </w:tcPr>
                <w:p w14:paraId="468D2A70" w14:textId="77777777" w:rsidR="0048510F" w:rsidRPr="004F707F" w:rsidRDefault="0048510F" w:rsidP="0048510F">
                  <w:pPr>
                    <w:spacing w:after="0" w:line="240" w:lineRule="auto"/>
                    <w:jc w:val="center"/>
                    <w:rPr>
                      <w:rFonts w:ascii="Arial Narrow" w:eastAsia="Times New Roman" w:hAnsi="Arial Narrow" w:cs="Arial"/>
                      <w:color w:val="000000"/>
                      <w:sz w:val="16"/>
                      <w:szCs w:val="16"/>
                      <w:lang w:val="es-CO" w:eastAsia="es-CO"/>
                    </w:rPr>
                  </w:pPr>
                  <w:r w:rsidRPr="004F707F">
                    <w:rPr>
                      <w:rFonts w:ascii="Arial Narrow" w:eastAsia="Times New Roman" w:hAnsi="Arial Narrow" w:cs="Arial"/>
                      <w:color w:val="000000"/>
                      <w:sz w:val="16"/>
                      <w:szCs w:val="16"/>
                      <w:lang w:eastAsia="es-CO"/>
                    </w:rPr>
                    <w:t>NO</w:t>
                  </w:r>
                </w:p>
              </w:tc>
            </w:tr>
          </w:tbl>
          <w:p w14:paraId="4B72FB9D" w14:textId="77777777" w:rsidR="0048510F" w:rsidRPr="00A6596D" w:rsidRDefault="0048510F" w:rsidP="0048510F">
            <w:pPr>
              <w:spacing w:after="0"/>
              <w:jc w:val="both"/>
              <w:textAlignment w:val="baseline"/>
              <w:rPr>
                <w:rFonts w:ascii="Arial" w:hAnsi="Arial" w:cs="Arial"/>
              </w:rPr>
            </w:pPr>
            <w:r w:rsidRPr="004F707F">
              <w:rPr>
                <w:rFonts w:ascii="Arial Narrow" w:hAnsi="Arial Narrow" w:cs="Arial"/>
              </w:rPr>
              <w:br/>
              <w:t>En consecuencia, el presente proceso de contratación no se encuentra cubierto por los acuerdos comerciales internacionales, salvo por lo dispuesto en el marco de la Comunidad Andina de Naciones (CAN</w:t>
            </w:r>
            <w:r w:rsidRPr="00A6596D">
              <w:rPr>
                <w:rFonts w:ascii="Arial" w:hAnsi="Arial" w:cs="Arial"/>
              </w:rPr>
              <w:t>).</w:t>
            </w:r>
          </w:p>
          <w:p w14:paraId="02A8D913" w14:textId="77777777" w:rsidR="00DA5A49" w:rsidRPr="000712D3" w:rsidRDefault="00DA5A49" w:rsidP="00DA5A49">
            <w:pPr>
              <w:pStyle w:val="Cuadrculamedia1-nfasis21"/>
              <w:spacing w:line="276" w:lineRule="auto"/>
              <w:jc w:val="both"/>
              <w:rPr>
                <w:rFonts w:ascii="Arial Narrow" w:hAnsi="Arial Narrow" w:cs="Arial"/>
                <w:b/>
                <w:bCs/>
                <w:sz w:val="22"/>
                <w:szCs w:val="22"/>
                <w:lang w:val="es-ES" w:eastAsia="es-CO"/>
              </w:rPr>
            </w:pPr>
          </w:p>
          <w:p w14:paraId="62CF3DEF" w14:textId="1E9ED494" w:rsidR="00175847" w:rsidRPr="000712D3" w:rsidRDefault="00175847" w:rsidP="0442C3AC">
            <w:pPr>
              <w:pStyle w:val="Prrafodelista"/>
              <w:numPr>
                <w:ilvl w:val="1"/>
                <w:numId w:val="9"/>
              </w:numPr>
              <w:tabs>
                <w:tab w:val="left" w:pos="33"/>
              </w:tabs>
              <w:jc w:val="both"/>
              <w:rPr>
                <w:rFonts w:ascii="Arial Narrow" w:hAnsi="Arial Narrow" w:cs="Arial"/>
                <w:b/>
                <w:bCs/>
                <w:sz w:val="22"/>
                <w:szCs w:val="22"/>
              </w:rPr>
            </w:pPr>
            <w:r w:rsidRPr="000712D3">
              <w:rPr>
                <w:rFonts w:ascii="Arial Narrow" w:hAnsi="Arial Narrow" w:cs="Arial"/>
                <w:b/>
                <w:bCs/>
                <w:sz w:val="22"/>
                <w:szCs w:val="22"/>
              </w:rPr>
              <w:t xml:space="preserve">Factores asociados a la evaluación de la oferta económica:  </w:t>
            </w:r>
          </w:p>
          <w:p w14:paraId="08388E2B" w14:textId="77777777" w:rsidR="00DA5A49" w:rsidRPr="000712D3" w:rsidRDefault="00DA5A49" w:rsidP="72F4A6EC">
            <w:pPr>
              <w:pStyle w:val="Cuadrculamedia1-nfasis21"/>
              <w:ind w:left="0" w:right="-108"/>
              <w:jc w:val="both"/>
              <w:rPr>
                <w:rFonts w:ascii="Arial Narrow" w:hAnsi="Arial Narrow" w:cs="Arial"/>
                <w:sz w:val="22"/>
                <w:szCs w:val="22"/>
                <w:lang w:val="es-ES"/>
              </w:rPr>
            </w:pPr>
          </w:p>
          <w:p w14:paraId="6974B645" w14:textId="1DEEF9FC" w:rsidR="00DA7FB2" w:rsidRPr="000712D3" w:rsidRDefault="00A72BDE" w:rsidP="00B87C76">
            <w:pPr>
              <w:spacing w:after="0"/>
              <w:jc w:val="both"/>
              <w:rPr>
                <w:rFonts w:ascii="Arial Narrow" w:eastAsia="Arial Narrow" w:hAnsi="Arial Narrow" w:cs="Arial Narrow"/>
                <w:color w:val="000000" w:themeColor="text1"/>
                <w:lang w:val="es"/>
              </w:rPr>
            </w:pPr>
            <w:r w:rsidRPr="000712D3">
              <w:rPr>
                <w:rFonts w:ascii="Arial Narrow" w:hAnsi="Arial Narrow" w:cs="Arial"/>
              </w:rPr>
              <w:t xml:space="preserve">Los interesados, en participar en el proceso de selección, deberán presentar sus propuestas durante el plazo y con </w:t>
            </w:r>
            <w:r w:rsidRPr="000712D3">
              <w:rPr>
                <w:rFonts w:ascii="Arial Narrow" w:eastAsia="Arial Narrow" w:hAnsi="Arial Narrow" w:cs="Arial Narrow"/>
                <w:color w:val="000000" w:themeColor="text1"/>
                <w:lang w:val="es"/>
              </w:rPr>
              <w:t xml:space="preserve">anterioridad a la hora y fecha establecida para el cierre, de conformidad con el cronograma del presente proceso. </w:t>
            </w:r>
          </w:p>
          <w:p w14:paraId="304F8AAC" w14:textId="77777777" w:rsidR="00DA7FB2" w:rsidRPr="000712D3" w:rsidRDefault="00DA7FB2" w:rsidP="00B87C76">
            <w:pPr>
              <w:spacing w:after="0"/>
              <w:jc w:val="both"/>
              <w:rPr>
                <w:rFonts w:ascii="Arial Narrow" w:eastAsia="Arial Narrow" w:hAnsi="Arial Narrow" w:cs="Arial Narrow"/>
                <w:color w:val="000000" w:themeColor="text1"/>
                <w:lang w:val="es"/>
              </w:rPr>
            </w:pPr>
          </w:p>
          <w:p w14:paraId="21AED6AF" w14:textId="249A914D" w:rsidR="48E04268" w:rsidRPr="000712D3" w:rsidRDefault="2FBFB1F2" w:rsidP="3F44B79C">
            <w:pPr>
              <w:spacing w:after="0"/>
              <w:jc w:val="both"/>
              <w:rPr>
                <w:rFonts w:ascii="Arial Narrow" w:hAnsi="Arial Narrow"/>
              </w:rPr>
            </w:pPr>
            <w:r w:rsidRPr="000712D3">
              <w:rPr>
                <w:rFonts w:ascii="Arial Narrow" w:eastAsia="Arial Narrow" w:hAnsi="Arial Narrow" w:cs="Arial Narrow"/>
                <w:color w:val="000000" w:themeColor="text1"/>
                <w:lang w:val="es"/>
              </w:rPr>
              <w:t xml:space="preserve">De conformidad con lo establecido en el artículo 2.2.1.2.1.5.2 del Decreto 1082 del 2015, modificado por el artículo 2° del Decreto 1860 de 2021, </w:t>
            </w:r>
            <w:r w:rsidRPr="000712D3">
              <w:rPr>
                <w:rFonts w:ascii="Arial Narrow" w:eastAsia="Arial Narrow" w:hAnsi="Arial Narrow" w:cs="Arial Narrow"/>
                <w:b/>
                <w:bCs/>
                <w:color w:val="000000" w:themeColor="text1"/>
                <w:lang w:val="es"/>
              </w:rPr>
              <w:t>el único factor de selección para identificar la oferta más favorable será el menor precio.</w:t>
            </w:r>
          </w:p>
          <w:p w14:paraId="3FAD8F4A" w14:textId="5683EE2F" w:rsidR="48E04268" w:rsidRPr="000712D3" w:rsidRDefault="48E04268" w:rsidP="5DB1D577">
            <w:pPr>
              <w:spacing w:after="0"/>
              <w:jc w:val="both"/>
              <w:rPr>
                <w:rFonts w:ascii="Arial Narrow" w:eastAsia="Arial Narrow" w:hAnsi="Arial Narrow" w:cs="Arial Narrow"/>
                <w:color w:val="000000" w:themeColor="text1"/>
                <w:lang w:val="es"/>
              </w:rPr>
            </w:pPr>
          </w:p>
          <w:p w14:paraId="7201F658" w14:textId="0903CB29" w:rsidR="48E04268" w:rsidRPr="000712D3" w:rsidRDefault="2FBFB1F2" w:rsidP="5DB1D577">
            <w:pPr>
              <w:spacing w:after="0"/>
              <w:jc w:val="both"/>
              <w:rPr>
                <w:rFonts w:ascii="Arial Narrow" w:hAnsi="Arial Narrow"/>
              </w:rPr>
            </w:pPr>
            <w:r w:rsidRPr="000712D3">
              <w:rPr>
                <w:rFonts w:ascii="Arial Narrow" w:eastAsia="Arial Narrow" w:hAnsi="Arial Narrow" w:cs="Arial Narrow"/>
                <w:color w:val="000000" w:themeColor="text1"/>
                <w:lang w:val="es"/>
              </w:rPr>
              <w:t xml:space="preserve">Así las cosas, </w:t>
            </w:r>
            <w:r w:rsidRPr="000712D3">
              <w:rPr>
                <w:rFonts w:ascii="Arial Narrow" w:eastAsia="Arial Narrow" w:hAnsi="Arial Narrow" w:cs="Arial Narrow"/>
                <w:b/>
                <w:bCs/>
                <w:color w:val="000000" w:themeColor="text1"/>
                <w:lang w:val="es"/>
              </w:rPr>
              <w:t>la oferta con el menor valor total ofertado</w:t>
            </w:r>
            <w:r w:rsidRPr="000712D3">
              <w:rPr>
                <w:rFonts w:ascii="Arial Narrow" w:eastAsia="Arial Narrow" w:hAnsi="Arial Narrow" w:cs="Arial Narrow"/>
                <w:color w:val="000000" w:themeColor="text1"/>
                <w:lang w:val="es"/>
              </w:rPr>
              <w:t>, será a la que se le verificará el cumplimiento de las condiciones requeridas en el proceso.</w:t>
            </w:r>
          </w:p>
          <w:p w14:paraId="16153D56" w14:textId="77777777" w:rsidR="00D2365D" w:rsidRPr="000712D3" w:rsidRDefault="00D2365D" w:rsidP="00D2365D">
            <w:pPr>
              <w:spacing w:after="0"/>
              <w:jc w:val="both"/>
              <w:rPr>
                <w:rFonts w:ascii="Arial Narrow" w:hAnsi="Arial Narrow"/>
              </w:rPr>
            </w:pPr>
          </w:p>
          <w:p w14:paraId="51101572" w14:textId="174892B1" w:rsidR="00F34171" w:rsidRDefault="00F34171" w:rsidP="00D2365D">
            <w:pPr>
              <w:spacing w:after="0"/>
              <w:jc w:val="both"/>
              <w:rPr>
                <w:rFonts w:ascii="Arial Narrow" w:hAnsi="Arial Narrow"/>
              </w:rPr>
            </w:pPr>
            <w:r w:rsidRPr="000712D3">
              <w:rPr>
                <w:rFonts w:ascii="Arial Narrow" w:hAnsi="Arial Narrow"/>
              </w:rPr>
              <w:t xml:space="preserve">El valor total de la propuesta inicial de precio corresponde a la sumatoria total de </w:t>
            </w:r>
            <w:r w:rsidR="0050705C" w:rsidRPr="000712D3">
              <w:rPr>
                <w:rFonts w:ascii="Arial Narrow" w:hAnsi="Arial Narrow"/>
              </w:rPr>
              <w:t>todos los ítems</w:t>
            </w:r>
            <w:r w:rsidR="00EC5754">
              <w:rPr>
                <w:rFonts w:ascii="Arial Narrow" w:hAnsi="Arial Narrow"/>
              </w:rPr>
              <w:t xml:space="preserve"> (según rangos de cantidad y dificultades de acceso)</w:t>
            </w:r>
            <w:r w:rsidR="00921762">
              <w:rPr>
                <w:rFonts w:ascii="Arial Narrow" w:hAnsi="Arial Narrow"/>
              </w:rPr>
              <w:t xml:space="preserve"> </w:t>
            </w:r>
            <w:r w:rsidRPr="000712D3">
              <w:rPr>
                <w:rFonts w:ascii="Arial Narrow" w:hAnsi="Arial Narrow"/>
                <w:b/>
                <w:bCs/>
              </w:rPr>
              <w:t>,</w:t>
            </w:r>
            <w:r w:rsidRPr="000712D3">
              <w:rPr>
                <w:rFonts w:ascii="Arial Narrow" w:hAnsi="Arial Narrow"/>
              </w:rPr>
              <w:t xml:space="preserve"> presentada en el formato de oferta económica (incluyendo todos los costos derivados de la operación). Será de exclusiva responsabilidad del proponente los errores u omisiones en que incurra al indicar el valor total en la propuesta, debiendo asumir los mayores costos y/o pérdidas que se deriven de dichos errores u omisiones.</w:t>
            </w:r>
          </w:p>
          <w:p w14:paraId="7E72B22A" w14:textId="77777777" w:rsidR="00DE5021" w:rsidRPr="000712D3" w:rsidRDefault="00DE5021" w:rsidP="00D2365D">
            <w:pPr>
              <w:spacing w:after="0"/>
              <w:jc w:val="both"/>
              <w:rPr>
                <w:rFonts w:ascii="Arial Narrow" w:hAnsi="Arial Narrow"/>
                <w:b/>
                <w:bCs/>
              </w:rPr>
            </w:pPr>
          </w:p>
          <w:p w14:paraId="3D7B7335" w14:textId="26AFD9FC" w:rsidR="00F34171" w:rsidRPr="000712D3" w:rsidRDefault="00F34171" w:rsidP="00146759">
            <w:pPr>
              <w:jc w:val="both"/>
              <w:rPr>
                <w:rFonts w:ascii="Arial Narrow" w:eastAsia="Arial Narrow" w:hAnsi="Arial Narrow" w:cs="Arial Narrow"/>
                <w:color w:val="000000" w:themeColor="text1"/>
              </w:rPr>
            </w:pPr>
            <w:r w:rsidRPr="000712D3">
              <w:rPr>
                <w:rFonts w:ascii="Arial Narrow" w:hAnsi="Arial Narrow"/>
              </w:rPr>
              <w:t>Para todos los ítems se deberá tener en cuenta el precio promedio del mercado establecido en el ESTUDIO DE SECTOR, considerando que el precio ofertado no podrá exceder los valores unitarios de ninguno de los ítems establecidos, so pena de RECHAZO.</w:t>
            </w:r>
          </w:p>
          <w:p w14:paraId="17A0AF9A" w14:textId="42BA4C3E" w:rsidR="48E04268" w:rsidRPr="000712D3" w:rsidRDefault="2FBFB1F2" w:rsidP="5DB1D577">
            <w:pPr>
              <w:spacing w:after="0"/>
              <w:jc w:val="both"/>
              <w:rPr>
                <w:rFonts w:ascii="Arial Narrow" w:eastAsia="Arial Narrow" w:hAnsi="Arial Narrow" w:cs="Arial Narrow"/>
                <w:color w:val="000000" w:themeColor="text1"/>
                <w:lang w:val="es"/>
              </w:rPr>
            </w:pPr>
            <w:r w:rsidRPr="000712D3">
              <w:rPr>
                <w:rFonts w:ascii="Arial Narrow" w:eastAsia="Arial Narrow" w:hAnsi="Arial Narrow" w:cs="Arial Narrow"/>
                <w:color w:val="000000" w:themeColor="text1"/>
                <w:lang w:val="es"/>
              </w:rPr>
              <w:t xml:space="preserve">Así mismo, la selección de la oferta más favorable para la entidad recaerá sobre aquella Oferta Económica con el Menor Precio, esto es, </w:t>
            </w:r>
            <w:r w:rsidRPr="00EC5754">
              <w:rPr>
                <w:rFonts w:ascii="Arial Narrow" w:eastAsia="Arial Narrow" w:hAnsi="Arial Narrow" w:cs="Arial Narrow"/>
                <w:b/>
                <w:bCs/>
                <w:color w:val="000000" w:themeColor="text1"/>
                <w:lang w:val="es"/>
              </w:rPr>
              <w:t xml:space="preserve">la sumatoria de los valores </w:t>
            </w:r>
            <w:r w:rsidR="003021D7" w:rsidRPr="00EC5754">
              <w:rPr>
                <w:rFonts w:ascii="Arial Narrow" w:eastAsia="Arial Narrow" w:hAnsi="Arial Narrow" w:cs="Arial Narrow"/>
                <w:b/>
                <w:bCs/>
                <w:color w:val="000000" w:themeColor="text1"/>
                <w:lang w:val="es"/>
              </w:rPr>
              <w:t xml:space="preserve">totales </w:t>
            </w:r>
            <w:r w:rsidRPr="00EC5754">
              <w:rPr>
                <w:rFonts w:ascii="Arial Narrow" w:eastAsia="Arial Narrow" w:hAnsi="Arial Narrow" w:cs="Arial Narrow"/>
                <w:b/>
                <w:bCs/>
                <w:color w:val="000000" w:themeColor="text1"/>
                <w:lang w:val="es"/>
              </w:rPr>
              <w:t>ofertados</w:t>
            </w:r>
            <w:r w:rsidRPr="000712D3">
              <w:rPr>
                <w:rFonts w:ascii="Arial Narrow" w:eastAsia="Arial Narrow" w:hAnsi="Arial Narrow" w:cs="Arial Narrow"/>
                <w:color w:val="000000" w:themeColor="text1"/>
                <w:lang w:val="es"/>
              </w:rPr>
              <w:t xml:space="preserve">, siempre que se encuentre en las condiciones que el mercado establece y satisfaga las necesidades de la entidad; en ese sentido, los proponentes que cumplan con los requisitos técnicos exigidos que se establecen en las especificaciones del presente estudio, se les evaluará el factor económico, recayendo la selección sobre la oferta </w:t>
            </w:r>
            <w:r w:rsidRPr="000712D3">
              <w:rPr>
                <w:rFonts w:ascii="Arial Narrow" w:eastAsia="Arial Narrow" w:hAnsi="Arial Narrow" w:cs="Arial Narrow"/>
                <w:color w:val="000000" w:themeColor="text1"/>
                <w:lang w:val="es"/>
              </w:rPr>
              <w:lastRenderedPageBreak/>
              <w:t>de MENOR PRECIO, de conformidad con el artículo 2.2.1.2.1.5.2. Del Decreto 1082 de 2015 modificado por el Art. 2 del Decreto 1860 de 2021.</w:t>
            </w:r>
          </w:p>
          <w:p w14:paraId="2EC8562D" w14:textId="111A198A" w:rsidR="48E04268" w:rsidRPr="000712D3" w:rsidRDefault="48E04268" w:rsidP="5DB1D577">
            <w:pPr>
              <w:spacing w:after="0"/>
              <w:jc w:val="both"/>
              <w:rPr>
                <w:rFonts w:ascii="Arial Narrow" w:eastAsia="Arial Narrow" w:hAnsi="Arial Narrow" w:cs="Arial Narrow"/>
                <w:color w:val="000000" w:themeColor="text1"/>
                <w:lang w:val="es"/>
              </w:rPr>
            </w:pPr>
          </w:p>
          <w:p w14:paraId="2941E5B2" w14:textId="731E78F2" w:rsidR="48E04268" w:rsidRPr="000712D3" w:rsidRDefault="6F86F5F8" w:rsidP="5DB1D577">
            <w:pPr>
              <w:spacing w:after="0"/>
              <w:jc w:val="both"/>
              <w:rPr>
                <w:rFonts w:ascii="Arial Narrow" w:eastAsia="Arial Narrow" w:hAnsi="Arial Narrow" w:cs="Arial Narrow"/>
                <w:color w:val="000000" w:themeColor="text1"/>
                <w:lang w:val="es"/>
              </w:rPr>
            </w:pPr>
            <w:r w:rsidRPr="000712D3">
              <w:rPr>
                <w:rFonts w:ascii="Arial Narrow" w:eastAsia="Arial Narrow" w:hAnsi="Arial Narrow" w:cs="Arial Narrow"/>
                <w:color w:val="000000" w:themeColor="text1"/>
                <w:lang w:val="es"/>
              </w:rPr>
              <w:t xml:space="preserve">El ICBF verificará que la </w:t>
            </w:r>
            <w:r w:rsidRPr="000712D3">
              <w:rPr>
                <w:rFonts w:ascii="Arial Narrow" w:eastAsia="Arial Narrow" w:hAnsi="Arial Narrow" w:cs="Arial Narrow"/>
                <w:b/>
                <w:color w:val="000000" w:themeColor="text1"/>
                <w:lang w:val="es"/>
              </w:rPr>
              <w:t>OFERTA ECONÓMICA</w:t>
            </w:r>
            <w:r w:rsidRPr="000712D3">
              <w:rPr>
                <w:rFonts w:ascii="Arial Narrow" w:eastAsia="Arial Narrow" w:hAnsi="Arial Narrow" w:cs="Arial Narrow"/>
                <w:color w:val="000000" w:themeColor="text1"/>
                <w:lang w:val="es"/>
              </w:rPr>
              <w:t xml:space="preserve"> cumpla lo siguiente:</w:t>
            </w:r>
          </w:p>
          <w:p w14:paraId="2EFB2A44" w14:textId="6D9C690B" w:rsidR="48E04268" w:rsidRPr="000712D3" w:rsidRDefault="48E04268" w:rsidP="6C6893C8">
            <w:pPr>
              <w:spacing w:after="0"/>
              <w:jc w:val="both"/>
              <w:rPr>
                <w:rFonts w:ascii="Arial Narrow" w:eastAsia="Arial Narrow" w:hAnsi="Arial Narrow" w:cs="Arial Narrow"/>
                <w:color w:val="000000" w:themeColor="text1"/>
                <w:lang w:val="es"/>
              </w:rPr>
            </w:pPr>
          </w:p>
          <w:p w14:paraId="2C2A17AC" w14:textId="22013FC7" w:rsidR="48E04268" w:rsidRPr="000712D3" w:rsidRDefault="6F86F5F8" w:rsidP="003C730F">
            <w:pPr>
              <w:pStyle w:val="Prrafodelista"/>
              <w:numPr>
                <w:ilvl w:val="0"/>
                <w:numId w:val="19"/>
              </w:numPr>
              <w:jc w:val="both"/>
              <w:rPr>
                <w:rFonts w:ascii="Arial Narrow" w:hAnsi="Arial Narrow"/>
                <w:sz w:val="22"/>
                <w:szCs w:val="22"/>
              </w:rPr>
            </w:pPr>
            <w:r w:rsidRPr="000712D3">
              <w:rPr>
                <w:rFonts w:ascii="Arial Narrow" w:eastAsia="Arial Narrow" w:hAnsi="Arial Narrow" w:cs="Arial Narrow"/>
                <w:color w:val="000000" w:themeColor="text1"/>
                <w:sz w:val="22"/>
                <w:szCs w:val="22"/>
                <w:lang w:val="es"/>
              </w:rPr>
              <w:t>La verificación de que la propuesta económica con el MENOR PRECIO, que corresponderá al menor valor del total ofertado, y cumpla con las condiciones jurídica, económica y técnica previstas en la invitación pública.</w:t>
            </w:r>
          </w:p>
          <w:p w14:paraId="5B1B8DC6" w14:textId="1BA1F3CE" w:rsidR="7FC32A3C" w:rsidRPr="000712D3" w:rsidRDefault="7FC32A3C" w:rsidP="7FC32A3C">
            <w:pPr>
              <w:spacing w:after="0"/>
              <w:jc w:val="both"/>
              <w:rPr>
                <w:rFonts w:ascii="Arial Narrow" w:eastAsia="Arial Narrow" w:hAnsi="Arial Narrow" w:cs="Arial Narrow"/>
                <w:color w:val="000000" w:themeColor="text1"/>
                <w:lang w:val="es"/>
              </w:rPr>
            </w:pPr>
          </w:p>
          <w:p w14:paraId="06EEB5B1" w14:textId="5338AED8" w:rsidR="48E04268" w:rsidRPr="000712D3" w:rsidRDefault="6F86F5F8" w:rsidP="003C730F">
            <w:pPr>
              <w:pStyle w:val="Prrafodelista"/>
              <w:numPr>
                <w:ilvl w:val="0"/>
                <w:numId w:val="19"/>
              </w:numPr>
              <w:jc w:val="both"/>
              <w:rPr>
                <w:rFonts w:ascii="Arial Narrow" w:hAnsi="Arial Narrow"/>
                <w:sz w:val="22"/>
                <w:szCs w:val="22"/>
              </w:rPr>
            </w:pPr>
            <w:r w:rsidRPr="000712D3">
              <w:rPr>
                <w:rFonts w:ascii="Arial Narrow" w:eastAsia="Arial Narrow" w:hAnsi="Arial Narrow" w:cs="Arial Narrow"/>
                <w:color w:val="000000" w:themeColor="text1"/>
                <w:sz w:val="22"/>
                <w:szCs w:val="22"/>
                <w:lang w:val="es"/>
              </w:rPr>
              <w:t>La verificación del cumplimiento de las condiciones de la invitación publica exigidas a la oferta del segundo mejor precio, en caso de que la anterior verificación de la propuesta económica no cumpla y así sucesivamente, de conformidad con lo previsto en el numeral 4 del artículo 2.2.1.2.1.5.2 del Decreto 1082 de 2015, modificado por el Decreto 1860 de 2021.</w:t>
            </w:r>
          </w:p>
          <w:p w14:paraId="08690BAE" w14:textId="65C8B85E" w:rsidR="7FC32A3C" w:rsidRPr="000712D3" w:rsidRDefault="7FC32A3C" w:rsidP="7FC32A3C">
            <w:pPr>
              <w:spacing w:after="0"/>
              <w:jc w:val="both"/>
              <w:rPr>
                <w:rFonts w:ascii="Arial Narrow" w:eastAsia="Arial Narrow" w:hAnsi="Arial Narrow" w:cs="Arial Narrow"/>
                <w:color w:val="000000" w:themeColor="text1"/>
                <w:lang w:val="es"/>
              </w:rPr>
            </w:pPr>
          </w:p>
          <w:p w14:paraId="519C922D" w14:textId="3294F614" w:rsidR="48E04268" w:rsidRPr="000712D3" w:rsidRDefault="6F86F5F8" w:rsidP="00D92F32">
            <w:pPr>
              <w:pStyle w:val="Prrafodelista"/>
              <w:numPr>
                <w:ilvl w:val="0"/>
                <w:numId w:val="19"/>
              </w:numPr>
              <w:jc w:val="both"/>
              <w:rPr>
                <w:rFonts w:ascii="Arial Narrow" w:hAnsi="Arial Narrow"/>
                <w:sz w:val="22"/>
                <w:szCs w:val="22"/>
              </w:rPr>
            </w:pPr>
            <w:r w:rsidRPr="000712D3">
              <w:rPr>
                <w:rFonts w:ascii="Arial Narrow" w:eastAsia="Arial Narrow" w:hAnsi="Arial Narrow" w:cs="Arial Narrow"/>
                <w:color w:val="000000" w:themeColor="text1"/>
                <w:sz w:val="22"/>
                <w:szCs w:val="22"/>
                <w:lang w:val="es"/>
              </w:rPr>
              <w:t>La verificación de que los valores ofertados con la propuesta económica contemplen todos los impuestos, costos directos,</w:t>
            </w:r>
            <w:r w:rsidR="00D2365D" w:rsidRPr="000712D3">
              <w:rPr>
                <w:rFonts w:ascii="Arial Narrow" w:eastAsia="Arial Narrow" w:hAnsi="Arial Narrow" w:cs="Arial Narrow"/>
                <w:color w:val="000000" w:themeColor="text1"/>
                <w:sz w:val="22"/>
                <w:szCs w:val="22"/>
                <w:lang w:val="es"/>
              </w:rPr>
              <w:t xml:space="preserve"> </w:t>
            </w:r>
            <w:r w:rsidRPr="000712D3">
              <w:rPr>
                <w:rFonts w:ascii="Arial Narrow" w:eastAsia="Arial Narrow" w:hAnsi="Arial Narrow" w:cs="Arial Narrow"/>
                <w:color w:val="000000" w:themeColor="text1"/>
                <w:sz w:val="22"/>
                <w:szCs w:val="22"/>
                <w:lang w:val="es"/>
              </w:rPr>
              <w:t>indirectos, tasas y contribuciones en los cuales deba incurrir el contratista para la correcta ejecución del contrato. Valores que no están sujetos a reajuste alguno durante la ejecución del contrato. En caso de no incluir el IVA dentro de la oferta presentada, el proponente deberá manifestar las normas en que se ampara.</w:t>
            </w:r>
          </w:p>
          <w:p w14:paraId="4FF1148B" w14:textId="45143D46" w:rsidR="16A33F12" w:rsidRPr="000712D3" w:rsidRDefault="16A33F12" w:rsidP="16A33F12">
            <w:pPr>
              <w:spacing w:after="0"/>
              <w:jc w:val="both"/>
              <w:rPr>
                <w:rFonts w:ascii="Arial Narrow" w:eastAsia="Arial Narrow" w:hAnsi="Arial Narrow" w:cs="Arial Narrow"/>
                <w:color w:val="000000" w:themeColor="text1"/>
                <w:lang w:val="es"/>
              </w:rPr>
            </w:pPr>
          </w:p>
          <w:p w14:paraId="350AB71A" w14:textId="7890ACDD" w:rsidR="48E04268" w:rsidRPr="000712D3" w:rsidRDefault="6F86F5F8" w:rsidP="003C730F">
            <w:pPr>
              <w:pStyle w:val="Prrafodelista"/>
              <w:numPr>
                <w:ilvl w:val="0"/>
                <w:numId w:val="19"/>
              </w:numPr>
              <w:jc w:val="both"/>
              <w:rPr>
                <w:rFonts w:ascii="Arial Narrow" w:hAnsi="Arial Narrow"/>
                <w:sz w:val="22"/>
                <w:szCs w:val="22"/>
              </w:rPr>
            </w:pPr>
            <w:r w:rsidRPr="000712D3">
              <w:rPr>
                <w:rFonts w:ascii="Arial Narrow" w:eastAsia="Arial Narrow" w:hAnsi="Arial Narrow" w:cs="Arial Narrow"/>
                <w:color w:val="000000" w:themeColor="text1"/>
                <w:sz w:val="22"/>
                <w:szCs w:val="22"/>
                <w:lang w:val="es"/>
              </w:rPr>
              <w:t>La verificación de que los valores diligenciados por el proponente en el FORMATO OFERTA ECONÓMICA DE LA PLATAFORMA cargado en la plataforma SECOP II, se establecen en pesos colombianos, sin centavos, ajustándolos al peso ya sea por exceso o por defecto. Para el efecto, no se aceptarán precios en otras monedas.</w:t>
            </w:r>
          </w:p>
          <w:p w14:paraId="62CBF882" w14:textId="00E2C80C" w:rsidR="16A33F12" w:rsidRPr="000712D3" w:rsidRDefault="16A33F12" w:rsidP="16A33F12">
            <w:pPr>
              <w:spacing w:after="0"/>
              <w:jc w:val="both"/>
              <w:rPr>
                <w:rFonts w:ascii="Arial Narrow" w:eastAsia="Arial Narrow" w:hAnsi="Arial Narrow" w:cs="Arial Narrow"/>
                <w:color w:val="000000" w:themeColor="text1"/>
                <w:lang w:val="es"/>
              </w:rPr>
            </w:pPr>
          </w:p>
          <w:p w14:paraId="2A2F22B3" w14:textId="6A90C33E" w:rsidR="48E04268" w:rsidRPr="000712D3" w:rsidRDefault="5894950F" w:rsidP="003C730F">
            <w:pPr>
              <w:pStyle w:val="Prrafodelista"/>
              <w:numPr>
                <w:ilvl w:val="0"/>
                <w:numId w:val="19"/>
              </w:numPr>
              <w:jc w:val="both"/>
              <w:rPr>
                <w:rFonts w:ascii="Arial Narrow" w:hAnsi="Arial Narrow"/>
                <w:sz w:val="22"/>
                <w:szCs w:val="22"/>
              </w:rPr>
            </w:pPr>
            <w:r w:rsidRPr="000712D3">
              <w:rPr>
                <w:rFonts w:ascii="Arial Narrow" w:eastAsia="Arial Narrow" w:hAnsi="Arial Narrow" w:cs="Arial Narrow"/>
                <w:color w:val="000000" w:themeColor="text1"/>
                <w:sz w:val="22"/>
                <w:szCs w:val="22"/>
                <w:lang w:val="es"/>
              </w:rPr>
              <w:t>La verificación de que el proponente con su propuesta económica ofrece todos y cada uno de los ítems establecidos en el</w:t>
            </w:r>
            <w:r w:rsidR="00DA7FB2" w:rsidRPr="000712D3">
              <w:rPr>
                <w:rFonts w:ascii="Arial Narrow" w:eastAsia="Arial Narrow" w:hAnsi="Arial Narrow" w:cs="Arial Narrow"/>
                <w:color w:val="000000" w:themeColor="text1"/>
                <w:sz w:val="22"/>
                <w:szCs w:val="22"/>
                <w:lang w:val="es"/>
              </w:rPr>
              <w:t xml:space="preserve"> </w:t>
            </w:r>
            <w:r w:rsidRPr="000712D3">
              <w:rPr>
                <w:rFonts w:ascii="Arial Narrow" w:eastAsia="Arial Narrow" w:hAnsi="Arial Narrow" w:cs="Arial Narrow"/>
                <w:color w:val="000000" w:themeColor="text1"/>
                <w:sz w:val="22"/>
                <w:szCs w:val="22"/>
                <w:lang w:val="es"/>
              </w:rPr>
              <w:t>FORMATO OFERTA ECONÓMICA cargado en la plataforma SECOP II, en las mismas descripciones, cantidades y calidades</w:t>
            </w:r>
            <w:r w:rsidR="00DA7FB2" w:rsidRPr="000712D3">
              <w:rPr>
                <w:rFonts w:ascii="Arial Narrow" w:eastAsia="Arial Narrow" w:hAnsi="Arial Narrow" w:cs="Arial Narrow"/>
                <w:color w:val="000000" w:themeColor="text1"/>
                <w:sz w:val="22"/>
                <w:szCs w:val="22"/>
                <w:lang w:val="es"/>
              </w:rPr>
              <w:t xml:space="preserve"> </w:t>
            </w:r>
            <w:r w:rsidRPr="000712D3">
              <w:rPr>
                <w:rFonts w:ascii="Arial Narrow" w:eastAsia="Arial Narrow" w:hAnsi="Arial Narrow" w:cs="Arial Narrow"/>
                <w:color w:val="000000" w:themeColor="text1"/>
                <w:sz w:val="22"/>
                <w:szCs w:val="22"/>
                <w:lang w:val="es"/>
              </w:rPr>
              <w:t>previstas en la FICHA DE CONDICIONES TÉCNICAS ESENCIALES PARA LA PRESTACIÓN DEL SERVICIO Y SUS ANEXOS; de lo contrario, la propuesta será RECHAZADA.</w:t>
            </w:r>
          </w:p>
          <w:p w14:paraId="222538B1" w14:textId="1AF6833D" w:rsidR="16A33F12" w:rsidRPr="000712D3" w:rsidRDefault="16A33F12" w:rsidP="16A33F12">
            <w:pPr>
              <w:spacing w:after="0"/>
              <w:jc w:val="both"/>
              <w:rPr>
                <w:rFonts w:ascii="Arial Narrow" w:eastAsia="Arial Narrow" w:hAnsi="Arial Narrow" w:cs="Arial Narrow"/>
                <w:color w:val="000000" w:themeColor="text1"/>
                <w:lang w:val="es"/>
              </w:rPr>
            </w:pPr>
          </w:p>
          <w:p w14:paraId="20310CB8" w14:textId="5D2AA6C5" w:rsidR="48E04268" w:rsidRPr="000712D3" w:rsidRDefault="5894950F" w:rsidP="003C730F">
            <w:pPr>
              <w:pStyle w:val="Prrafodelista"/>
              <w:numPr>
                <w:ilvl w:val="0"/>
                <w:numId w:val="19"/>
              </w:numPr>
              <w:jc w:val="both"/>
              <w:rPr>
                <w:rFonts w:ascii="Arial Narrow" w:hAnsi="Arial Narrow"/>
                <w:sz w:val="22"/>
                <w:szCs w:val="22"/>
              </w:rPr>
            </w:pPr>
            <w:r w:rsidRPr="000712D3">
              <w:rPr>
                <w:rFonts w:ascii="Arial Narrow" w:eastAsia="Arial Narrow" w:hAnsi="Arial Narrow" w:cs="Arial Narrow"/>
                <w:color w:val="000000" w:themeColor="text1"/>
                <w:sz w:val="22"/>
                <w:szCs w:val="22"/>
                <w:lang w:val="es"/>
              </w:rPr>
              <w:t>Los precios unitarios de referencia para el presente proceso son los establecidos en el documento “ESTUDIO DEL SECTOR”, por lo tanto, la(s) propuesta(s) que sobrepase(n) esos valores, será(n) objeto de RECHAZO.</w:t>
            </w:r>
          </w:p>
          <w:p w14:paraId="70D9A950" w14:textId="71606C67" w:rsidR="16A33F12" w:rsidRPr="000712D3" w:rsidRDefault="16A33F12" w:rsidP="16A33F12">
            <w:pPr>
              <w:spacing w:after="0"/>
              <w:jc w:val="both"/>
              <w:rPr>
                <w:rFonts w:ascii="Arial Narrow" w:eastAsia="Arial Narrow" w:hAnsi="Arial Narrow" w:cs="Arial Narrow"/>
                <w:color w:val="000000" w:themeColor="text1"/>
                <w:lang w:val="es"/>
              </w:rPr>
            </w:pPr>
          </w:p>
          <w:p w14:paraId="4F7BB537" w14:textId="240602CA" w:rsidR="48E04268" w:rsidRPr="000712D3" w:rsidRDefault="5894950F" w:rsidP="003C730F">
            <w:pPr>
              <w:pStyle w:val="Prrafodelista"/>
              <w:numPr>
                <w:ilvl w:val="0"/>
                <w:numId w:val="19"/>
              </w:numPr>
              <w:jc w:val="both"/>
              <w:rPr>
                <w:rFonts w:ascii="Arial Narrow" w:hAnsi="Arial Narrow"/>
                <w:sz w:val="22"/>
                <w:szCs w:val="22"/>
              </w:rPr>
            </w:pPr>
            <w:r w:rsidRPr="000712D3">
              <w:rPr>
                <w:rFonts w:ascii="Arial Narrow" w:eastAsia="Arial Narrow" w:hAnsi="Arial Narrow" w:cs="Arial Narrow"/>
                <w:color w:val="000000" w:themeColor="text1"/>
                <w:sz w:val="22"/>
                <w:szCs w:val="22"/>
                <w:lang w:val="es"/>
              </w:rPr>
              <w:t>El proponente deberá ofertar la totalidad de los ítems, con el lleno de los requisitos técnicos, incluyendo al valor unitario, todos los impuestos, costos directos, indirectos, tasas, contribuciones de carácter nacional y/o municipal de carácter legal, necesarios para la correcta ejecución del objeto contratado para el efecto.</w:t>
            </w:r>
          </w:p>
          <w:p w14:paraId="78FABBE0" w14:textId="5B474EB3" w:rsidR="16A33F12" w:rsidRPr="000712D3" w:rsidRDefault="16A33F12" w:rsidP="16A33F12">
            <w:pPr>
              <w:spacing w:after="0"/>
              <w:jc w:val="both"/>
              <w:rPr>
                <w:rFonts w:ascii="Arial Narrow" w:eastAsia="Arial Narrow" w:hAnsi="Arial Narrow" w:cs="Arial Narrow"/>
                <w:color w:val="000000" w:themeColor="text1"/>
                <w:lang w:val="es"/>
              </w:rPr>
            </w:pPr>
          </w:p>
          <w:p w14:paraId="0A66B96D" w14:textId="043A95C7" w:rsidR="48E04268" w:rsidRPr="000712D3" w:rsidRDefault="5894950F" w:rsidP="003C730F">
            <w:pPr>
              <w:pStyle w:val="Prrafodelista"/>
              <w:numPr>
                <w:ilvl w:val="0"/>
                <w:numId w:val="19"/>
              </w:numPr>
              <w:jc w:val="both"/>
              <w:rPr>
                <w:rFonts w:ascii="Arial Narrow" w:hAnsi="Arial Narrow"/>
                <w:sz w:val="22"/>
                <w:szCs w:val="22"/>
              </w:rPr>
            </w:pPr>
            <w:r w:rsidRPr="000712D3">
              <w:rPr>
                <w:rFonts w:ascii="Arial Narrow" w:eastAsia="Arial Narrow" w:hAnsi="Arial Narrow" w:cs="Arial Narrow"/>
                <w:color w:val="000000" w:themeColor="text1"/>
                <w:sz w:val="22"/>
                <w:szCs w:val="22"/>
                <w:lang w:val="es"/>
              </w:rPr>
              <w:t>El diligenciamiento total del FORMATO OFERTA ECONÓMICA el cual deberá ser cargado en la plataforma SECOP II es de</w:t>
            </w:r>
            <w:r w:rsidR="00DA7FB2" w:rsidRPr="000712D3">
              <w:rPr>
                <w:rFonts w:ascii="Arial Narrow" w:eastAsia="Arial Narrow" w:hAnsi="Arial Narrow" w:cs="Arial Narrow"/>
                <w:color w:val="000000" w:themeColor="text1"/>
                <w:sz w:val="22"/>
                <w:szCs w:val="22"/>
                <w:lang w:val="es"/>
              </w:rPr>
              <w:t xml:space="preserve"> </w:t>
            </w:r>
            <w:r w:rsidRPr="000712D3">
              <w:rPr>
                <w:rFonts w:ascii="Arial Narrow" w:eastAsia="Arial Narrow" w:hAnsi="Arial Narrow" w:cs="Arial Narrow"/>
                <w:color w:val="000000" w:themeColor="text1"/>
                <w:sz w:val="22"/>
                <w:szCs w:val="22"/>
              </w:rPr>
              <w:t>obligatorio cumplimiento, teniendo en cuenta que con base en el mismo se verificará su oferta económica.</w:t>
            </w:r>
          </w:p>
          <w:p w14:paraId="037A8E7C" w14:textId="63CA5CAC" w:rsidR="16A33F12" w:rsidRPr="000712D3" w:rsidRDefault="16A33F12" w:rsidP="16A33F12">
            <w:pPr>
              <w:spacing w:after="0"/>
              <w:jc w:val="both"/>
              <w:rPr>
                <w:rFonts w:ascii="Arial Narrow" w:eastAsia="Arial Narrow" w:hAnsi="Arial Narrow" w:cs="Arial Narrow"/>
                <w:color w:val="000000" w:themeColor="text1"/>
                <w:lang w:val="es"/>
              </w:rPr>
            </w:pPr>
          </w:p>
          <w:p w14:paraId="0255B225" w14:textId="24EA4B8C" w:rsidR="48E04268" w:rsidRPr="000712D3" w:rsidRDefault="5894950F" w:rsidP="003C730F">
            <w:pPr>
              <w:pStyle w:val="Prrafodelista"/>
              <w:numPr>
                <w:ilvl w:val="0"/>
                <w:numId w:val="19"/>
              </w:numPr>
              <w:jc w:val="both"/>
              <w:rPr>
                <w:rFonts w:ascii="Arial Narrow" w:hAnsi="Arial Narrow"/>
                <w:sz w:val="22"/>
                <w:szCs w:val="22"/>
              </w:rPr>
            </w:pPr>
            <w:r w:rsidRPr="000712D3">
              <w:rPr>
                <w:rFonts w:ascii="Arial Narrow" w:eastAsia="Arial Narrow" w:hAnsi="Arial Narrow" w:cs="Arial Narrow"/>
                <w:color w:val="000000" w:themeColor="text1"/>
                <w:sz w:val="22"/>
                <w:szCs w:val="22"/>
                <w:lang w:val="es"/>
              </w:rPr>
              <w:t xml:space="preserve">La evaluación económica se hará tomando como referencia la sumatoria de los valores </w:t>
            </w:r>
            <w:r w:rsidR="002E5258" w:rsidRPr="000712D3">
              <w:rPr>
                <w:rFonts w:ascii="Arial Narrow" w:eastAsia="Arial Narrow" w:hAnsi="Arial Narrow" w:cs="Arial Narrow"/>
                <w:color w:val="000000" w:themeColor="text1"/>
                <w:sz w:val="22"/>
                <w:szCs w:val="22"/>
                <w:lang w:val="es"/>
              </w:rPr>
              <w:t xml:space="preserve">totales </w:t>
            </w:r>
            <w:r w:rsidRPr="000712D3">
              <w:rPr>
                <w:rFonts w:ascii="Arial Narrow" w:eastAsia="Arial Narrow" w:hAnsi="Arial Narrow" w:cs="Arial Narrow"/>
                <w:color w:val="000000" w:themeColor="text1"/>
                <w:sz w:val="22"/>
                <w:szCs w:val="22"/>
                <w:lang w:val="es"/>
              </w:rPr>
              <w:t>incluidos todos los impuestos, costos directos, indirectos, tasas y contribuciones, los cuales no pueden ser superiores a los precios unitarios de referencia, definidos en el estudio del mercado realizado.</w:t>
            </w:r>
          </w:p>
          <w:p w14:paraId="02655950" w14:textId="1EC24F7C" w:rsidR="5894950F" w:rsidRPr="000712D3" w:rsidRDefault="5894950F" w:rsidP="00DA7FB2">
            <w:pPr>
              <w:spacing w:before="240" w:after="240"/>
              <w:jc w:val="both"/>
              <w:rPr>
                <w:rFonts w:ascii="Arial Narrow" w:eastAsia="Arial Narrow" w:hAnsi="Arial Narrow" w:cs="Arial Narrow"/>
                <w:b/>
                <w:lang w:val="es"/>
              </w:rPr>
            </w:pPr>
            <w:r w:rsidRPr="000712D3">
              <w:rPr>
                <w:rFonts w:ascii="Arial Narrow" w:eastAsia="Arial Narrow" w:hAnsi="Arial Narrow" w:cs="Arial Narrow"/>
                <w:b/>
                <w:lang w:val="es"/>
              </w:rPr>
              <w:lastRenderedPageBreak/>
              <w:t>REVISIÓN Y CORRECCIÓN ARITMÉTICA</w:t>
            </w:r>
          </w:p>
          <w:p w14:paraId="054524D6" w14:textId="11E3F7A3" w:rsidR="5894950F" w:rsidRPr="000712D3" w:rsidRDefault="5894950F" w:rsidP="5DB1D577">
            <w:pPr>
              <w:spacing w:before="240" w:after="240"/>
              <w:jc w:val="both"/>
              <w:rPr>
                <w:rFonts w:ascii="Arial Narrow" w:eastAsia="Arial Narrow" w:hAnsi="Arial Narrow" w:cs="Arial Narrow"/>
                <w:lang w:val="es"/>
              </w:rPr>
            </w:pPr>
            <w:r w:rsidRPr="000712D3">
              <w:rPr>
                <w:rFonts w:ascii="Arial Narrow" w:eastAsia="Arial Narrow" w:hAnsi="Arial Narrow" w:cs="Arial Narrow"/>
                <w:lang w:val="es"/>
              </w:rPr>
              <w:t xml:space="preserve">Para efectos de la verificación aritmética de la oferta económica, se tomará el valor unitario incluido todos los impuestos, costos directos, indirectos, tasas y contribuciones, si a ello hubiere lugar, y se multiplicará por las cantidades requeridas, previa verificación por parte de los miembros del área técnica que conforma el comité evaluador de que se hayan ofertado la totalidad de los servicio  objeto del presente proceso que se registran en el </w:t>
            </w:r>
            <w:r w:rsidRPr="000712D3">
              <w:rPr>
                <w:rFonts w:ascii="Arial Narrow" w:eastAsia="Arial Narrow" w:hAnsi="Arial Narrow" w:cs="Arial Narrow"/>
                <w:b/>
                <w:bCs/>
                <w:lang w:val="es"/>
              </w:rPr>
              <w:t>FORMATO OFERTA ECONÓMICA</w:t>
            </w:r>
            <w:r w:rsidRPr="000712D3">
              <w:rPr>
                <w:rFonts w:ascii="Arial Narrow" w:eastAsia="Arial Narrow" w:hAnsi="Arial Narrow" w:cs="Arial Narrow"/>
                <w:lang w:val="es"/>
              </w:rPr>
              <w:t xml:space="preserve"> cargado en la plataforma </w:t>
            </w:r>
            <w:r w:rsidRPr="000712D3">
              <w:rPr>
                <w:rFonts w:ascii="Arial Narrow" w:eastAsia="Arial Narrow" w:hAnsi="Arial Narrow" w:cs="Arial Narrow"/>
                <w:b/>
                <w:bCs/>
                <w:lang w:val="es"/>
              </w:rPr>
              <w:t>SECOP II.</w:t>
            </w:r>
          </w:p>
          <w:p w14:paraId="2FA2C408" w14:textId="7235A131" w:rsidR="5894950F" w:rsidRPr="000712D3" w:rsidRDefault="5894950F" w:rsidP="5DB1D577">
            <w:pPr>
              <w:spacing w:before="240" w:after="240"/>
              <w:jc w:val="both"/>
              <w:rPr>
                <w:rFonts w:ascii="Arial Narrow" w:hAnsi="Arial Narrow"/>
              </w:rPr>
            </w:pPr>
            <w:r w:rsidRPr="000712D3">
              <w:rPr>
                <w:rFonts w:ascii="Arial Narrow" w:eastAsia="Arial Narrow" w:hAnsi="Arial Narrow" w:cs="Arial Narrow"/>
                <w:lang w:val="es"/>
              </w:rPr>
              <w:t>Por error aritmético e imprecisión de tipo aritmético, se entiende aquel en que se incurre cuando de las operaciones matemáticas, el resultado final no corresponde al real. No se considerará error o imprecisión de tipo aritmético cualquier imprecisión, diferencia o ausencia de información referente a los valores unitarios ofertados para cada ítem.</w:t>
            </w:r>
          </w:p>
          <w:p w14:paraId="4F860FA2" w14:textId="0EBC8D39" w:rsidR="5894950F" w:rsidRPr="000712D3" w:rsidRDefault="5894950F" w:rsidP="5DB1D577">
            <w:pPr>
              <w:spacing w:before="240" w:after="240"/>
              <w:jc w:val="both"/>
              <w:rPr>
                <w:rFonts w:ascii="Arial Narrow" w:hAnsi="Arial Narrow"/>
              </w:rPr>
            </w:pPr>
            <w:r w:rsidRPr="000712D3">
              <w:rPr>
                <w:rFonts w:ascii="Arial Narrow" w:eastAsia="Arial Narrow" w:hAnsi="Arial Narrow" w:cs="Arial Narrow"/>
              </w:rPr>
              <w:t>Los errores e imprecisiones de tipo aritmético que sean cometidos por el proponente en su oferta económica serán corregidos por la entidad y éste será el valor que tomará la agencia para efectos de la evaluación económica, según el procedimiento anterior, estos valores serán de forzosa aceptación para los proponentes.</w:t>
            </w:r>
          </w:p>
          <w:p w14:paraId="7C2F1893" w14:textId="1607473A" w:rsidR="5894950F" w:rsidRPr="000712D3" w:rsidRDefault="5894950F" w:rsidP="5DB1D577">
            <w:pPr>
              <w:spacing w:before="240" w:after="240"/>
              <w:jc w:val="both"/>
              <w:rPr>
                <w:rFonts w:ascii="Arial Narrow" w:hAnsi="Arial Narrow"/>
              </w:rPr>
            </w:pPr>
            <w:r w:rsidRPr="000712D3">
              <w:rPr>
                <w:rFonts w:ascii="Arial Narrow" w:eastAsia="Arial Narrow" w:hAnsi="Arial Narrow" w:cs="Arial Narrow"/>
                <w:lang w:val="es"/>
              </w:rPr>
              <w:t xml:space="preserve">En el evento en que de la corrección aritmética que efectúe el Instituto, el valor ofertado por el proponente supere los precios de referencia (valores unitarios incluidos todos los impuestos, costos directos, indirectos, tasas y contribuciones) y el presupuesto oficial, la propuesta será </w:t>
            </w:r>
            <w:r w:rsidRPr="000712D3">
              <w:rPr>
                <w:rFonts w:ascii="Arial Narrow" w:eastAsia="Arial Narrow" w:hAnsi="Arial Narrow" w:cs="Arial Narrow"/>
                <w:b/>
                <w:bCs/>
                <w:lang w:val="es"/>
              </w:rPr>
              <w:t>RECHAZADA.</w:t>
            </w:r>
          </w:p>
          <w:p w14:paraId="7EAC9319" w14:textId="6A2CD261" w:rsidR="00E72218" w:rsidRPr="000712D3" w:rsidRDefault="00BC4AE1" w:rsidP="00DA7FB2">
            <w:pPr>
              <w:spacing w:before="240" w:after="240"/>
              <w:jc w:val="both"/>
              <w:rPr>
                <w:rFonts w:ascii="Arial Narrow" w:eastAsia="Arial Narrow" w:hAnsi="Arial Narrow" w:cs="Arial Narrow"/>
                <w:b/>
                <w:bCs/>
                <w:color w:val="000000" w:themeColor="text1"/>
              </w:rPr>
            </w:pPr>
            <w:r w:rsidRPr="000712D3">
              <w:rPr>
                <w:rFonts w:ascii="Arial Narrow" w:eastAsia="Arial Narrow" w:hAnsi="Arial Narrow" w:cs="Arial Narrow"/>
                <w:b/>
                <w:lang w:val="es"/>
              </w:rPr>
              <w:t>PRESENTACIÓN DE LA OFERTA ECONÓMICA</w:t>
            </w:r>
          </w:p>
          <w:p w14:paraId="5B2B3066" w14:textId="5973AFC9" w:rsidR="37202B3D" w:rsidRPr="000712D3" w:rsidRDefault="37202B3D" w:rsidP="3CB6852A">
            <w:pPr>
              <w:spacing w:after="0"/>
              <w:jc w:val="both"/>
              <w:rPr>
                <w:rFonts w:ascii="Arial Narrow" w:eastAsia="Arial Narrow" w:hAnsi="Arial Narrow" w:cs="Arial Narrow"/>
                <w:color w:val="000000" w:themeColor="text1"/>
              </w:rPr>
            </w:pPr>
            <w:r w:rsidRPr="000712D3">
              <w:rPr>
                <w:rFonts w:ascii="Arial Narrow" w:eastAsia="Arial Narrow" w:hAnsi="Arial Narrow" w:cs="Arial Narrow"/>
                <w:color w:val="000000" w:themeColor="text1"/>
              </w:rPr>
              <w:t xml:space="preserve">De conformidad con lo establecido en el Decreto 1082 de 2015, el Instituto verificará que el proponente que ofrece el </w:t>
            </w:r>
            <w:r w:rsidRPr="000712D3">
              <w:rPr>
                <w:rFonts w:ascii="Arial Narrow" w:eastAsia="Arial Narrow" w:hAnsi="Arial Narrow" w:cs="Arial Narrow"/>
                <w:b/>
                <w:bCs/>
                <w:color w:val="000000" w:themeColor="text1"/>
              </w:rPr>
              <w:t>MENOR PRECIO</w:t>
            </w:r>
            <w:r w:rsidR="2F9F50A1" w:rsidRPr="000712D3">
              <w:rPr>
                <w:rFonts w:ascii="Arial Narrow" w:eastAsia="Arial Narrow" w:hAnsi="Arial Narrow" w:cs="Arial Narrow"/>
                <w:color w:val="000000" w:themeColor="text1"/>
              </w:rPr>
              <w:t xml:space="preserve"> </w:t>
            </w:r>
            <w:r w:rsidRPr="000712D3">
              <w:rPr>
                <w:rFonts w:ascii="Arial Narrow" w:eastAsia="Arial Narrow" w:hAnsi="Arial Narrow" w:cs="Arial Narrow"/>
                <w:color w:val="000000" w:themeColor="text1"/>
              </w:rPr>
              <w:t xml:space="preserve">cumpla con las condiciones de la invitación pública, según las especificaciones, requerimientos y condiciones técnicas obligatorias, incluidas en la </w:t>
            </w:r>
            <w:r w:rsidR="75A29585" w:rsidRPr="000712D3">
              <w:rPr>
                <w:rFonts w:ascii="Arial Narrow" w:eastAsia="Arial Narrow" w:hAnsi="Arial Narrow" w:cs="Arial Narrow"/>
                <w:b/>
                <w:bCs/>
                <w:color w:val="000000" w:themeColor="text1"/>
              </w:rPr>
              <w:t>FICHA DE CONDICIONES TÉCNICAS ESENCIALES PARA LA PRESTACIÓN DEL SERVICIO Y/O ENTREGA DEL BIEN</w:t>
            </w:r>
            <w:r w:rsidRPr="000712D3">
              <w:rPr>
                <w:rFonts w:ascii="Arial Narrow" w:eastAsia="Arial Narrow" w:hAnsi="Arial Narrow" w:cs="Arial Narrow"/>
                <w:b/>
                <w:bCs/>
                <w:color w:val="000000" w:themeColor="text1"/>
              </w:rPr>
              <w:t xml:space="preserve"> Y SUS ANEXOS.</w:t>
            </w:r>
          </w:p>
          <w:p w14:paraId="346A6E34" w14:textId="1292F59D" w:rsidR="3CB6852A" w:rsidRPr="000712D3" w:rsidRDefault="3CB6852A" w:rsidP="00883AC5">
            <w:pPr>
              <w:spacing w:after="0"/>
              <w:jc w:val="both"/>
              <w:rPr>
                <w:rFonts w:ascii="Arial Narrow" w:eastAsia="Arial Narrow" w:hAnsi="Arial Narrow" w:cs="Arial Narrow"/>
                <w:color w:val="000000" w:themeColor="text1"/>
                <w:lang w:val="es"/>
              </w:rPr>
            </w:pPr>
          </w:p>
          <w:p w14:paraId="3A995F83" w14:textId="52F2E4C1" w:rsidR="37202B3D" w:rsidRPr="000712D3" w:rsidRDefault="37202B3D" w:rsidP="00D2365D">
            <w:pPr>
              <w:spacing w:after="0"/>
              <w:ind w:right="-33"/>
              <w:jc w:val="both"/>
              <w:rPr>
                <w:rFonts w:ascii="Arial Narrow" w:eastAsia="Arial Narrow" w:hAnsi="Arial Narrow" w:cs="Arial Narrow"/>
                <w:color w:val="000000" w:themeColor="text1"/>
                <w:lang w:val="es"/>
              </w:rPr>
            </w:pPr>
            <w:r w:rsidRPr="000712D3">
              <w:rPr>
                <w:rFonts w:ascii="Arial Narrow" w:eastAsia="Arial Narrow" w:hAnsi="Arial Narrow" w:cs="Arial Narrow"/>
                <w:color w:val="000000" w:themeColor="text1"/>
                <w:lang w:val="es"/>
              </w:rPr>
              <w:t>La oferta económica debe ser diligenciada, así:</w:t>
            </w:r>
          </w:p>
          <w:p w14:paraId="6515CA67" w14:textId="77777777" w:rsidR="00DA7FB2" w:rsidRPr="000712D3" w:rsidRDefault="00DA7FB2" w:rsidP="00D2365D">
            <w:pPr>
              <w:spacing w:after="0"/>
              <w:ind w:right="-33"/>
              <w:jc w:val="both"/>
              <w:rPr>
                <w:rFonts w:ascii="Arial Narrow" w:hAnsi="Arial Narrow"/>
              </w:rPr>
            </w:pPr>
          </w:p>
          <w:p w14:paraId="16745468" w14:textId="6BDBAB46" w:rsidR="37202B3D" w:rsidRPr="000712D3" w:rsidRDefault="37202B3D" w:rsidP="00D2365D">
            <w:pPr>
              <w:spacing w:after="0"/>
              <w:ind w:right="-33"/>
              <w:jc w:val="both"/>
              <w:rPr>
                <w:rFonts w:ascii="Arial Narrow" w:hAnsi="Arial Narrow"/>
              </w:rPr>
            </w:pPr>
            <w:r w:rsidRPr="000712D3">
              <w:rPr>
                <w:rFonts w:ascii="Arial Narrow" w:eastAsia="Arial Narrow" w:hAnsi="Arial Narrow" w:cs="Arial Narrow"/>
                <w:color w:val="000000" w:themeColor="text1"/>
                <w:lang w:val="es"/>
              </w:rPr>
              <w:t>El proponente deberá allegar el FORMATO DE OFERTA ECONÓMICA, a través de la plataforma SECOP II, diligenciado y suscrito por el proponente.</w:t>
            </w:r>
          </w:p>
          <w:p w14:paraId="07F4B111" w14:textId="4E3C04BF" w:rsidR="3CB6852A" w:rsidRPr="000712D3" w:rsidRDefault="3CB6852A" w:rsidP="00D2365D">
            <w:pPr>
              <w:spacing w:after="0"/>
              <w:ind w:right="-33"/>
              <w:jc w:val="both"/>
              <w:rPr>
                <w:rFonts w:ascii="Arial Narrow" w:eastAsia="Arial Narrow" w:hAnsi="Arial Narrow" w:cs="Arial Narrow"/>
                <w:color w:val="000000" w:themeColor="text1"/>
                <w:lang w:val="es"/>
              </w:rPr>
            </w:pPr>
          </w:p>
          <w:p w14:paraId="195DD93C" w14:textId="6EF68F9D" w:rsidR="37202B3D" w:rsidRPr="000712D3" w:rsidRDefault="37202B3D" w:rsidP="00BC7CD5">
            <w:pPr>
              <w:spacing w:after="0"/>
              <w:ind w:right="-33"/>
              <w:jc w:val="both"/>
              <w:rPr>
                <w:rFonts w:ascii="Arial Narrow" w:hAnsi="Arial Narrow"/>
              </w:rPr>
            </w:pPr>
            <w:r w:rsidRPr="000712D3">
              <w:rPr>
                <w:rFonts w:ascii="Arial Narrow" w:eastAsia="Arial Narrow" w:hAnsi="Arial Narrow" w:cs="Arial Narrow"/>
                <w:color w:val="000000" w:themeColor="text1"/>
                <w:lang w:val="es"/>
              </w:rPr>
              <w:t>Para la presentación de la propuesta, el proponente DEBE DILIGENCIAR EN SU TOTALIDAD EL FORMATO DE OFERTA</w:t>
            </w:r>
          </w:p>
          <w:p w14:paraId="5F0C0994" w14:textId="757E0306" w:rsidR="37202B3D" w:rsidRPr="000712D3" w:rsidRDefault="37202B3D" w:rsidP="00BC7CD5">
            <w:pPr>
              <w:spacing w:after="0"/>
              <w:ind w:right="-33"/>
              <w:jc w:val="both"/>
              <w:rPr>
                <w:rFonts w:ascii="Arial Narrow" w:hAnsi="Arial Narrow"/>
              </w:rPr>
            </w:pPr>
            <w:r w:rsidRPr="000712D3">
              <w:rPr>
                <w:rFonts w:ascii="Arial Narrow" w:eastAsia="Arial Narrow" w:hAnsi="Arial Narrow" w:cs="Arial Narrow"/>
                <w:color w:val="000000" w:themeColor="text1"/>
                <w:lang w:val="es"/>
              </w:rPr>
              <w:t>ECONÓMICA, teniendo en cuenta todos los costos directos e indirectos que puedan incidir en la correcta ejecución del objeto</w:t>
            </w:r>
          </w:p>
          <w:p w14:paraId="2AC6A6D8" w14:textId="7865C62F" w:rsidR="37202B3D" w:rsidRPr="000712D3" w:rsidRDefault="37202B3D" w:rsidP="00BC7CD5">
            <w:pPr>
              <w:spacing w:after="0"/>
              <w:ind w:right="-33"/>
              <w:jc w:val="both"/>
              <w:rPr>
                <w:rFonts w:ascii="Arial Narrow" w:hAnsi="Arial Narrow"/>
              </w:rPr>
            </w:pPr>
            <w:r w:rsidRPr="000712D3">
              <w:rPr>
                <w:rFonts w:ascii="Arial Narrow" w:eastAsia="Arial Narrow" w:hAnsi="Arial Narrow" w:cs="Arial Narrow"/>
                <w:color w:val="000000" w:themeColor="text1"/>
                <w:lang w:val="es"/>
              </w:rPr>
              <w:t>contractual, incluidos los impuestos, tasas y contribuciones que ocasione la ejecución del objeto contractual.</w:t>
            </w:r>
          </w:p>
          <w:p w14:paraId="10B9025F" w14:textId="5C1F6DA9" w:rsidR="3CB6852A" w:rsidRPr="000712D3" w:rsidRDefault="3CB6852A" w:rsidP="00D2365D">
            <w:pPr>
              <w:spacing w:after="0"/>
              <w:ind w:right="-33"/>
              <w:jc w:val="both"/>
              <w:rPr>
                <w:rFonts w:ascii="Arial Narrow" w:eastAsia="Arial Narrow" w:hAnsi="Arial Narrow" w:cs="Arial Narrow"/>
                <w:color w:val="000000" w:themeColor="text1"/>
                <w:lang w:val="es"/>
              </w:rPr>
            </w:pPr>
          </w:p>
          <w:p w14:paraId="0271DC84" w14:textId="31A98A12" w:rsidR="48E04268" w:rsidRPr="000712D3" w:rsidRDefault="48E04268" w:rsidP="00D2365D">
            <w:pPr>
              <w:spacing w:after="0"/>
              <w:ind w:right="-33"/>
              <w:jc w:val="both"/>
              <w:rPr>
                <w:rFonts w:ascii="Arial Narrow" w:hAnsi="Arial Narrow"/>
              </w:rPr>
            </w:pPr>
            <w:r w:rsidRPr="000712D3">
              <w:rPr>
                <w:rFonts w:ascii="Arial Narrow" w:eastAsia="Arial Narrow" w:hAnsi="Arial Narrow" w:cs="Arial Narrow"/>
                <w:color w:val="000000" w:themeColor="text1"/>
                <w:lang w:val="es"/>
              </w:rPr>
              <w:lastRenderedPageBreak/>
              <w:t xml:space="preserve">En la carta de presentación deberá indicarse la calidad en la cual se está actuando para presentar la propuesta, si es a nombre propio, si actúa como agente comercial (deberá acreditarlo de conformidad con lo previsto en Código de Comercio), o si es como representante o apoderado (deberá acreditarlo de conformidad con el artículo 837 del Código de Comercio). </w:t>
            </w:r>
          </w:p>
          <w:p w14:paraId="26549AFA" w14:textId="7790AC88" w:rsidR="3CB6852A" w:rsidRPr="000712D3" w:rsidRDefault="3CB6852A" w:rsidP="00D2365D">
            <w:pPr>
              <w:spacing w:after="0"/>
              <w:ind w:right="-33"/>
              <w:jc w:val="both"/>
              <w:rPr>
                <w:rFonts w:ascii="Arial Narrow" w:eastAsia="Arial Narrow" w:hAnsi="Arial Narrow" w:cs="Arial Narrow"/>
                <w:color w:val="000000" w:themeColor="text1"/>
                <w:lang w:val="es"/>
              </w:rPr>
            </w:pPr>
          </w:p>
          <w:p w14:paraId="5EF06DC4" w14:textId="34690E14" w:rsidR="32618502" w:rsidRPr="000712D3" w:rsidRDefault="32618502" w:rsidP="00D2365D">
            <w:pPr>
              <w:spacing w:after="0"/>
              <w:ind w:right="-33"/>
              <w:jc w:val="both"/>
              <w:rPr>
                <w:rFonts w:ascii="Arial Narrow" w:eastAsia="Arial Narrow" w:hAnsi="Arial Narrow" w:cs="Arial Narrow"/>
                <w:color w:val="000000" w:themeColor="text1"/>
                <w:lang w:val="es"/>
              </w:rPr>
            </w:pPr>
            <w:r w:rsidRPr="000712D3">
              <w:rPr>
                <w:rFonts w:ascii="Arial Narrow" w:eastAsia="Arial Narrow" w:hAnsi="Arial Narrow" w:cs="Arial Narrow"/>
                <w:b/>
                <w:bCs/>
                <w:color w:val="000000" w:themeColor="text1"/>
                <w:lang w:val="es"/>
              </w:rPr>
              <w:t>Nota 1</w:t>
            </w:r>
            <w:r w:rsidRPr="000712D3">
              <w:rPr>
                <w:rFonts w:ascii="Arial Narrow" w:eastAsia="Arial Narrow" w:hAnsi="Arial Narrow" w:cs="Arial Narrow"/>
                <w:color w:val="000000" w:themeColor="text1"/>
                <w:lang w:val="es"/>
              </w:rPr>
              <w:t>: El valor total de la oferta no podrá superar el presupuesto total disponible por la Entidad, so pena de rechazo. La oferta deberá presentarse en pesos colombianos y en valores enteros.</w:t>
            </w:r>
          </w:p>
          <w:p w14:paraId="7A4859B9" w14:textId="429DD6E9" w:rsidR="3CB6852A" w:rsidRPr="000712D3" w:rsidRDefault="3CB6852A" w:rsidP="00D2365D">
            <w:pPr>
              <w:spacing w:after="0"/>
              <w:ind w:right="-33"/>
              <w:jc w:val="both"/>
              <w:rPr>
                <w:rFonts w:ascii="Arial Narrow" w:eastAsia="Arial Narrow" w:hAnsi="Arial Narrow" w:cs="Arial Narrow"/>
                <w:b/>
                <w:bCs/>
                <w:color w:val="000000" w:themeColor="text1"/>
                <w:lang w:val="es"/>
              </w:rPr>
            </w:pPr>
          </w:p>
          <w:p w14:paraId="2A29780A" w14:textId="39BDFE24" w:rsidR="006206F5" w:rsidRPr="000712D3" w:rsidRDefault="7F82DC8E" w:rsidP="00D2365D">
            <w:pPr>
              <w:spacing w:after="0"/>
              <w:ind w:right="-33"/>
              <w:jc w:val="both"/>
              <w:rPr>
                <w:rFonts w:ascii="Arial Narrow" w:eastAsia="Arial Narrow" w:hAnsi="Arial Narrow" w:cs="Arial Narrow"/>
              </w:rPr>
            </w:pPr>
            <w:r w:rsidRPr="000712D3">
              <w:rPr>
                <w:rFonts w:ascii="Arial Narrow" w:eastAsia="Arial Narrow" w:hAnsi="Arial Narrow" w:cs="Arial Narrow"/>
                <w:b/>
                <w:bCs/>
                <w:color w:val="000000" w:themeColor="text1"/>
                <w:lang w:val="es"/>
              </w:rPr>
              <w:t>Nota 2</w:t>
            </w:r>
            <w:r w:rsidRPr="000712D3">
              <w:rPr>
                <w:rFonts w:ascii="Arial Narrow" w:eastAsia="Arial Narrow" w:hAnsi="Arial Narrow" w:cs="Arial Narrow"/>
                <w:color w:val="000000" w:themeColor="text1"/>
                <w:lang w:val="es"/>
              </w:rPr>
              <w:t>: Los valores unitarios ofertados no podrán exceder los valores unitarios de referencia establecidos por la Entidad. So pena de rechazo.</w:t>
            </w:r>
          </w:p>
        </w:tc>
      </w:tr>
      <w:tr w:rsidR="00B76F84" w:rsidRPr="000712D3" w14:paraId="041C919E" w14:textId="77777777" w:rsidTr="5D2760B1">
        <w:trPr>
          <w:trHeight w:val="385"/>
        </w:trPr>
        <w:tc>
          <w:tcPr>
            <w:tcW w:w="10620" w:type="dxa"/>
            <w:gridSpan w:val="2"/>
            <w:tcBorders>
              <w:top w:val="single" w:sz="6" w:space="0" w:color="auto"/>
              <w:bottom w:val="single" w:sz="6" w:space="0" w:color="auto"/>
            </w:tcBorders>
          </w:tcPr>
          <w:p w14:paraId="10F2DBD5" w14:textId="78177C10" w:rsidR="052D7B7D" w:rsidRPr="000712D3" w:rsidRDefault="052D7B7D" w:rsidP="00D2365D">
            <w:pPr>
              <w:pStyle w:val="Prrafodelista"/>
              <w:numPr>
                <w:ilvl w:val="0"/>
                <w:numId w:val="9"/>
              </w:numPr>
              <w:jc w:val="both"/>
              <w:rPr>
                <w:rFonts w:ascii="Arial Narrow" w:eastAsia="Calibri" w:hAnsi="Arial Narrow" w:cs="Arial"/>
                <w:b/>
                <w:bCs/>
                <w:color w:val="000000" w:themeColor="text1"/>
                <w:sz w:val="22"/>
                <w:szCs w:val="22"/>
              </w:rPr>
            </w:pPr>
            <w:r w:rsidRPr="000712D3">
              <w:rPr>
                <w:rFonts w:ascii="Arial Narrow" w:eastAsia="Calibri" w:hAnsi="Arial Narrow" w:cs="Arial"/>
                <w:b/>
                <w:bCs/>
                <w:color w:val="000000" w:themeColor="text1"/>
                <w:sz w:val="22"/>
                <w:szCs w:val="22"/>
              </w:rPr>
              <w:lastRenderedPageBreak/>
              <w:t>OBLIGACIONES</w:t>
            </w:r>
          </w:p>
          <w:p w14:paraId="7600515B" w14:textId="75FD9115" w:rsidR="669E3132" w:rsidRPr="000712D3" w:rsidRDefault="669E3132" w:rsidP="669E3132">
            <w:pPr>
              <w:pStyle w:val="Lista"/>
              <w:rPr>
                <w:rFonts w:ascii="Arial Narrow" w:hAnsi="Arial Narrow"/>
                <w:sz w:val="22"/>
                <w:szCs w:val="22"/>
              </w:rPr>
            </w:pPr>
          </w:p>
          <w:p w14:paraId="7332D879" w14:textId="001E81D7" w:rsidR="052D7B7D" w:rsidRPr="000712D3" w:rsidRDefault="052D7B7D" w:rsidP="00D2365D">
            <w:pPr>
              <w:pStyle w:val="Prrafodelista"/>
              <w:numPr>
                <w:ilvl w:val="1"/>
                <w:numId w:val="9"/>
              </w:numPr>
              <w:jc w:val="both"/>
              <w:rPr>
                <w:rFonts w:ascii="Arial Narrow" w:hAnsi="Arial Narrow" w:cs="Arial"/>
                <w:b/>
                <w:bCs/>
                <w:color w:val="000000" w:themeColor="text1"/>
                <w:sz w:val="22"/>
                <w:szCs w:val="22"/>
              </w:rPr>
            </w:pPr>
            <w:r w:rsidRPr="000712D3">
              <w:rPr>
                <w:rFonts w:ascii="Arial Narrow" w:hAnsi="Arial Narrow" w:cs="Arial"/>
                <w:b/>
                <w:bCs/>
                <w:color w:val="000000" w:themeColor="text1"/>
                <w:sz w:val="22"/>
                <w:szCs w:val="22"/>
              </w:rPr>
              <w:t>Obligaciones Generales del Contratista:</w:t>
            </w:r>
          </w:p>
          <w:p w14:paraId="0D17CE83" w14:textId="77777777" w:rsidR="00F43D00" w:rsidRPr="000712D3" w:rsidRDefault="00F43D00" w:rsidP="00F43D00">
            <w:pPr>
              <w:pStyle w:val="Lista"/>
              <w:rPr>
                <w:rFonts w:ascii="Arial Narrow" w:hAnsi="Arial Narrow"/>
                <w:sz w:val="22"/>
                <w:szCs w:val="22"/>
              </w:rPr>
            </w:pPr>
          </w:p>
          <w:p w14:paraId="4641EEFC" w14:textId="6325EAA9" w:rsidR="052D7B7D" w:rsidRPr="000712D3" w:rsidRDefault="052D7B7D" w:rsidP="00D2365D">
            <w:pPr>
              <w:pStyle w:val="Prrafodelista"/>
              <w:numPr>
                <w:ilvl w:val="2"/>
                <w:numId w:val="9"/>
              </w:numPr>
              <w:ind w:right="-108"/>
              <w:jc w:val="both"/>
              <w:rPr>
                <w:rFonts w:ascii="Arial Narrow" w:hAnsi="Arial Narrow" w:cs="Arial"/>
                <w:color w:val="000000" w:themeColor="text1"/>
                <w:sz w:val="22"/>
                <w:szCs w:val="22"/>
              </w:rPr>
            </w:pPr>
            <w:r w:rsidRPr="000712D3">
              <w:rPr>
                <w:rFonts w:ascii="Arial Narrow" w:hAnsi="Arial Narrow" w:cs="Arial"/>
                <w:color w:val="000000" w:themeColor="text1"/>
                <w:sz w:val="22"/>
                <w:szCs w:val="22"/>
              </w:rPr>
              <w:t>Cumplir con el objeto del contrato, así como con los requerimientos técnicos contenidos en el estudio previo, Anexo ficha de condiciones técnicas esenciales para la prestación del servicio y entrega del bien (FCT), pliego de condiciones, contrato y propuesta, con plena autonomía técnica y administrativa y bajo su propia responsabilidad. Por lo tanto, no existe ni existirá ningún tipo de subordinación, ni vínculo laboral alguno del CONTRATISTA con el ICBF.</w:t>
            </w:r>
          </w:p>
          <w:p w14:paraId="6203CFF9" w14:textId="77777777" w:rsidR="00062FB4" w:rsidRPr="000712D3" w:rsidRDefault="00062FB4" w:rsidP="00062FB4">
            <w:pPr>
              <w:numPr>
                <w:ilvl w:val="2"/>
                <w:numId w:val="9"/>
              </w:numPr>
              <w:spacing w:after="0" w:line="240" w:lineRule="auto"/>
              <w:ind w:right="-108"/>
              <w:jc w:val="both"/>
              <w:rPr>
                <w:rFonts w:ascii="Arial Narrow" w:hAnsi="Arial Narrow" w:cs="Arial"/>
                <w:color w:val="000000" w:themeColor="text1"/>
                <w:lang w:val="es-CO"/>
              </w:rPr>
            </w:pPr>
            <w:r w:rsidRPr="000712D3">
              <w:rPr>
                <w:rFonts w:ascii="Arial Narrow" w:hAnsi="Arial Narrow" w:cs="Arial"/>
                <w:color w:val="000000" w:themeColor="text1"/>
                <w:lang w:val="es-CO"/>
              </w:rPr>
              <w:t>Constituir y allegar al ICBF, las garantías requeridas dentro de los tres (3) días hábiles siguientes a la suscripción del contrato.</w:t>
            </w:r>
          </w:p>
          <w:p w14:paraId="474E617E" w14:textId="77777777" w:rsidR="00062FB4" w:rsidRPr="000712D3" w:rsidRDefault="00062FB4" w:rsidP="00062FB4">
            <w:pPr>
              <w:spacing w:after="0" w:line="240" w:lineRule="auto"/>
              <w:ind w:right="-108"/>
              <w:jc w:val="both"/>
              <w:rPr>
                <w:rFonts w:ascii="Arial Narrow" w:hAnsi="Arial Narrow" w:cs="Arial"/>
                <w:color w:val="000000" w:themeColor="text1"/>
                <w:lang w:val="es-CO"/>
              </w:rPr>
            </w:pPr>
          </w:p>
          <w:p w14:paraId="24FEF70A" w14:textId="6A30CCC4" w:rsidR="00062FB4" w:rsidRPr="000712D3" w:rsidRDefault="00062FB4" w:rsidP="00062FB4">
            <w:pPr>
              <w:numPr>
                <w:ilvl w:val="2"/>
                <w:numId w:val="9"/>
              </w:numPr>
              <w:spacing w:after="0" w:line="240" w:lineRule="auto"/>
              <w:ind w:right="-108"/>
              <w:jc w:val="both"/>
              <w:rPr>
                <w:rFonts w:ascii="Arial Narrow" w:hAnsi="Arial Narrow" w:cs="Arial"/>
                <w:color w:val="000000" w:themeColor="text1"/>
                <w:lang w:val="es-CO"/>
              </w:rPr>
            </w:pPr>
            <w:r w:rsidRPr="000712D3">
              <w:rPr>
                <w:rFonts w:ascii="Arial Narrow" w:hAnsi="Arial Narrow" w:cs="Arial"/>
                <w:color w:val="000000" w:themeColor="text1"/>
                <w:lang w:val="es-CO"/>
              </w:rPr>
              <w:t xml:space="preserve"> Participar y apoyar en todas las reuniones a las que se le convoque, relacionadas con la ejecución del contrato.</w:t>
            </w:r>
          </w:p>
          <w:p w14:paraId="6458136C" w14:textId="77777777" w:rsidR="00062FB4" w:rsidRPr="000712D3" w:rsidRDefault="00062FB4" w:rsidP="00062FB4">
            <w:pPr>
              <w:spacing w:after="0" w:line="240" w:lineRule="auto"/>
              <w:ind w:left="720" w:right="-108"/>
              <w:jc w:val="both"/>
              <w:rPr>
                <w:rFonts w:ascii="Arial Narrow" w:hAnsi="Arial Narrow" w:cs="Arial"/>
                <w:color w:val="000000" w:themeColor="text1"/>
                <w:lang w:val="es-CO"/>
              </w:rPr>
            </w:pPr>
          </w:p>
          <w:p w14:paraId="21EDF971" w14:textId="5D7602BD" w:rsidR="00062FB4" w:rsidRPr="000712D3" w:rsidRDefault="00062FB4" w:rsidP="00062FB4">
            <w:pPr>
              <w:numPr>
                <w:ilvl w:val="2"/>
                <w:numId w:val="9"/>
              </w:numPr>
              <w:spacing w:after="0" w:line="240" w:lineRule="auto"/>
              <w:ind w:right="-108"/>
              <w:jc w:val="both"/>
              <w:rPr>
                <w:rFonts w:ascii="Arial Narrow" w:hAnsi="Arial Narrow" w:cs="Arial"/>
                <w:color w:val="000000" w:themeColor="text1"/>
                <w:lang w:val="es-CO"/>
              </w:rPr>
            </w:pPr>
            <w:r w:rsidRPr="000712D3">
              <w:rPr>
                <w:rFonts w:ascii="Arial Narrow" w:hAnsi="Arial Narrow" w:cs="Arial"/>
                <w:color w:val="000000" w:themeColor="text1"/>
                <w:lang w:val="es-CO"/>
              </w:rPr>
              <w:t xml:space="preserve"> Disponer de los medios necesarios para el mantenimiento, cuidado y custodia de la documentación objeto del presente contrato.</w:t>
            </w:r>
          </w:p>
          <w:p w14:paraId="41872A69" w14:textId="77777777" w:rsidR="00062FB4" w:rsidRPr="000712D3" w:rsidRDefault="00062FB4" w:rsidP="00062FB4">
            <w:pPr>
              <w:spacing w:after="0" w:line="240" w:lineRule="auto"/>
              <w:ind w:left="720" w:right="-108"/>
              <w:jc w:val="both"/>
              <w:rPr>
                <w:rFonts w:ascii="Arial Narrow" w:hAnsi="Arial Narrow" w:cs="Arial"/>
                <w:color w:val="000000" w:themeColor="text1"/>
                <w:lang w:val="es-CO"/>
              </w:rPr>
            </w:pPr>
          </w:p>
          <w:p w14:paraId="7972C71F" w14:textId="00E26472" w:rsidR="00062FB4" w:rsidRPr="000712D3" w:rsidRDefault="00062FB4" w:rsidP="00062FB4">
            <w:pPr>
              <w:numPr>
                <w:ilvl w:val="2"/>
                <w:numId w:val="9"/>
              </w:numPr>
              <w:spacing w:after="0" w:line="240" w:lineRule="auto"/>
              <w:ind w:right="-108"/>
              <w:jc w:val="both"/>
              <w:rPr>
                <w:rFonts w:ascii="Arial Narrow" w:hAnsi="Arial Narrow" w:cs="Arial"/>
                <w:color w:val="000000" w:themeColor="text1"/>
                <w:lang w:val="es-CO"/>
              </w:rPr>
            </w:pPr>
            <w:r w:rsidRPr="000712D3">
              <w:rPr>
                <w:rFonts w:ascii="Arial Narrow" w:hAnsi="Arial Narrow" w:cs="Arial"/>
                <w:color w:val="000000" w:themeColor="text1"/>
                <w:lang w:val="es-CO"/>
              </w:rPr>
              <w:t>Atender los requerimientos, instrucciones y/o recomendaciones que durante el desarrollo del Contrato le imparta el ICBF, a través del supervisor, para una correcta ejecución y cumplimiento de sus obligaciones.</w:t>
            </w:r>
          </w:p>
          <w:p w14:paraId="434DED51" w14:textId="77777777" w:rsidR="00062FB4" w:rsidRPr="000712D3" w:rsidRDefault="00062FB4" w:rsidP="00062FB4">
            <w:pPr>
              <w:spacing w:after="0" w:line="240" w:lineRule="auto"/>
              <w:ind w:left="720" w:right="-108"/>
              <w:jc w:val="both"/>
              <w:rPr>
                <w:rFonts w:ascii="Arial Narrow" w:hAnsi="Arial Narrow" w:cs="Arial"/>
                <w:color w:val="000000" w:themeColor="text1"/>
                <w:lang w:val="es-CO"/>
              </w:rPr>
            </w:pPr>
          </w:p>
          <w:p w14:paraId="1F961C69" w14:textId="524087A6" w:rsidR="00062FB4" w:rsidRPr="000712D3" w:rsidRDefault="00062FB4" w:rsidP="00062FB4">
            <w:pPr>
              <w:numPr>
                <w:ilvl w:val="2"/>
                <w:numId w:val="9"/>
              </w:numPr>
              <w:spacing w:after="0" w:line="240" w:lineRule="auto"/>
              <w:ind w:right="-108"/>
              <w:jc w:val="both"/>
              <w:rPr>
                <w:rFonts w:ascii="Arial Narrow" w:hAnsi="Arial Narrow" w:cs="Arial"/>
                <w:color w:val="000000" w:themeColor="text1"/>
                <w:lang w:val="es-CO"/>
              </w:rPr>
            </w:pPr>
            <w:r w:rsidRPr="000712D3">
              <w:rPr>
                <w:rFonts w:ascii="Arial Narrow" w:hAnsi="Arial Narrow" w:cs="Arial"/>
                <w:color w:val="000000" w:themeColor="text1"/>
                <w:lang w:val="es-CO"/>
              </w:rPr>
              <w:t>Asumir un buen trato para con los demás colaboradores internos y externos de la entidad y actuar con responsabilidad, eficiencia y transparencia.</w:t>
            </w:r>
          </w:p>
          <w:p w14:paraId="5CCCB5C5" w14:textId="77777777" w:rsidR="00062FB4" w:rsidRPr="000712D3" w:rsidRDefault="00062FB4" w:rsidP="00062FB4">
            <w:pPr>
              <w:spacing w:after="0" w:line="240" w:lineRule="auto"/>
              <w:ind w:right="-108"/>
              <w:jc w:val="both"/>
              <w:rPr>
                <w:rFonts w:ascii="Arial Narrow" w:hAnsi="Arial Narrow" w:cs="Arial"/>
                <w:color w:val="000000" w:themeColor="text1"/>
                <w:lang w:val="es-CO"/>
              </w:rPr>
            </w:pPr>
          </w:p>
          <w:p w14:paraId="3466274D" w14:textId="0A3360E4" w:rsidR="00062FB4" w:rsidRPr="000712D3" w:rsidRDefault="00062FB4" w:rsidP="00062FB4">
            <w:pPr>
              <w:numPr>
                <w:ilvl w:val="2"/>
                <w:numId w:val="9"/>
              </w:numPr>
              <w:spacing w:after="0" w:line="240" w:lineRule="auto"/>
              <w:ind w:right="-108"/>
              <w:jc w:val="both"/>
              <w:rPr>
                <w:rFonts w:ascii="Arial Narrow" w:hAnsi="Arial Narrow" w:cs="Arial"/>
                <w:color w:val="000000" w:themeColor="text1"/>
                <w:lang w:val="es-CO"/>
              </w:rPr>
            </w:pPr>
            <w:r w:rsidRPr="000712D3">
              <w:rPr>
                <w:rFonts w:ascii="Arial Narrow" w:hAnsi="Arial Narrow" w:cs="Arial"/>
                <w:color w:val="000000" w:themeColor="text1"/>
                <w:lang w:val="es-CO"/>
              </w:rPr>
              <w:t>Realizar entrega al ICBF, una vez finalizado la ejecución del contrato los documentos que en desarrollo del contrato se hayan producido, e igualmente todos los archivos que se hayan generado en cumplimiento de sus obligaciones.</w:t>
            </w:r>
          </w:p>
          <w:p w14:paraId="4DFE7B8E" w14:textId="77777777" w:rsidR="00062FB4" w:rsidRPr="000712D3" w:rsidRDefault="00062FB4" w:rsidP="00062FB4">
            <w:pPr>
              <w:spacing w:after="0" w:line="240" w:lineRule="auto"/>
              <w:ind w:left="720" w:right="-108"/>
              <w:jc w:val="both"/>
              <w:rPr>
                <w:rFonts w:ascii="Arial Narrow" w:hAnsi="Arial Narrow" w:cs="Arial"/>
                <w:color w:val="000000" w:themeColor="text1"/>
                <w:lang w:val="es-CO"/>
              </w:rPr>
            </w:pPr>
          </w:p>
          <w:p w14:paraId="36D6D479" w14:textId="7A997DD5" w:rsidR="00062FB4" w:rsidRPr="000712D3" w:rsidRDefault="00062FB4" w:rsidP="004504C9">
            <w:pPr>
              <w:numPr>
                <w:ilvl w:val="2"/>
                <w:numId w:val="9"/>
              </w:numPr>
              <w:spacing w:after="0" w:line="240" w:lineRule="auto"/>
              <w:ind w:right="-108"/>
              <w:rPr>
                <w:rFonts w:ascii="Arial Narrow" w:hAnsi="Arial Narrow" w:cs="Arial"/>
                <w:color w:val="000000" w:themeColor="text1"/>
                <w:lang w:val="es-CO"/>
              </w:rPr>
            </w:pPr>
            <w:r w:rsidRPr="000712D3">
              <w:rPr>
                <w:rFonts w:ascii="Arial Narrow" w:hAnsi="Arial Narrow" w:cs="Arial"/>
                <w:color w:val="000000" w:themeColor="text1"/>
                <w:lang w:val="es-CO"/>
              </w:rPr>
              <w:t>Utilizar la imagen de la entidad de acuerdo con los lineamientos establecidos por ésta. Salvo autorización expresa y escrita de las partes, no se podrá utilizar el nombre, emblema o sello oficial de la otra parte para fines publicitarios o de cualquier otra índole.</w:t>
            </w:r>
          </w:p>
          <w:p w14:paraId="6AA1F049" w14:textId="77777777" w:rsidR="00062FB4" w:rsidRPr="000712D3" w:rsidRDefault="00062FB4" w:rsidP="004504C9">
            <w:pPr>
              <w:spacing w:after="0" w:line="240" w:lineRule="auto"/>
              <w:ind w:left="720" w:right="-108"/>
              <w:rPr>
                <w:rFonts w:ascii="Arial Narrow" w:hAnsi="Arial Narrow" w:cs="Arial"/>
                <w:color w:val="000000" w:themeColor="text1"/>
                <w:lang w:val="es-CO"/>
              </w:rPr>
            </w:pPr>
          </w:p>
          <w:p w14:paraId="618C018D" w14:textId="47BDD23C" w:rsidR="00062FB4" w:rsidRPr="000712D3" w:rsidRDefault="00062FB4" w:rsidP="004504C9">
            <w:pPr>
              <w:numPr>
                <w:ilvl w:val="2"/>
                <w:numId w:val="9"/>
              </w:numPr>
              <w:spacing w:after="0" w:line="240" w:lineRule="auto"/>
              <w:ind w:right="-108"/>
              <w:rPr>
                <w:rFonts w:ascii="Arial Narrow" w:hAnsi="Arial Narrow" w:cs="Arial"/>
                <w:color w:val="000000" w:themeColor="text1"/>
                <w:lang w:val="es-CO"/>
              </w:rPr>
            </w:pPr>
            <w:r w:rsidRPr="000712D3">
              <w:rPr>
                <w:rFonts w:ascii="Arial Narrow" w:hAnsi="Arial Narrow" w:cs="Arial"/>
                <w:color w:val="000000" w:themeColor="text1"/>
                <w:lang w:val="es-CO"/>
              </w:rPr>
              <w:t>Cumplir con las disposiciones establecidas en el capítulo “Buenas Prácticas en la Gestión Contractual” de Manual de Contratación vigente.</w:t>
            </w:r>
          </w:p>
          <w:p w14:paraId="532460AD" w14:textId="77777777" w:rsidR="00062FB4" w:rsidRPr="000712D3" w:rsidRDefault="00062FB4" w:rsidP="004504C9">
            <w:pPr>
              <w:spacing w:after="0" w:line="240" w:lineRule="auto"/>
              <w:ind w:right="-108"/>
              <w:rPr>
                <w:rFonts w:ascii="Arial Narrow" w:hAnsi="Arial Narrow" w:cs="Arial"/>
                <w:color w:val="000000" w:themeColor="text1"/>
                <w:lang w:val="es-CO"/>
              </w:rPr>
            </w:pPr>
          </w:p>
          <w:p w14:paraId="359DC09D" w14:textId="6D8D92B8" w:rsidR="00062FB4" w:rsidRPr="000712D3" w:rsidRDefault="00062FB4" w:rsidP="004504C9">
            <w:pPr>
              <w:numPr>
                <w:ilvl w:val="2"/>
                <w:numId w:val="9"/>
              </w:numPr>
              <w:spacing w:after="0" w:line="240" w:lineRule="auto"/>
              <w:ind w:right="-108"/>
              <w:rPr>
                <w:rFonts w:ascii="Arial Narrow" w:hAnsi="Arial Narrow" w:cs="Arial"/>
                <w:color w:val="000000" w:themeColor="text1"/>
                <w:lang w:val="es-CO"/>
              </w:rPr>
            </w:pPr>
            <w:r w:rsidRPr="000712D3">
              <w:rPr>
                <w:rFonts w:ascii="Arial Narrow" w:hAnsi="Arial Narrow" w:cs="Arial"/>
                <w:color w:val="000000" w:themeColor="text1"/>
                <w:lang w:val="es-CO"/>
              </w:rPr>
              <w:lastRenderedPageBreak/>
              <w:t>Remitir al supervisor del ICBF, dentro de los tres (3) días siguientes a la consignación, copia del documento donde conste la operación que, por concepto de reintegros, rendimientos financieros, multas o cualquier otro, se causen a favor del ICBF en razón a la ejecución del contrato.</w:t>
            </w:r>
          </w:p>
          <w:p w14:paraId="7FF312DC" w14:textId="77777777" w:rsidR="00062FB4" w:rsidRPr="000712D3" w:rsidRDefault="00062FB4" w:rsidP="004504C9">
            <w:pPr>
              <w:spacing w:after="0" w:line="240" w:lineRule="auto"/>
              <w:ind w:left="720" w:right="-108"/>
              <w:rPr>
                <w:rFonts w:ascii="Arial Narrow" w:hAnsi="Arial Narrow" w:cs="Arial"/>
                <w:color w:val="000000" w:themeColor="text1"/>
                <w:lang w:val="es-CO"/>
              </w:rPr>
            </w:pPr>
          </w:p>
          <w:p w14:paraId="4BBC4FFE" w14:textId="2B9489B8" w:rsidR="052D7B7D" w:rsidRPr="000712D3" w:rsidRDefault="00062FB4" w:rsidP="004504C9">
            <w:pPr>
              <w:numPr>
                <w:ilvl w:val="2"/>
                <w:numId w:val="9"/>
              </w:numPr>
              <w:spacing w:after="0" w:line="240" w:lineRule="auto"/>
              <w:ind w:right="-108"/>
              <w:rPr>
                <w:rFonts w:ascii="Arial Narrow" w:hAnsi="Arial Narrow" w:cs="Arial"/>
                <w:color w:val="000000" w:themeColor="text1"/>
                <w:lang w:val="es-CO"/>
              </w:rPr>
            </w:pPr>
            <w:r w:rsidRPr="000712D3">
              <w:rPr>
                <w:rFonts w:ascii="Arial Narrow" w:hAnsi="Arial Narrow" w:cs="Arial"/>
                <w:color w:val="000000" w:themeColor="text1"/>
                <w:lang w:val="es-CO"/>
              </w:rPr>
              <w:t>Realizar los pagos al Sistema de seguridad Social en salud, pensión y riesgos laborales, así como el de parafiscales, de acuerdo con la normatividad vigente aportando los soportes de pago correspondientes.</w:t>
            </w:r>
          </w:p>
          <w:p w14:paraId="7BFB7F7C" w14:textId="3249325B" w:rsidR="00F43D00" w:rsidRPr="000712D3" w:rsidRDefault="00F43D00" w:rsidP="004504C9">
            <w:pPr>
              <w:spacing w:after="0" w:line="240" w:lineRule="auto"/>
              <w:ind w:left="720" w:right="-108"/>
              <w:rPr>
                <w:rFonts w:ascii="Arial Narrow" w:hAnsi="Arial Narrow" w:cs="Arial"/>
                <w:color w:val="000000" w:themeColor="text1"/>
                <w:lang w:val="es-CO"/>
              </w:rPr>
            </w:pPr>
          </w:p>
          <w:p w14:paraId="7F65DC07" w14:textId="59374916" w:rsidR="052D7B7D" w:rsidRPr="000712D3" w:rsidRDefault="052D7B7D" w:rsidP="004504C9">
            <w:pPr>
              <w:pStyle w:val="Prrafodelista"/>
              <w:numPr>
                <w:ilvl w:val="1"/>
                <w:numId w:val="9"/>
              </w:numPr>
              <w:spacing w:after="240"/>
              <w:rPr>
                <w:rFonts w:ascii="Arial Narrow" w:hAnsi="Arial Narrow" w:cs="Arial"/>
                <w:color w:val="000000" w:themeColor="text1"/>
                <w:sz w:val="22"/>
                <w:szCs w:val="22"/>
              </w:rPr>
            </w:pPr>
            <w:r w:rsidRPr="000712D3">
              <w:rPr>
                <w:rFonts w:ascii="Arial Narrow" w:hAnsi="Arial Narrow" w:cs="Arial"/>
                <w:b/>
                <w:bCs/>
                <w:color w:val="000000" w:themeColor="text1"/>
                <w:sz w:val="22"/>
                <w:szCs w:val="22"/>
              </w:rPr>
              <w:t>Obligaciones Específicas del Contratista:</w:t>
            </w:r>
          </w:p>
          <w:p w14:paraId="36F3BBB3" w14:textId="7C205AEF" w:rsidR="007945AB" w:rsidRPr="000712D3" w:rsidRDefault="007945AB" w:rsidP="00484B58">
            <w:pPr>
              <w:numPr>
                <w:ilvl w:val="2"/>
                <w:numId w:val="9"/>
              </w:numPr>
              <w:spacing w:after="0" w:line="240" w:lineRule="auto"/>
              <w:ind w:right="-108"/>
              <w:jc w:val="both"/>
              <w:rPr>
                <w:rFonts w:ascii="Arial Narrow" w:hAnsi="Arial Narrow" w:cs="Arial"/>
                <w:color w:val="000000" w:themeColor="text1"/>
                <w:lang w:val="es-CO"/>
              </w:rPr>
            </w:pPr>
            <w:r w:rsidRPr="000712D3">
              <w:rPr>
                <w:rFonts w:ascii="Arial Narrow" w:hAnsi="Arial Narrow" w:cs="Arial"/>
                <w:color w:val="000000" w:themeColor="text1"/>
                <w:lang w:val="es-CO"/>
              </w:rPr>
              <w:t>Garantizar la entrega efectiva en el lugar de destino dentro de los plazos obligatorios establecidos según el nivel de</w:t>
            </w:r>
            <w:r w:rsidR="007975EF" w:rsidRPr="000712D3">
              <w:rPr>
                <w:rFonts w:ascii="Arial Narrow" w:hAnsi="Arial Narrow" w:cs="Arial"/>
                <w:color w:val="000000" w:themeColor="text1"/>
                <w:lang w:val="es-CO"/>
              </w:rPr>
              <w:t xml:space="preserve"> </w:t>
            </w:r>
            <w:r w:rsidR="0097197B" w:rsidRPr="000712D3">
              <w:rPr>
                <w:rFonts w:ascii="Arial Narrow" w:hAnsi="Arial Narrow" w:cs="Arial"/>
                <w:color w:val="000000" w:themeColor="text1"/>
                <w:lang w:val="es-CO"/>
              </w:rPr>
              <w:t>dificultad</w:t>
            </w:r>
            <w:r w:rsidR="00D240B5" w:rsidRPr="000712D3">
              <w:rPr>
                <w:rFonts w:ascii="Arial Narrow" w:hAnsi="Arial Narrow"/>
                <w:color w:val="000000"/>
              </w:rPr>
              <w:t xml:space="preserve"> </w:t>
            </w:r>
            <w:r w:rsidR="00D240B5" w:rsidRPr="000712D3">
              <w:rPr>
                <w:rFonts w:ascii="Arial Narrow" w:hAnsi="Arial Narrow" w:cs="Arial"/>
                <w:color w:val="000000" w:themeColor="text1"/>
                <w:lang w:val="es-CO"/>
              </w:rPr>
              <w:t xml:space="preserve">de acceso (Fácil, Intermedio o Difícil) y el tipo </w:t>
            </w:r>
            <w:r w:rsidR="00356F15" w:rsidRPr="000712D3">
              <w:rPr>
                <w:rFonts w:ascii="Arial Narrow" w:hAnsi="Arial Narrow" w:cs="Arial"/>
                <w:color w:val="000000" w:themeColor="text1"/>
                <w:lang w:val="es-CO"/>
              </w:rPr>
              <w:t>de (Predefinido o No Previsto), conforme a los rangos de 5 a 12 días hábiles definidos en la FCT</w:t>
            </w:r>
            <w:r w:rsidR="00484B58">
              <w:rPr>
                <w:rFonts w:ascii="Arial Narrow" w:hAnsi="Arial Narrow" w:cs="Arial"/>
                <w:color w:val="000000" w:themeColor="text1"/>
                <w:lang w:val="es-CO"/>
              </w:rPr>
              <w:t>.</w:t>
            </w:r>
          </w:p>
          <w:p w14:paraId="76925092" w14:textId="77777777" w:rsidR="007945AB" w:rsidRPr="000712D3" w:rsidRDefault="007945AB" w:rsidP="00356F15">
            <w:pPr>
              <w:spacing w:after="0" w:line="240" w:lineRule="auto"/>
              <w:ind w:left="720" w:right="-108"/>
              <w:rPr>
                <w:rFonts w:ascii="Arial Narrow" w:hAnsi="Arial Narrow" w:cs="Arial"/>
                <w:color w:val="000000" w:themeColor="text1"/>
                <w:lang w:val="es-CO"/>
              </w:rPr>
            </w:pPr>
          </w:p>
          <w:p w14:paraId="6629D7B0" w14:textId="40C02901" w:rsidR="007945AB" w:rsidRPr="000712D3" w:rsidRDefault="007945AB" w:rsidP="00484B58">
            <w:pPr>
              <w:numPr>
                <w:ilvl w:val="2"/>
                <w:numId w:val="9"/>
              </w:numPr>
              <w:spacing w:after="0" w:line="240" w:lineRule="auto"/>
              <w:ind w:right="31"/>
              <w:jc w:val="both"/>
              <w:rPr>
                <w:rFonts w:ascii="Arial Narrow" w:hAnsi="Arial Narrow" w:cs="Arial"/>
                <w:color w:val="000000" w:themeColor="text1"/>
                <w:lang w:val="es-CO"/>
              </w:rPr>
            </w:pPr>
            <w:r w:rsidRPr="000712D3">
              <w:rPr>
                <w:rFonts w:ascii="Arial Narrow" w:hAnsi="Arial Narrow" w:cs="Arial"/>
                <w:color w:val="000000" w:themeColor="text1"/>
                <w:lang w:val="es-CO"/>
              </w:rPr>
              <w:t>Realizar la entrega de los materiales de apoyo y recursos para las dotaciones pedagógicas, acorde con las especificaciones técnicas establecidas en el Anexo 1. Listado de Elementos y cumpliendo con los requisitos de calidad definidos en la ficha técnica establecida para cada elemento.</w:t>
            </w:r>
          </w:p>
          <w:p w14:paraId="6E447571" w14:textId="77777777" w:rsidR="007945AB" w:rsidRPr="000712D3" w:rsidRDefault="007945AB" w:rsidP="00484B58">
            <w:pPr>
              <w:spacing w:after="0" w:line="240" w:lineRule="auto"/>
              <w:ind w:right="31"/>
              <w:jc w:val="both"/>
              <w:rPr>
                <w:rFonts w:ascii="Arial Narrow" w:hAnsi="Arial Narrow" w:cs="Arial"/>
                <w:color w:val="000000" w:themeColor="text1"/>
                <w:lang w:val="es-CO"/>
              </w:rPr>
            </w:pPr>
          </w:p>
          <w:p w14:paraId="535A6F94" w14:textId="761151C3" w:rsidR="007945AB" w:rsidRPr="000712D3" w:rsidRDefault="007945AB" w:rsidP="00484B58">
            <w:pPr>
              <w:numPr>
                <w:ilvl w:val="2"/>
                <w:numId w:val="9"/>
              </w:numPr>
              <w:spacing w:after="0" w:line="240" w:lineRule="auto"/>
              <w:ind w:right="31"/>
              <w:jc w:val="both"/>
              <w:rPr>
                <w:rFonts w:ascii="Arial Narrow" w:hAnsi="Arial Narrow" w:cs="Arial"/>
                <w:color w:val="000000" w:themeColor="text1"/>
                <w:lang w:val="es-CO"/>
              </w:rPr>
            </w:pPr>
            <w:r w:rsidRPr="000712D3">
              <w:rPr>
                <w:rFonts w:ascii="Arial Narrow" w:hAnsi="Arial Narrow" w:cs="Arial"/>
                <w:color w:val="000000" w:themeColor="text1"/>
                <w:lang w:val="es-CO"/>
              </w:rPr>
              <w:t>Comunicarse con los responsables de cada punto de entrega dentro de los tres (3) días hábiles previos a la distribución para concertar la logística y evitar novedades.</w:t>
            </w:r>
          </w:p>
          <w:p w14:paraId="4F776099" w14:textId="77777777" w:rsidR="007945AB" w:rsidRPr="000712D3" w:rsidRDefault="007945AB" w:rsidP="00484B58">
            <w:pPr>
              <w:spacing w:after="0" w:line="240" w:lineRule="auto"/>
              <w:ind w:left="720" w:right="31"/>
              <w:jc w:val="both"/>
              <w:rPr>
                <w:rFonts w:ascii="Arial Narrow" w:hAnsi="Arial Narrow" w:cs="Arial"/>
                <w:color w:val="000000" w:themeColor="text1"/>
                <w:lang w:val="es-CO"/>
              </w:rPr>
            </w:pPr>
          </w:p>
          <w:p w14:paraId="31C1B3A3" w14:textId="21C804C4" w:rsidR="007945AB" w:rsidRPr="000712D3" w:rsidRDefault="007945AB" w:rsidP="00484B58">
            <w:pPr>
              <w:numPr>
                <w:ilvl w:val="2"/>
                <w:numId w:val="9"/>
              </w:numPr>
              <w:spacing w:after="0" w:line="240" w:lineRule="auto"/>
              <w:ind w:right="31"/>
              <w:jc w:val="both"/>
              <w:rPr>
                <w:rFonts w:ascii="Arial Narrow" w:hAnsi="Arial Narrow" w:cs="Arial"/>
                <w:color w:val="000000" w:themeColor="text1"/>
                <w:lang w:val="es-CO"/>
              </w:rPr>
            </w:pPr>
            <w:r w:rsidRPr="000712D3">
              <w:rPr>
                <w:rFonts w:ascii="Arial Narrow" w:hAnsi="Arial Narrow" w:cs="Arial"/>
                <w:color w:val="000000" w:themeColor="text1"/>
                <w:lang w:val="es-CO"/>
              </w:rPr>
              <w:t>Priorizar las entregas señaladas expresamente por el ICBF, respetando los criterios de razonabilidad y acceso territorial.</w:t>
            </w:r>
          </w:p>
          <w:p w14:paraId="6F1536D3" w14:textId="77777777" w:rsidR="007945AB" w:rsidRPr="000712D3" w:rsidRDefault="007945AB" w:rsidP="00484B58">
            <w:pPr>
              <w:spacing w:after="0" w:line="240" w:lineRule="auto"/>
              <w:ind w:right="31"/>
              <w:jc w:val="both"/>
              <w:rPr>
                <w:rFonts w:ascii="Arial Narrow" w:hAnsi="Arial Narrow" w:cs="Arial"/>
                <w:color w:val="000000" w:themeColor="text1"/>
                <w:lang w:val="es-CO"/>
              </w:rPr>
            </w:pPr>
          </w:p>
          <w:p w14:paraId="1BE528DA" w14:textId="567AA7CA" w:rsidR="007945AB" w:rsidRPr="000712D3" w:rsidRDefault="007945AB" w:rsidP="00484B58">
            <w:pPr>
              <w:numPr>
                <w:ilvl w:val="2"/>
                <w:numId w:val="9"/>
              </w:numPr>
              <w:spacing w:after="0" w:line="240" w:lineRule="auto"/>
              <w:ind w:right="31"/>
              <w:jc w:val="both"/>
              <w:rPr>
                <w:rFonts w:ascii="Arial Narrow" w:hAnsi="Arial Narrow" w:cs="Arial"/>
                <w:color w:val="000000" w:themeColor="text1"/>
                <w:lang w:val="es-CO"/>
              </w:rPr>
            </w:pPr>
            <w:r w:rsidRPr="000712D3">
              <w:rPr>
                <w:rFonts w:ascii="Arial Narrow" w:hAnsi="Arial Narrow" w:cs="Arial"/>
                <w:color w:val="000000" w:themeColor="text1"/>
                <w:lang w:val="es-CO"/>
              </w:rPr>
              <w:t>Realizar la distribución a de los elementos a nivel departamental, entregando los elementos directamente en las Unidades de Servicio (UDS) o Unidades de Atención (UA) indicadas en el plan de distribución establecido con el supervisor.</w:t>
            </w:r>
          </w:p>
          <w:p w14:paraId="415CF1C3" w14:textId="77777777" w:rsidR="007945AB" w:rsidRPr="000712D3" w:rsidRDefault="007945AB" w:rsidP="00484B58">
            <w:pPr>
              <w:spacing w:after="0" w:line="240" w:lineRule="auto"/>
              <w:ind w:left="720" w:right="31"/>
              <w:jc w:val="both"/>
              <w:rPr>
                <w:rFonts w:ascii="Arial Narrow" w:hAnsi="Arial Narrow" w:cs="Arial"/>
                <w:color w:val="000000" w:themeColor="text1"/>
                <w:lang w:val="es-CO"/>
              </w:rPr>
            </w:pPr>
          </w:p>
          <w:p w14:paraId="29F07E25" w14:textId="07F9CA9E" w:rsidR="003A2EE6" w:rsidRPr="003A2EE6" w:rsidRDefault="003A2EE6" w:rsidP="003A2EE6">
            <w:pPr>
              <w:pStyle w:val="Prrafodelista"/>
              <w:numPr>
                <w:ilvl w:val="2"/>
                <w:numId w:val="9"/>
              </w:numPr>
              <w:rPr>
                <w:rFonts w:ascii="Arial Narrow" w:eastAsia="Calibri" w:hAnsi="Arial Narrow" w:cs="Arial"/>
                <w:color w:val="000000" w:themeColor="text1"/>
                <w:sz w:val="22"/>
                <w:szCs w:val="22"/>
                <w:lang w:eastAsia="en-US"/>
              </w:rPr>
            </w:pPr>
            <w:r w:rsidRPr="003A2EE6">
              <w:rPr>
                <w:rFonts w:ascii="Arial Narrow" w:eastAsia="Calibri" w:hAnsi="Arial Narrow" w:cs="Arial"/>
                <w:color w:val="000000" w:themeColor="text1"/>
                <w:sz w:val="22"/>
                <w:szCs w:val="22"/>
                <w:lang w:eastAsia="en-US"/>
              </w:rPr>
              <w:t>Dar confirmación de la recepción de las solicitudes al supervisor respecto a las necesidades de entrega remitidas por medio del correo electrónico a más tardar dos (2) días hábiles siguientes a la solicitud de la misma.</w:t>
            </w:r>
          </w:p>
          <w:p w14:paraId="751BDDBC" w14:textId="77777777" w:rsidR="007945AB" w:rsidRPr="000712D3" w:rsidRDefault="007945AB" w:rsidP="00484B58">
            <w:pPr>
              <w:spacing w:after="0" w:line="240" w:lineRule="auto"/>
              <w:ind w:right="31"/>
              <w:jc w:val="both"/>
              <w:rPr>
                <w:rFonts w:ascii="Arial Narrow" w:hAnsi="Arial Narrow" w:cs="Arial"/>
                <w:color w:val="000000" w:themeColor="text1"/>
                <w:lang w:val="es-CO"/>
              </w:rPr>
            </w:pPr>
          </w:p>
          <w:p w14:paraId="49167AF8" w14:textId="487A7F59" w:rsidR="007945AB" w:rsidRPr="000712D3" w:rsidRDefault="007945AB" w:rsidP="00484B58">
            <w:pPr>
              <w:numPr>
                <w:ilvl w:val="2"/>
                <w:numId w:val="9"/>
              </w:numPr>
              <w:spacing w:after="0" w:line="240" w:lineRule="auto"/>
              <w:ind w:right="31"/>
              <w:jc w:val="both"/>
              <w:rPr>
                <w:rFonts w:ascii="Arial Narrow" w:hAnsi="Arial Narrow" w:cs="Arial"/>
                <w:color w:val="000000" w:themeColor="text1"/>
                <w:lang w:val="es-CO"/>
              </w:rPr>
            </w:pPr>
            <w:r w:rsidRPr="000712D3">
              <w:rPr>
                <w:rFonts w:ascii="Arial Narrow" w:hAnsi="Arial Narrow" w:cs="Arial"/>
                <w:color w:val="000000" w:themeColor="text1"/>
                <w:lang w:val="es-CO"/>
              </w:rPr>
              <w:t>Garantizar que el transporte cumpla con la normatividad legal vigente y cuente con pólizas que amparen riesgos de pérdida, deterioro o hurto de la carga.</w:t>
            </w:r>
          </w:p>
          <w:p w14:paraId="7E7857BA" w14:textId="77777777" w:rsidR="007945AB" w:rsidRPr="000712D3" w:rsidRDefault="007945AB" w:rsidP="00484B58">
            <w:pPr>
              <w:spacing w:after="0" w:line="240" w:lineRule="auto"/>
              <w:ind w:right="31"/>
              <w:jc w:val="both"/>
              <w:rPr>
                <w:rFonts w:ascii="Arial Narrow" w:hAnsi="Arial Narrow" w:cs="Arial"/>
                <w:color w:val="000000" w:themeColor="text1"/>
                <w:lang w:val="es-CO"/>
              </w:rPr>
            </w:pPr>
          </w:p>
          <w:p w14:paraId="69CA8064" w14:textId="615C9B1E" w:rsidR="007945AB" w:rsidRPr="000712D3" w:rsidRDefault="007945AB" w:rsidP="00484B58">
            <w:pPr>
              <w:numPr>
                <w:ilvl w:val="2"/>
                <w:numId w:val="9"/>
              </w:numPr>
              <w:spacing w:after="0" w:line="240" w:lineRule="auto"/>
              <w:ind w:right="31"/>
              <w:jc w:val="both"/>
              <w:rPr>
                <w:rFonts w:ascii="Arial Narrow" w:hAnsi="Arial Narrow" w:cs="Arial"/>
                <w:color w:val="000000" w:themeColor="text1"/>
                <w:lang w:val="es-CO"/>
              </w:rPr>
            </w:pPr>
            <w:r w:rsidRPr="000712D3">
              <w:rPr>
                <w:rFonts w:ascii="Arial Narrow" w:hAnsi="Arial Narrow" w:cs="Arial"/>
                <w:color w:val="000000" w:themeColor="text1"/>
                <w:lang w:val="es-CO"/>
              </w:rPr>
              <w:t>Diligenciar, junto con el responsable autorizado del ICBF, el "Acta de entrega y recibo" para cada punto visitado, asegurando que el documento esté libre de tachaduras y sea plenamente legible para el trámite de pago.</w:t>
            </w:r>
          </w:p>
          <w:p w14:paraId="18AC660E" w14:textId="77777777" w:rsidR="007945AB" w:rsidRPr="000712D3" w:rsidRDefault="007945AB" w:rsidP="00484B58">
            <w:pPr>
              <w:spacing w:after="0" w:line="240" w:lineRule="auto"/>
              <w:ind w:right="31"/>
              <w:jc w:val="both"/>
              <w:rPr>
                <w:rFonts w:ascii="Arial Narrow" w:hAnsi="Arial Narrow" w:cs="Arial"/>
                <w:color w:val="000000" w:themeColor="text1"/>
                <w:lang w:val="es-CO"/>
              </w:rPr>
            </w:pPr>
          </w:p>
          <w:p w14:paraId="28D3E5E1" w14:textId="30476785" w:rsidR="007945AB" w:rsidRPr="000712D3" w:rsidRDefault="007945AB" w:rsidP="00484B58">
            <w:pPr>
              <w:numPr>
                <w:ilvl w:val="2"/>
                <w:numId w:val="9"/>
              </w:numPr>
              <w:spacing w:after="0" w:line="240" w:lineRule="auto"/>
              <w:ind w:right="31"/>
              <w:jc w:val="both"/>
              <w:rPr>
                <w:rFonts w:ascii="Arial Narrow" w:hAnsi="Arial Narrow" w:cs="Arial"/>
                <w:color w:val="000000" w:themeColor="text1"/>
                <w:lang w:val="es-CO"/>
              </w:rPr>
            </w:pPr>
            <w:r w:rsidRPr="000712D3">
              <w:rPr>
                <w:rFonts w:ascii="Arial Narrow" w:hAnsi="Arial Narrow" w:cs="Arial"/>
                <w:color w:val="000000" w:themeColor="text1"/>
                <w:lang w:val="es-CO"/>
              </w:rPr>
              <w:t>Suministrar materiales pedagógicos, kits de primeros auxilios y recursos de emergencia que cumplan estrictamente con las unidades de medida, presentaciones y características físicas definidas en el Anexo No. 1. Listado de Materiales.</w:t>
            </w:r>
          </w:p>
          <w:p w14:paraId="6426A474" w14:textId="77777777" w:rsidR="007945AB" w:rsidRPr="000712D3" w:rsidRDefault="007945AB" w:rsidP="00484B58">
            <w:pPr>
              <w:spacing w:after="0" w:line="240" w:lineRule="auto"/>
              <w:ind w:right="31"/>
              <w:jc w:val="both"/>
              <w:rPr>
                <w:rFonts w:ascii="Arial Narrow" w:hAnsi="Arial Narrow" w:cs="Arial"/>
                <w:color w:val="000000" w:themeColor="text1"/>
                <w:lang w:val="es-CO"/>
              </w:rPr>
            </w:pPr>
          </w:p>
          <w:p w14:paraId="397FED6D" w14:textId="63D54C60" w:rsidR="007945AB" w:rsidRPr="000712D3" w:rsidRDefault="007945AB" w:rsidP="00484B58">
            <w:pPr>
              <w:numPr>
                <w:ilvl w:val="2"/>
                <w:numId w:val="9"/>
              </w:numPr>
              <w:spacing w:after="0" w:line="240" w:lineRule="auto"/>
              <w:ind w:right="31"/>
              <w:jc w:val="both"/>
              <w:rPr>
                <w:rFonts w:ascii="Arial Narrow" w:hAnsi="Arial Narrow" w:cs="Arial"/>
                <w:color w:val="000000" w:themeColor="text1"/>
                <w:lang w:val="es-CO"/>
              </w:rPr>
            </w:pPr>
            <w:r w:rsidRPr="000712D3">
              <w:rPr>
                <w:rFonts w:ascii="Arial Narrow" w:hAnsi="Arial Narrow" w:cs="Arial"/>
                <w:color w:val="000000" w:themeColor="text1"/>
                <w:lang w:val="es-CO"/>
              </w:rPr>
              <w:t>Asegurar que el empaque primario de cada ítem proteja, identifique y contenga la información legal exigida (recomendaciones de uso, fabricante, correcto almacenamiento, entre otros), siendo además resistente para la manipulación y el transporte.</w:t>
            </w:r>
          </w:p>
          <w:p w14:paraId="7BC44F07" w14:textId="77777777" w:rsidR="007945AB" w:rsidRPr="000712D3" w:rsidRDefault="007945AB" w:rsidP="00356F15">
            <w:pPr>
              <w:spacing w:after="0" w:line="240" w:lineRule="auto"/>
              <w:ind w:right="-108"/>
              <w:rPr>
                <w:rFonts w:ascii="Arial Narrow" w:hAnsi="Arial Narrow" w:cs="Arial"/>
                <w:color w:val="000000" w:themeColor="text1"/>
                <w:lang w:val="es-CO"/>
              </w:rPr>
            </w:pPr>
          </w:p>
          <w:p w14:paraId="3518B6FB" w14:textId="65ACBB60" w:rsidR="007945AB" w:rsidRPr="000712D3" w:rsidRDefault="007945AB" w:rsidP="00CA74AF">
            <w:pPr>
              <w:numPr>
                <w:ilvl w:val="2"/>
                <w:numId w:val="9"/>
              </w:numPr>
              <w:spacing w:after="0" w:line="240" w:lineRule="auto"/>
              <w:ind w:right="31"/>
              <w:jc w:val="both"/>
              <w:rPr>
                <w:rFonts w:ascii="Arial Narrow" w:hAnsi="Arial Narrow" w:cs="Arial"/>
                <w:color w:val="000000" w:themeColor="text1"/>
                <w:lang w:val="es-CO"/>
              </w:rPr>
            </w:pPr>
            <w:r w:rsidRPr="000712D3">
              <w:rPr>
                <w:rFonts w:ascii="Arial Narrow" w:hAnsi="Arial Narrow" w:cs="Arial"/>
                <w:color w:val="000000" w:themeColor="text1"/>
                <w:lang w:val="es-CO"/>
              </w:rPr>
              <w:lastRenderedPageBreak/>
              <w:t>Garantizar que los elementos clasificados como juguetes cuenten con la certificación vigente de la ONAC que acredite el cumplimiento de normas técnicas aplicables.</w:t>
            </w:r>
          </w:p>
          <w:p w14:paraId="10308358" w14:textId="77777777" w:rsidR="007945AB" w:rsidRPr="000712D3" w:rsidRDefault="007945AB" w:rsidP="00CA74AF">
            <w:pPr>
              <w:spacing w:after="0" w:line="240" w:lineRule="auto"/>
              <w:ind w:left="720" w:right="31"/>
              <w:jc w:val="both"/>
              <w:rPr>
                <w:rFonts w:ascii="Arial Narrow" w:hAnsi="Arial Narrow" w:cs="Arial"/>
                <w:color w:val="000000" w:themeColor="text1"/>
                <w:lang w:val="es-CO"/>
              </w:rPr>
            </w:pPr>
          </w:p>
          <w:p w14:paraId="302B7760" w14:textId="3AB0C514" w:rsidR="007945AB" w:rsidRPr="000712D3" w:rsidRDefault="007945AB" w:rsidP="00CA74AF">
            <w:pPr>
              <w:numPr>
                <w:ilvl w:val="2"/>
                <w:numId w:val="9"/>
              </w:numPr>
              <w:spacing w:after="0" w:line="240" w:lineRule="auto"/>
              <w:ind w:right="31"/>
              <w:jc w:val="both"/>
              <w:rPr>
                <w:rFonts w:ascii="Arial Narrow" w:hAnsi="Arial Narrow" w:cs="Arial"/>
                <w:color w:val="000000" w:themeColor="text1"/>
                <w:lang w:val="es-CO"/>
              </w:rPr>
            </w:pPr>
            <w:r w:rsidRPr="000712D3">
              <w:rPr>
                <w:rFonts w:ascii="Arial Narrow" w:hAnsi="Arial Narrow" w:cs="Arial"/>
                <w:color w:val="000000" w:themeColor="text1"/>
                <w:lang w:val="es-CO"/>
              </w:rPr>
              <w:t xml:space="preserve">Entregar, junto con los productos, las políticas de </w:t>
            </w:r>
            <w:r w:rsidRPr="00152BDE">
              <w:rPr>
                <w:rFonts w:ascii="Arial Narrow" w:hAnsi="Arial Narrow" w:cs="Arial"/>
                <w:color w:val="000000" w:themeColor="text1"/>
                <w:lang w:val="es-CO"/>
              </w:rPr>
              <w:t>garantía de fábrica, la cual</w:t>
            </w:r>
            <w:r w:rsidRPr="000712D3">
              <w:rPr>
                <w:rFonts w:ascii="Arial Narrow" w:hAnsi="Arial Narrow" w:cs="Arial"/>
                <w:color w:val="000000" w:themeColor="text1"/>
                <w:lang w:val="es-CO"/>
              </w:rPr>
              <w:t xml:space="preserve"> debe ser de mínimo un</w:t>
            </w:r>
            <w:r w:rsidR="00A16CDC">
              <w:rPr>
                <w:rFonts w:ascii="Arial Narrow" w:hAnsi="Arial Narrow" w:cs="Arial"/>
                <w:color w:val="000000" w:themeColor="text1"/>
                <w:lang w:val="es-CO"/>
              </w:rPr>
              <w:t xml:space="preserve"> (1) </w:t>
            </w:r>
            <w:r w:rsidRPr="000712D3">
              <w:rPr>
                <w:rFonts w:ascii="Arial Narrow" w:hAnsi="Arial Narrow" w:cs="Arial"/>
                <w:color w:val="000000" w:themeColor="text1"/>
                <w:lang w:val="es-CO"/>
              </w:rPr>
              <w:t xml:space="preserve"> año; en caso de ser inferior, el contratista deberá extenderla a su cargo para cumplir dicho periodo.</w:t>
            </w:r>
          </w:p>
          <w:p w14:paraId="7B6CD783" w14:textId="77777777" w:rsidR="007945AB" w:rsidRPr="000712D3" w:rsidRDefault="007945AB" w:rsidP="00CA74AF">
            <w:pPr>
              <w:spacing w:after="0" w:line="240" w:lineRule="auto"/>
              <w:ind w:right="31"/>
              <w:jc w:val="both"/>
              <w:rPr>
                <w:rFonts w:ascii="Arial Narrow" w:hAnsi="Arial Narrow" w:cs="Arial"/>
                <w:color w:val="000000" w:themeColor="text1"/>
                <w:lang w:val="es-CO"/>
              </w:rPr>
            </w:pPr>
          </w:p>
          <w:p w14:paraId="1994A5A4" w14:textId="3E2DCCB1" w:rsidR="007945AB" w:rsidRPr="000712D3" w:rsidRDefault="007945AB" w:rsidP="00CA74AF">
            <w:pPr>
              <w:numPr>
                <w:ilvl w:val="2"/>
                <w:numId w:val="9"/>
              </w:numPr>
              <w:spacing w:after="0" w:line="240" w:lineRule="auto"/>
              <w:ind w:right="31"/>
              <w:jc w:val="both"/>
              <w:rPr>
                <w:rFonts w:ascii="Arial Narrow" w:hAnsi="Arial Narrow" w:cs="Arial"/>
                <w:color w:val="000000" w:themeColor="text1"/>
                <w:lang w:val="es-CO"/>
              </w:rPr>
            </w:pPr>
            <w:r w:rsidRPr="000712D3">
              <w:rPr>
                <w:rFonts w:ascii="Arial Narrow" w:hAnsi="Arial Narrow" w:cs="Arial"/>
                <w:color w:val="000000" w:themeColor="text1"/>
                <w:lang w:val="es-CO"/>
              </w:rPr>
              <w:t>Presentar de manera oportuna las alertas frente a las situaciones que impacten el cumplimiento de las actividades, junto con las posibles propuestas para su mitigación o tratamiento.</w:t>
            </w:r>
          </w:p>
          <w:p w14:paraId="76A35187" w14:textId="77777777" w:rsidR="007945AB" w:rsidRPr="000712D3" w:rsidRDefault="007945AB" w:rsidP="00CA74AF">
            <w:pPr>
              <w:spacing w:after="0" w:line="240" w:lineRule="auto"/>
              <w:ind w:right="31"/>
              <w:jc w:val="both"/>
              <w:rPr>
                <w:rFonts w:ascii="Arial Narrow" w:hAnsi="Arial Narrow" w:cs="Arial"/>
                <w:color w:val="000000" w:themeColor="text1"/>
                <w:lang w:val="es-CO"/>
              </w:rPr>
            </w:pPr>
          </w:p>
          <w:p w14:paraId="727B96C9" w14:textId="76A2E3D7" w:rsidR="007945AB" w:rsidRPr="000712D3" w:rsidRDefault="007945AB" w:rsidP="00CA74AF">
            <w:pPr>
              <w:numPr>
                <w:ilvl w:val="2"/>
                <w:numId w:val="9"/>
              </w:numPr>
              <w:spacing w:after="0" w:line="240" w:lineRule="auto"/>
              <w:ind w:right="31"/>
              <w:jc w:val="both"/>
              <w:rPr>
                <w:rFonts w:ascii="Arial Narrow" w:hAnsi="Arial Narrow" w:cs="Arial"/>
                <w:color w:val="000000" w:themeColor="text1"/>
                <w:lang w:val="es-CO"/>
              </w:rPr>
            </w:pPr>
            <w:r w:rsidRPr="000712D3">
              <w:rPr>
                <w:rFonts w:ascii="Arial Narrow" w:hAnsi="Arial Narrow" w:cs="Arial"/>
                <w:color w:val="000000" w:themeColor="text1"/>
                <w:lang w:val="es-CO"/>
              </w:rPr>
              <w:t>Cumplir con la totalidad de especificaciones y procedimientos definidas en la Ficha de Condiciones Técnicas y en los demás documentos que hacen parte el proceso de selección y del contrato.</w:t>
            </w:r>
          </w:p>
          <w:p w14:paraId="0A5488D8" w14:textId="77777777" w:rsidR="007945AB" w:rsidRPr="000712D3" w:rsidRDefault="007945AB" w:rsidP="00CA74AF">
            <w:pPr>
              <w:spacing w:after="0" w:line="240" w:lineRule="auto"/>
              <w:ind w:right="31"/>
              <w:jc w:val="both"/>
              <w:rPr>
                <w:rFonts w:ascii="Arial Narrow" w:hAnsi="Arial Narrow" w:cs="Arial"/>
                <w:color w:val="000000" w:themeColor="text1"/>
                <w:lang w:val="es-CO"/>
              </w:rPr>
            </w:pPr>
          </w:p>
          <w:p w14:paraId="1FA79E9C" w14:textId="77777777" w:rsidR="00734712" w:rsidRPr="000712D3" w:rsidRDefault="007945AB" w:rsidP="00CA74AF">
            <w:pPr>
              <w:numPr>
                <w:ilvl w:val="2"/>
                <w:numId w:val="9"/>
              </w:numPr>
              <w:spacing w:after="0" w:line="240" w:lineRule="auto"/>
              <w:ind w:right="31"/>
              <w:jc w:val="both"/>
              <w:rPr>
                <w:rFonts w:ascii="Arial Narrow" w:hAnsi="Arial Narrow" w:cs="Arial"/>
                <w:color w:val="000000" w:themeColor="text1"/>
                <w:lang w:val="es-CO"/>
              </w:rPr>
            </w:pPr>
            <w:r w:rsidRPr="000712D3">
              <w:rPr>
                <w:rFonts w:ascii="Arial Narrow" w:hAnsi="Arial Narrow" w:cs="Arial"/>
                <w:color w:val="000000" w:themeColor="text1"/>
                <w:lang w:val="es-CO"/>
              </w:rPr>
              <w:t>Acatar o responder, en forma clara y oportuna, a las indicaciones o requerimientos que realice la supervisión del contrato, dentro de los tres (3) días hábiles siguientes a la recepción de la solicitud, las cuales podrán ser informadas a través de cualquiera de los medios de comunicación utilizados por el ICBF (oficios escritos, correos electrónicos, mesas de seguimiento contractual).</w:t>
            </w:r>
          </w:p>
          <w:p w14:paraId="7C7C87B5" w14:textId="77777777" w:rsidR="00734712" w:rsidRPr="000712D3" w:rsidRDefault="00734712" w:rsidP="00CA74AF">
            <w:pPr>
              <w:pStyle w:val="Prrafodelista"/>
              <w:ind w:right="31"/>
              <w:jc w:val="both"/>
              <w:rPr>
                <w:rFonts w:ascii="Arial Narrow" w:eastAsia="Calibri" w:hAnsi="Arial Narrow" w:cs="Arial"/>
                <w:color w:val="000000" w:themeColor="text1"/>
                <w:sz w:val="22"/>
                <w:szCs w:val="22"/>
                <w:lang w:eastAsia="en-US"/>
              </w:rPr>
            </w:pPr>
          </w:p>
          <w:p w14:paraId="078B4F2B" w14:textId="289C60B1" w:rsidR="00734712" w:rsidRPr="00152BDE" w:rsidRDefault="004E1E0E" w:rsidP="00CA74AF">
            <w:pPr>
              <w:numPr>
                <w:ilvl w:val="2"/>
                <w:numId w:val="9"/>
              </w:numPr>
              <w:spacing w:after="0" w:line="240" w:lineRule="auto"/>
              <w:ind w:right="31"/>
              <w:jc w:val="both"/>
              <w:rPr>
                <w:rFonts w:ascii="Arial Narrow" w:hAnsi="Arial Narrow" w:cs="Arial"/>
                <w:color w:val="000000" w:themeColor="text1"/>
                <w:lang w:val="es-CO"/>
              </w:rPr>
            </w:pPr>
            <w:r w:rsidRPr="00152BDE">
              <w:rPr>
                <w:rFonts w:ascii="Arial Narrow" w:hAnsi="Arial Narrow" w:cs="Arial"/>
                <w:color w:val="000000" w:themeColor="text1"/>
                <w:lang w:val="es-CO"/>
              </w:rPr>
              <w:t xml:space="preserve">Entregar un </w:t>
            </w:r>
            <w:r w:rsidR="009271C1" w:rsidRPr="00152BDE">
              <w:rPr>
                <w:rFonts w:ascii="Arial Narrow" w:hAnsi="Arial Narrow" w:cs="Arial"/>
                <w:color w:val="000000" w:themeColor="text1"/>
                <w:lang w:val="es-CO"/>
              </w:rPr>
              <w:t xml:space="preserve">instructivo </w:t>
            </w:r>
            <w:r w:rsidRPr="00152BDE">
              <w:rPr>
                <w:rFonts w:ascii="Arial Narrow" w:hAnsi="Arial Narrow" w:cs="Arial"/>
                <w:color w:val="000000" w:themeColor="text1"/>
                <w:lang w:val="es-CO"/>
              </w:rPr>
              <w:t>de uso y mantenimiento que especifique el tiempo de garantía (mínimo un año), recomendaciones de almacenamiento y precauciones para asegurar la durabilidad de los materiales pedagógicos y kits de emergencia.</w:t>
            </w:r>
          </w:p>
          <w:p w14:paraId="0668D208" w14:textId="77777777" w:rsidR="00734712" w:rsidRPr="00152BDE" w:rsidRDefault="00734712" w:rsidP="00CA74AF">
            <w:pPr>
              <w:pStyle w:val="Prrafodelista"/>
              <w:ind w:right="31"/>
              <w:jc w:val="both"/>
              <w:rPr>
                <w:rFonts w:ascii="Arial Narrow" w:eastAsia="Calibri" w:hAnsi="Arial Narrow" w:cs="Arial"/>
                <w:color w:val="000000" w:themeColor="text1"/>
                <w:sz w:val="22"/>
                <w:szCs w:val="22"/>
                <w:lang w:eastAsia="en-US"/>
              </w:rPr>
            </w:pPr>
          </w:p>
          <w:p w14:paraId="1E6DB219" w14:textId="5779E408" w:rsidR="00FD0488" w:rsidRPr="00152BDE" w:rsidRDefault="004E1E0E" w:rsidP="00CA74AF">
            <w:pPr>
              <w:numPr>
                <w:ilvl w:val="2"/>
                <w:numId w:val="9"/>
              </w:numPr>
              <w:spacing w:after="0" w:line="240" w:lineRule="auto"/>
              <w:ind w:right="31"/>
              <w:jc w:val="both"/>
              <w:rPr>
                <w:rFonts w:ascii="Arial Narrow" w:hAnsi="Arial Narrow" w:cs="Arial"/>
                <w:color w:val="000000" w:themeColor="text1"/>
                <w:lang w:val="es-CO"/>
              </w:rPr>
            </w:pPr>
            <w:r w:rsidRPr="00152BDE">
              <w:rPr>
                <w:rFonts w:ascii="Arial Narrow" w:hAnsi="Arial Narrow" w:cs="Arial"/>
                <w:color w:val="000000" w:themeColor="text1"/>
                <w:lang w:val="es-CO"/>
              </w:rPr>
              <w:t>Responder íntegramente por los daños, pérdidas o deterioros que sufran los bienes durante el transporte o la distribución hacia las Unidades de Servicio. En caso de avería, deberá entregar productos nuevos de iguales o mejores especificaciones</w:t>
            </w:r>
            <w:r w:rsidR="00EE6174" w:rsidRPr="00152BDE">
              <w:rPr>
                <w:rFonts w:ascii="Arial Narrow" w:hAnsi="Arial Narrow" w:cs="Arial"/>
                <w:color w:val="000000" w:themeColor="text1"/>
                <w:lang w:val="es-CO"/>
              </w:rPr>
              <w:t xml:space="preserve">, </w:t>
            </w:r>
            <w:r w:rsidR="002F021A" w:rsidRPr="00152BDE">
              <w:rPr>
                <w:rFonts w:ascii="Arial Narrow" w:hAnsi="Arial Narrow" w:cs="Arial"/>
                <w:color w:val="000000" w:themeColor="text1"/>
                <w:lang w:val="es-CO"/>
              </w:rPr>
              <w:t>de conformidad con el procedimiento establecido en la FCT</w:t>
            </w:r>
          </w:p>
          <w:p w14:paraId="71562193" w14:textId="77777777" w:rsidR="00FD0488" w:rsidRPr="00152BDE" w:rsidRDefault="00FD0488" w:rsidP="00CA74AF">
            <w:pPr>
              <w:pStyle w:val="Prrafodelista"/>
              <w:ind w:right="31"/>
              <w:jc w:val="both"/>
              <w:rPr>
                <w:rFonts w:ascii="Arial Narrow" w:eastAsia="Calibri" w:hAnsi="Arial Narrow" w:cs="Arial"/>
                <w:color w:val="000000" w:themeColor="text1"/>
                <w:sz w:val="22"/>
                <w:szCs w:val="22"/>
                <w:lang w:eastAsia="en-US"/>
              </w:rPr>
            </w:pPr>
          </w:p>
          <w:p w14:paraId="58900E1D" w14:textId="7AAE0BD5" w:rsidR="00FD0488" w:rsidRPr="00152BDE" w:rsidRDefault="004E1E0E" w:rsidP="00CA74AF">
            <w:pPr>
              <w:numPr>
                <w:ilvl w:val="2"/>
                <w:numId w:val="9"/>
              </w:numPr>
              <w:spacing w:after="0" w:line="240" w:lineRule="auto"/>
              <w:ind w:right="31"/>
              <w:jc w:val="both"/>
              <w:rPr>
                <w:rFonts w:ascii="Arial Narrow" w:hAnsi="Arial Narrow" w:cs="Arial"/>
                <w:color w:val="000000" w:themeColor="text1"/>
                <w:lang w:val="es-CO"/>
              </w:rPr>
            </w:pPr>
            <w:r w:rsidRPr="00152BDE">
              <w:rPr>
                <w:rFonts w:ascii="Arial Narrow" w:hAnsi="Arial Narrow" w:cs="Arial"/>
                <w:color w:val="000000" w:themeColor="text1"/>
                <w:lang w:val="es-CO"/>
              </w:rPr>
              <w:t xml:space="preserve">Asegurar que los elementos (especialmente botiquines y equipos de seguridad) </w:t>
            </w:r>
            <w:r w:rsidR="007B40C8" w:rsidRPr="00152BDE">
              <w:rPr>
                <w:rFonts w:ascii="Arial Narrow" w:hAnsi="Arial Narrow" w:cs="Arial"/>
                <w:color w:val="000000" w:themeColor="text1"/>
                <w:lang w:val="es-CO"/>
              </w:rPr>
              <w:t>cuenten con piezas de recambio originales</w:t>
            </w:r>
            <w:r w:rsidRPr="00152BDE">
              <w:rPr>
                <w:rFonts w:ascii="Arial Narrow" w:hAnsi="Arial Narrow" w:cs="Arial"/>
                <w:color w:val="000000" w:themeColor="text1"/>
                <w:lang w:val="es-CO"/>
              </w:rPr>
              <w:t xml:space="preserve"> para atender solicitudes de garantía durante la vigencia del contrato.</w:t>
            </w:r>
          </w:p>
          <w:p w14:paraId="297A4681" w14:textId="77777777" w:rsidR="00FD0488" w:rsidRPr="00152BDE" w:rsidRDefault="00FD0488" w:rsidP="00CA74AF">
            <w:pPr>
              <w:pStyle w:val="Prrafodelista"/>
              <w:ind w:right="31"/>
              <w:jc w:val="both"/>
              <w:rPr>
                <w:rFonts w:ascii="Arial Narrow" w:eastAsia="Calibri" w:hAnsi="Arial Narrow" w:cs="Arial"/>
                <w:color w:val="000000" w:themeColor="text1"/>
                <w:sz w:val="22"/>
                <w:szCs w:val="22"/>
                <w:lang w:eastAsia="en-US"/>
              </w:rPr>
            </w:pPr>
          </w:p>
          <w:p w14:paraId="250676EC" w14:textId="10284ADE" w:rsidR="00FD0488" w:rsidRPr="00152BDE" w:rsidRDefault="004E1E0E" w:rsidP="00CA74AF">
            <w:pPr>
              <w:numPr>
                <w:ilvl w:val="2"/>
                <w:numId w:val="9"/>
              </w:numPr>
              <w:spacing w:after="0" w:line="240" w:lineRule="auto"/>
              <w:ind w:right="31"/>
              <w:jc w:val="both"/>
              <w:rPr>
                <w:rFonts w:ascii="Arial Narrow" w:hAnsi="Arial Narrow" w:cs="Arial"/>
                <w:color w:val="000000" w:themeColor="text1"/>
                <w:lang w:val="es-CO"/>
              </w:rPr>
            </w:pPr>
            <w:r w:rsidRPr="00152BDE">
              <w:rPr>
                <w:rFonts w:ascii="Arial Narrow" w:hAnsi="Arial Narrow" w:cs="Arial"/>
                <w:color w:val="000000" w:themeColor="text1"/>
                <w:lang w:val="es-CO"/>
              </w:rPr>
              <w:t>Reemplazar</w:t>
            </w:r>
            <w:r w:rsidR="00986FE2">
              <w:rPr>
                <w:rFonts w:ascii="Arial Narrow" w:hAnsi="Arial Narrow" w:cs="Arial"/>
                <w:color w:val="000000" w:themeColor="text1"/>
                <w:lang w:val="es-CO"/>
              </w:rPr>
              <w:t xml:space="preserve"> </w:t>
            </w:r>
            <w:r w:rsidR="00EC55A9">
              <w:rPr>
                <w:rFonts w:ascii="Arial Narrow" w:hAnsi="Arial Narrow" w:cs="Arial"/>
                <w:color w:val="000000" w:themeColor="text1"/>
                <w:lang w:val="es-CO"/>
              </w:rPr>
              <w:t>en máximo un (1) día hábil</w:t>
            </w:r>
            <w:r w:rsidRPr="00152BDE">
              <w:rPr>
                <w:rFonts w:ascii="Arial Narrow" w:hAnsi="Arial Narrow" w:cs="Arial"/>
                <w:color w:val="000000" w:themeColor="text1"/>
                <w:lang w:val="es-CO"/>
              </w:rPr>
              <w:t>, sin costo adicional para el ICBF, los bienes que presenten defectos de fabricación o que no cumplan con las especificaciones del Anexo 1 de la FCT.</w:t>
            </w:r>
          </w:p>
          <w:p w14:paraId="3F0BB50A" w14:textId="77777777" w:rsidR="005E5A5B" w:rsidRPr="00152BDE" w:rsidRDefault="005E5A5B" w:rsidP="00CA74AF">
            <w:pPr>
              <w:spacing w:after="0" w:line="240" w:lineRule="auto"/>
              <w:ind w:right="31"/>
              <w:jc w:val="both"/>
              <w:rPr>
                <w:rFonts w:ascii="Arial Narrow" w:hAnsi="Arial Narrow" w:cs="Arial"/>
                <w:color w:val="000000" w:themeColor="text1"/>
                <w:lang w:val="es-CO"/>
              </w:rPr>
            </w:pPr>
          </w:p>
          <w:p w14:paraId="142DDC28" w14:textId="77777777" w:rsidR="00A320F8" w:rsidRPr="00152BDE" w:rsidRDefault="004E1E0E" w:rsidP="00CA74AF">
            <w:pPr>
              <w:numPr>
                <w:ilvl w:val="2"/>
                <w:numId w:val="9"/>
              </w:numPr>
              <w:spacing w:after="0" w:line="240" w:lineRule="auto"/>
              <w:ind w:right="31"/>
              <w:jc w:val="both"/>
              <w:rPr>
                <w:rFonts w:ascii="Arial Narrow" w:hAnsi="Arial Narrow" w:cs="Arial"/>
                <w:color w:val="000000" w:themeColor="text1"/>
                <w:lang w:val="es-CO"/>
              </w:rPr>
            </w:pPr>
            <w:r w:rsidRPr="00152BDE">
              <w:rPr>
                <w:rFonts w:ascii="Arial Narrow" w:hAnsi="Arial Narrow" w:cs="Arial"/>
                <w:color w:val="000000" w:themeColor="text1"/>
                <w:lang w:val="es-CO"/>
              </w:rPr>
              <w:t>Asumir el riesgo de pérdida de los bienes que se encuentren en su poder hasta que se formalice el recibo a satisfacción mediante el acta respectiva en el punto de entrega.</w:t>
            </w:r>
          </w:p>
          <w:p w14:paraId="3E639D68" w14:textId="77777777" w:rsidR="00A320F8" w:rsidRPr="00152BDE" w:rsidRDefault="00A320F8" w:rsidP="00CA74AF">
            <w:pPr>
              <w:pStyle w:val="Prrafodelista"/>
              <w:ind w:right="31"/>
              <w:jc w:val="both"/>
              <w:rPr>
                <w:rFonts w:ascii="Arial Narrow" w:eastAsia="Calibri" w:hAnsi="Arial Narrow" w:cs="Arial"/>
                <w:color w:val="000000" w:themeColor="text1"/>
                <w:sz w:val="22"/>
                <w:szCs w:val="22"/>
                <w:lang w:eastAsia="en-US"/>
              </w:rPr>
            </w:pPr>
          </w:p>
          <w:p w14:paraId="0EA22542" w14:textId="6371DA0D" w:rsidR="61DD8561" w:rsidRDefault="61DD8561" w:rsidP="00CA74AF">
            <w:pPr>
              <w:numPr>
                <w:ilvl w:val="2"/>
                <w:numId w:val="9"/>
              </w:numPr>
              <w:spacing w:after="0" w:line="240" w:lineRule="auto"/>
              <w:ind w:right="31"/>
              <w:jc w:val="both"/>
              <w:rPr>
                <w:rFonts w:ascii="Arial Narrow" w:hAnsi="Arial Narrow" w:cs="Arial"/>
                <w:color w:val="000000" w:themeColor="text1"/>
              </w:rPr>
            </w:pPr>
            <w:r w:rsidRPr="75D6917A">
              <w:rPr>
                <w:rFonts w:ascii="Arial Narrow" w:hAnsi="Arial Narrow" w:cs="Arial"/>
                <w:color w:val="000000" w:themeColor="text1"/>
              </w:rPr>
              <w:t xml:space="preserve">En caso de fuerza mayor, presentar por escrito la </w:t>
            </w:r>
            <w:r w:rsidR="00C31FAA" w:rsidRPr="75D6917A">
              <w:rPr>
                <w:rFonts w:ascii="Arial Narrow" w:hAnsi="Arial Narrow" w:cs="Arial"/>
                <w:color w:val="000000" w:themeColor="text1"/>
              </w:rPr>
              <w:t>justificación</w:t>
            </w:r>
            <w:r w:rsidRPr="75D6917A">
              <w:rPr>
                <w:rFonts w:ascii="Arial Narrow" w:hAnsi="Arial Narrow" w:cs="Arial"/>
                <w:color w:val="000000" w:themeColor="text1"/>
              </w:rPr>
              <w:t xml:space="preserve"> para ajustar los </w:t>
            </w:r>
            <w:r w:rsidR="00C31FAA" w:rsidRPr="75D6917A">
              <w:rPr>
                <w:rFonts w:ascii="Arial Narrow" w:hAnsi="Arial Narrow" w:cs="Arial"/>
                <w:color w:val="000000" w:themeColor="text1"/>
              </w:rPr>
              <w:t>términos</w:t>
            </w:r>
            <w:r w:rsidRPr="75D6917A">
              <w:rPr>
                <w:rFonts w:ascii="Arial Narrow" w:hAnsi="Arial Narrow" w:cs="Arial"/>
                <w:color w:val="000000" w:themeColor="text1"/>
              </w:rPr>
              <w:t xml:space="preserve"> de </w:t>
            </w:r>
            <w:r w:rsidR="00C31FAA" w:rsidRPr="75D6917A">
              <w:rPr>
                <w:rFonts w:ascii="Arial Narrow" w:hAnsi="Arial Narrow" w:cs="Arial"/>
                <w:color w:val="000000" w:themeColor="text1"/>
              </w:rPr>
              <w:t>revisión</w:t>
            </w:r>
            <w:r w:rsidRPr="75D6917A">
              <w:rPr>
                <w:rFonts w:ascii="Arial Narrow" w:hAnsi="Arial Narrow" w:cs="Arial"/>
                <w:color w:val="000000" w:themeColor="text1"/>
              </w:rPr>
              <w:t xml:space="preserve">, siempre que no se afecte el plazo de </w:t>
            </w:r>
            <w:r w:rsidR="00C31FAA" w:rsidRPr="75D6917A">
              <w:rPr>
                <w:rFonts w:ascii="Arial Narrow" w:hAnsi="Arial Narrow" w:cs="Arial"/>
                <w:color w:val="000000" w:themeColor="text1"/>
              </w:rPr>
              <w:t>ejecución</w:t>
            </w:r>
            <w:r w:rsidRPr="75D6917A">
              <w:rPr>
                <w:rFonts w:ascii="Arial Narrow" w:hAnsi="Arial Narrow" w:cs="Arial"/>
                <w:color w:val="000000" w:themeColor="text1"/>
              </w:rPr>
              <w:t xml:space="preserve"> final</w:t>
            </w:r>
            <w:r w:rsidR="00C31FAA">
              <w:rPr>
                <w:rFonts w:ascii="Arial Narrow" w:hAnsi="Arial Narrow" w:cs="Arial"/>
                <w:color w:val="000000" w:themeColor="text1"/>
              </w:rPr>
              <w:t xml:space="preserve">. </w:t>
            </w:r>
          </w:p>
          <w:p w14:paraId="0B1AFB89" w14:textId="77777777" w:rsidR="00AB3B95" w:rsidRDefault="00AB3B95" w:rsidP="00CA74AF">
            <w:pPr>
              <w:pStyle w:val="Prrafodelista"/>
              <w:ind w:right="31"/>
              <w:jc w:val="both"/>
              <w:rPr>
                <w:rFonts w:ascii="Arial Narrow" w:hAnsi="Arial Narrow" w:cs="Arial"/>
                <w:color w:val="000000" w:themeColor="text1"/>
              </w:rPr>
            </w:pPr>
          </w:p>
          <w:p w14:paraId="6A59D847" w14:textId="5E6C5EA7" w:rsidR="643B595C" w:rsidRPr="00C7624F" w:rsidRDefault="643B595C" w:rsidP="00CA74AF">
            <w:pPr>
              <w:numPr>
                <w:ilvl w:val="2"/>
                <w:numId w:val="9"/>
              </w:numPr>
              <w:spacing w:after="0" w:line="240" w:lineRule="auto"/>
              <w:ind w:right="31"/>
              <w:jc w:val="both"/>
              <w:rPr>
                <w:rFonts w:ascii="Arial Narrow" w:hAnsi="Arial Narrow" w:cs="Arial"/>
                <w:color w:val="000000" w:themeColor="text1"/>
              </w:rPr>
            </w:pPr>
            <w:r w:rsidRPr="00C7624F">
              <w:rPr>
                <w:rFonts w:ascii="Arial Narrow" w:hAnsi="Arial Narrow" w:cs="Arial"/>
                <w:color w:val="000000" w:themeColor="text1"/>
              </w:rPr>
              <w:t xml:space="preserve">Entregar los elementos contratados de conformidad con las condiciones establecidas en la Ficha de Condiciones Técnicas en cada uno de los lugares dando cumplimiento a </w:t>
            </w:r>
            <w:r w:rsidR="008929AB">
              <w:rPr>
                <w:rFonts w:ascii="Arial Narrow" w:hAnsi="Arial Narrow" w:cs="Arial"/>
                <w:color w:val="000000" w:themeColor="text1"/>
              </w:rPr>
              <w:t>los tiempos de entrega establecidos</w:t>
            </w:r>
            <w:r w:rsidRPr="00C7624F">
              <w:rPr>
                <w:rFonts w:ascii="Arial Narrow" w:hAnsi="Arial Narrow" w:cs="Arial"/>
                <w:color w:val="000000" w:themeColor="text1"/>
              </w:rPr>
              <w:t xml:space="preserve"> </w:t>
            </w:r>
            <w:r w:rsidR="005A5B5F">
              <w:rPr>
                <w:rFonts w:ascii="Arial Narrow" w:hAnsi="Arial Narrow" w:cs="Arial"/>
                <w:color w:val="000000" w:themeColor="text1"/>
              </w:rPr>
              <w:t xml:space="preserve">de conformidad con las dificultades de acceso </w:t>
            </w:r>
            <w:r w:rsidR="004E2BDF">
              <w:rPr>
                <w:rFonts w:ascii="Arial Narrow" w:hAnsi="Arial Narrow" w:cs="Arial"/>
                <w:color w:val="000000" w:themeColor="text1"/>
              </w:rPr>
              <w:t xml:space="preserve">y de común acuerdo con los </w:t>
            </w:r>
            <w:r w:rsidRPr="00C7624F">
              <w:rPr>
                <w:rFonts w:ascii="Arial Narrow" w:hAnsi="Arial Narrow" w:cs="Arial"/>
                <w:color w:val="000000" w:themeColor="text1"/>
              </w:rPr>
              <w:t>que se establezca, con la supervisión para su distribución</w:t>
            </w:r>
            <w:r w:rsidR="002D2D81">
              <w:rPr>
                <w:rFonts w:ascii="Arial Narrow" w:hAnsi="Arial Narrow" w:cs="Arial"/>
                <w:color w:val="000000" w:themeColor="text1"/>
              </w:rPr>
              <w:t xml:space="preserve"> y entrega en cada punto de entrega</w:t>
            </w:r>
            <w:r w:rsidRPr="00C7624F">
              <w:rPr>
                <w:rFonts w:ascii="Arial Narrow" w:hAnsi="Arial Narrow" w:cs="Arial"/>
                <w:color w:val="000000" w:themeColor="text1"/>
              </w:rPr>
              <w:t xml:space="preserve">. </w:t>
            </w:r>
          </w:p>
          <w:p w14:paraId="1B83EF23" w14:textId="77777777" w:rsidR="00946821" w:rsidRDefault="00946821" w:rsidP="00946821">
            <w:pPr>
              <w:pStyle w:val="Prrafodelista"/>
              <w:rPr>
                <w:rFonts w:ascii="Arial Narrow" w:hAnsi="Arial Narrow" w:cs="Arial"/>
                <w:color w:val="000000" w:themeColor="text1"/>
              </w:rPr>
            </w:pPr>
          </w:p>
          <w:p w14:paraId="70B4FB5E" w14:textId="44F49D61" w:rsidR="052D7B7D" w:rsidRPr="000712D3" w:rsidRDefault="052D7B7D" w:rsidP="00D2365D">
            <w:pPr>
              <w:pStyle w:val="Prrafodelista"/>
              <w:numPr>
                <w:ilvl w:val="1"/>
                <w:numId w:val="9"/>
              </w:numPr>
              <w:spacing w:after="240"/>
              <w:jc w:val="both"/>
              <w:rPr>
                <w:rFonts w:ascii="Arial Narrow" w:hAnsi="Arial Narrow" w:cs="Arial"/>
                <w:color w:val="000000" w:themeColor="text1"/>
                <w:sz w:val="22"/>
                <w:szCs w:val="22"/>
              </w:rPr>
            </w:pPr>
            <w:r w:rsidRPr="000712D3">
              <w:rPr>
                <w:rFonts w:ascii="Arial Narrow" w:hAnsi="Arial Narrow" w:cs="Arial"/>
                <w:b/>
                <w:bCs/>
                <w:color w:val="000000" w:themeColor="text1"/>
                <w:sz w:val="22"/>
                <w:szCs w:val="22"/>
              </w:rPr>
              <w:t xml:space="preserve">Obligaciones contractuales asociadas a los </w:t>
            </w:r>
            <w:commentRangeStart w:id="0"/>
            <w:r w:rsidRPr="000712D3">
              <w:rPr>
                <w:rFonts w:ascii="Arial Narrow" w:hAnsi="Arial Narrow" w:cs="Arial"/>
                <w:b/>
                <w:bCs/>
                <w:color w:val="000000" w:themeColor="text1"/>
                <w:sz w:val="22"/>
                <w:szCs w:val="22"/>
              </w:rPr>
              <w:t>Ejes del Sistema Integrado de Gestión</w:t>
            </w:r>
            <w:commentRangeEnd w:id="0"/>
            <w:r w:rsidR="0098222A" w:rsidRPr="000712D3">
              <w:rPr>
                <w:rStyle w:val="Refdecomentario"/>
                <w:rFonts w:ascii="Arial Narrow" w:hAnsi="Arial Narrow" w:cs="Arial"/>
                <w:b/>
                <w:bCs/>
                <w:color w:val="000000" w:themeColor="text1"/>
                <w:sz w:val="22"/>
                <w:szCs w:val="22"/>
              </w:rPr>
              <w:commentReference w:id="0"/>
            </w:r>
            <w:r w:rsidRPr="000712D3">
              <w:rPr>
                <w:rFonts w:ascii="Arial Narrow" w:hAnsi="Arial Narrow" w:cs="Arial"/>
                <w:b/>
                <w:bCs/>
                <w:color w:val="000000" w:themeColor="text1"/>
                <w:sz w:val="22"/>
                <w:szCs w:val="22"/>
              </w:rPr>
              <w:t>:</w:t>
            </w:r>
          </w:p>
          <w:p w14:paraId="522AD290" w14:textId="560FFB03" w:rsidR="052D7B7D" w:rsidRPr="000712D3" w:rsidRDefault="052D7B7D" w:rsidP="00D2365D">
            <w:pPr>
              <w:pStyle w:val="Prrafodelista"/>
              <w:numPr>
                <w:ilvl w:val="2"/>
                <w:numId w:val="9"/>
              </w:numPr>
              <w:spacing w:after="240"/>
              <w:jc w:val="both"/>
              <w:rPr>
                <w:rFonts w:ascii="Arial Narrow" w:hAnsi="Arial Narrow" w:cs="Arial"/>
                <w:b/>
                <w:bCs/>
                <w:color w:val="000000" w:themeColor="text1"/>
                <w:sz w:val="22"/>
                <w:szCs w:val="22"/>
              </w:rPr>
            </w:pPr>
            <w:r w:rsidRPr="000712D3">
              <w:rPr>
                <w:rFonts w:ascii="Arial Narrow" w:hAnsi="Arial Narrow" w:cs="Arial"/>
                <w:b/>
                <w:bCs/>
                <w:color w:val="000000" w:themeColor="text1"/>
                <w:sz w:val="22"/>
                <w:szCs w:val="22"/>
              </w:rPr>
              <w:lastRenderedPageBreak/>
              <w:t>Obligaciones del eje de Gestión de Calidad</w:t>
            </w:r>
          </w:p>
          <w:p w14:paraId="4986628B" w14:textId="276C3DE0" w:rsidR="00533E1C" w:rsidRPr="009424B5" w:rsidRDefault="00AB02FC" w:rsidP="00A07753">
            <w:pPr>
              <w:pStyle w:val="Lista"/>
              <w:numPr>
                <w:ilvl w:val="0"/>
                <w:numId w:val="30"/>
              </w:numPr>
              <w:ind w:left="476" w:hanging="283"/>
              <w:rPr>
                <w:rFonts w:ascii="Arial Narrow" w:hAnsi="Arial Narrow"/>
                <w:sz w:val="22"/>
                <w:szCs w:val="22"/>
              </w:rPr>
            </w:pPr>
            <w:r w:rsidRPr="009424B5">
              <w:rPr>
                <w:rFonts w:ascii="Arial Narrow" w:hAnsi="Arial Narrow"/>
                <w:sz w:val="22"/>
                <w:szCs w:val="22"/>
              </w:rPr>
              <w:t>Contar con información documentada para la recepción, tratamiento y respuesta a las peticiones, quejas, reclamos y sugerencias (PQRS), en el marco de la ejecución del objeto contractual.</w:t>
            </w:r>
          </w:p>
          <w:p w14:paraId="54D917A0" w14:textId="77777777" w:rsidR="00AB02FC" w:rsidRPr="00533E1C" w:rsidRDefault="00AB02FC" w:rsidP="00AB02FC">
            <w:pPr>
              <w:pStyle w:val="Lista"/>
              <w:ind w:left="720" w:firstLine="0"/>
            </w:pPr>
          </w:p>
          <w:p w14:paraId="1BB841C3" w14:textId="1B115866" w:rsidR="052D7B7D" w:rsidRPr="000712D3" w:rsidRDefault="052D7B7D" w:rsidP="00D2365D">
            <w:pPr>
              <w:pStyle w:val="Prrafodelista"/>
              <w:numPr>
                <w:ilvl w:val="2"/>
                <w:numId w:val="9"/>
              </w:numPr>
              <w:jc w:val="both"/>
              <w:rPr>
                <w:rFonts w:ascii="Arial Narrow" w:hAnsi="Arial Narrow" w:cs="Arial"/>
                <w:b/>
                <w:bCs/>
                <w:color w:val="000000" w:themeColor="text1"/>
                <w:sz w:val="22"/>
                <w:szCs w:val="22"/>
              </w:rPr>
            </w:pPr>
            <w:r w:rsidRPr="000712D3">
              <w:rPr>
                <w:rFonts w:ascii="Arial Narrow" w:hAnsi="Arial Narrow" w:cs="Arial"/>
                <w:b/>
                <w:bCs/>
                <w:color w:val="000000" w:themeColor="text1"/>
                <w:sz w:val="22"/>
                <w:szCs w:val="22"/>
              </w:rPr>
              <w:t>Obligaciones del Eje de Seguridad de la Información</w:t>
            </w:r>
          </w:p>
          <w:p w14:paraId="474E298E" w14:textId="77777777" w:rsidR="002C3179" w:rsidRDefault="002C3179" w:rsidP="002C3179">
            <w:pPr>
              <w:pStyle w:val="Lista"/>
            </w:pPr>
          </w:p>
          <w:p w14:paraId="1DD42E74" w14:textId="77777777" w:rsidR="002C3179" w:rsidRPr="00DA421A" w:rsidRDefault="002C3179" w:rsidP="00A07753">
            <w:pPr>
              <w:pStyle w:val="Lista"/>
              <w:ind w:left="334"/>
              <w:rPr>
                <w:rFonts w:ascii="Arial Narrow" w:hAnsi="Arial Narrow" w:cs="Arial"/>
                <w:color w:val="000000" w:themeColor="text1"/>
                <w:sz w:val="22"/>
                <w:szCs w:val="22"/>
              </w:rPr>
            </w:pPr>
            <w:r w:rsidRPr="009424B5">
              <w:rPr>
                <w:rFonts w:ascii="Arial Narrow" w:hAnsi="Arial Narrow"/>
                <w:sz w:val="22"/>
                <w:szCs w:val="22"/>
              </w:rPr>
              <w:t xml:space="preserve">1. </w:t>
            </w:r>
            <w:r w:rsidRPr="00DA421A">
              <w:rPr>
                <w:rFonts w:ascii="Arial Narrow" w:hAnsi="Arial Narrow" w:cs="Arial"/>
                <w:color w:val="000000" w:themeColor="text1"/>
                <w:sz w:val="22"/>
                <w:szCs w:val="22"/>
              </w:rPr>
              <w:t>Suscribir un documento de compromiso de confidencialidad con el representante legal, el cual deberá ser entregado al supervisor una vez se firme el contrato o convenio.</w:t>
            </w:r>
          </w:p>
          <w:p w14:paraId="47C2C759" w14:textId="7006E47D" w:rsidR="002C3179" w:rsidRPr="00DA421A" w:rsidRDefault="002C3179" w:rsidP="00A07753">
            <w:pPr>
              <w:pStyle w:val="Lista"/>
              <w:ind w:left="334"/>
              <w:rPr>
                <w:rFonts w:ascii="Arial Narrow" w:hAnsi="Arial Narrow" w:cs="Arial"/>
                <w:color w:val="000000" w:themeColor="text1"/>
                <w:sz w:val="22"/>
                <w:szCs w:val="22"/>
              </w:rPr>
            </w:pPr>
            <w:r w:rsidRPr="00DA421A">
              <w:rPr>
                <w:rFonts w:ascii="Arial Narrow" w:hAnsi="Arial Narrow" w:cs="Arial"/>
                <w:color w:val="000000" w:themeColor="text1"/>
                <w:sz w:val="22"/>
                <w:szCs w:val="22"/>
              </w:rPr>
              <w:t>2. Suscribir un documento de autorización de tratamiento de datos personales con el representante legal, el cual deberá ser entregado al supervisor una vez se firme el contrato.</w:t>
            </w:r>
          </w:p>
          <w:p w14:paraId="1BE73CA9" w14:textId="77777777" w:rsidR="002C3179" w:rsidRPr="002C3179" w:rsidRDefault="002C3179" w:rsidP="002C3179">
            <w:pPr>
              <w:pStyle w:val="Lista"/>
            </w:pPr>
          </w:p>
          <w:p w14:paraId="59AF627A" w14:textId="4CC4A56E" w:rsidR="052D7B7D" w:rsidRPr="000712D3" w:rsidRDefault="052D7B7D" w:rsidP="00D2365D">
            <w:pPr>
              <w:pStyle w:val="Prrafodelista"/>
              <w:numPr>
                <w:ilvl w:val="2"/>
                <w:numId w:val="9"/>
              </w:numPr>
              <w:spacing w:after="240"/>
              <w:jc w:val="both"/>
              <w:rPr>
                <w:rFonts w:ascii="Arial Narrow" w:hAnsi="Arial Narrow" w:cs="Arial"/>
                <w:b/>
                <w:bCs/>
                <w:color w:val="000000" w:themeColor="text1"/>
                <w:sz w:val="22"/>
                <w:szCs w:val="22"/>
              </w:rPr>
            </w:pPr>
            <w:r w:rsidRPr="000712D3">
              <w:rPr>
                <w:rFonts w:ascii="Arial Narrow" w:hAnsi="Arial Narrow" w:cs="Arial"/>
                <w:b/>
                <w:bCs/>
                <w:color w:val="000000" w:themeColor="text1"/>
                <w:sz w:val="22"/>
                <w:szCs w:val="22"/>
              </w:rPr>
              <w:t>Obligaciones del Eje de Seguridad y Salud en el Trabajo</w:t>
            </w:r>
          </w:p>
          <w:p w14:paraId="680AFF32" w14:textId="7A5A48F6" w:rsidR="003E5365" w:rsidRPr="0028399A" w:rsidRDefault="003E5365" w:rsidP="0028399A">
            <w:pPr>
              <w:pStyle w:val="Prrafodelista"/>
              <w:numPr>
                <w:ilvl w:val="0"/>
                <w:numId w:val="32"/>
              </w:numPr>
              <w:ind w:right="-108"/>
              <w:jc w:val="both"/>
              <w:rPr>
                <w:rFonts w:ascii="Arial Narrow" w:hAnsi="Arial Narrow" w:cs="Arial"/>
                <w:color w:val="000000" w:themeColor="text1"/>
                <w:sz w:val="22"/>
                <w:szCs w:val="22"/>
              </w:rPr>
            </w:pPr>
            <w:r w:rsidRPr="0028399A">
              <w:rPr>
                <w:rFonts w:ascii="Arial Narrow" w:hAnsi="Arial Narrow" w:cs="Arial"/>
                <w:color w:val="000000" w:themeColor="text1"/>
                <w:sz w:val="22"/>
                <w:szCs w:val="22"/>
              </w:rPr>
              <w:t>Suministrar a los colaboradores vinculados para la ejecución del contrato o convenio los elementos de protección personal y ropa de trabajo requerida para la realización de sus actividades.</w:t>
            </w:r>
          </w:p>
          <w:p w14:paraId="680D4CF0" w14:textId="316049E2" w:rsidR="669E3132" w:rsidRDefault="003E5365" w:rsidP="0028399A">
            <w:pPr>
              <w:pStyle w:val="Prrafodelista"/>
              <w:numPr>
                <w:ilvl w:val="0"/>
                <w:numId w:val="32"/>
              </w:numPr>
              <w:ind w:right="-108"/>
              <w:jc w:val="both"/>
              <w:rPr>
                <w:rFonts w:ascii="Arial Narrow" w:hAnsi="Arial Narrow" w:cs="Arial"/>
                <w:color w:val="000000" w:themeColor="text1"/>
                <w:sz w:val="22"/>
                <w:szCs w:val="22"/>
              </w:rPr>
            </w:pPr>
            <w:r w:rsidRPr="0028399A">
              <w:rPr>
                <w:rFonts w:ascii="Arial Narrow" w:hAnsi="Arial Narrow" w:cs="Arial"/>
                <w:color w:val="000000" w:themeColor="text1"/>
                <w:sz w:val="22"/>
                <w:szCs w:val="22"/>
              </w:rPr>
              <w:t>Informar al ICBF los incidentes, accidentes de Trabajo y enfermedad laboral del personal a cargo del operador/contratista, reportados a la ARL y EPS, durante el plazo de ejecución del contrato o convenio.</w:t>
            </w:r>
          </w:p>
          <w:p w14:paraId="09D4095D" w14:textId="77777777" w:rsidR="00DA421A" w:rsidRPr="00DA421A" w:rsidRDefault="00DA421A" w:rsidP="00DA421A">
            <w:pPr>
              <w:pStyle w:val="Lista"/>
            </w:pPr>
          </w:p>
          <w:p w14:paraId="1936CD72" w14:textId="4EC7B047" w:rsidR="052D7B7D" w:rsidRPr="000712D3" w:rsidRDefault="052D7B7D" w:rsidP="00D2365D">
            <w:pPr>
              <w:pStyle w:val="Prrafodelista"/>
              <w:numPr>
                <w:ilvl w:val="2"/>
                <w:numId w:val="9"/>
              </w:numPr>
              <w:rPr>
                <w:rFonts w:ascii="Arial Narrow" w:hAnsi="Arial Narrow" w:cs="Arial"/>
                <w:b/>
                <w:bCs/>
                <w:color w:val="000000" w:themeColor="text1"/>
                <w:sz w:val="22"/>
                <w:szCs w:val="22"/>
              </w:rPr>
            </w:pPr>
            <w:r w:rsidRPr="000712D3">
              <w:rPr>
                <w:rFonts w:ascii="Arial Narrow" w:hAnsi="Arial Narrow" w:cs="Arial"/>
                <w:b/>
                <w:bCs/>
                <w:color w:val="000000" w:themeColor="text1"/>
                <w:sz w:val="22"/>
                <w:szCs w:val="22"/>
              </w:rPr>
              <w:t>Obligaciones del Eje Gestión Ambiental</w:t>
            </w:r>
          </w:p>
          <w:p w14:paraId="14B6F31E" w14:textId="77777777" w:rsidR="00D53A34" w:rsidRDefault="00D53A34" w:rsidP="00D53A34">
            <w:pPr>
              <w:pStyle w:val="Lista"/>
            </w:pPr>
          </w:p>
          <w:p w14:paraId="796B8ABF" w14:textId="5F54048B" w:rsidR="005A5C74" w:rsidRDefault="005A5C74" w:rsidP="0028399A">
            <w:pPr>
              <w:pStyle w:val="Default"/>
              <w:numPr>
                <w:ilvl w:val="0"/>
                <w:numId w:val="33"/>
              </w:numPr>
              <w:spacing w:after="53"/>
              <w:jc w:val="both"/>
              <w:rPr>
                <w:rFonts w:ascii="Arial Narrow" w:eastAsia="Calibri" w:hAnsi="Arial Narrow"/>
                <w:color w:val="000000" w:themeColor="text1"/>
                <w:sz w:val="22"/>
                <w:szCs w:val="22"/>
                <w:lang w:eastAsia="en-US"/>
              </w:rPr>
            </w:pPr>
            <w:r w:rsidRPr="005A5C74">
              <w:rPr>
                <w:rFonts w:ascii="Arial Narrow" w:eastAsia="Calibri" w:hAnsi="Arial Narrow"/>
                <w:color w:val="000000" w:themeColor="text1"/>
                <w:sz w:val="22"/>
                <w:szCs w:val="22"/>
                <w:lang w:eastAsia="en-US"/>
              </w:rPr>
              <w:t>Utilizar productos, empaques y materiales amigables con el medio ambiente.</w:t>
            </w:r>
          </w:p>
          <w:p w14:paraId="2DB6B813" w14:textId="4E90AD75" w:rsidR="005A5C74" w:rsidRPr="005A5C74" w:rsidRDefault="005A5C74" w:rsidP="0028399A">
            <w:pPr>
              <w:pStyle w:val="Default"/>
              <w:numPr>
                <w:ilvl w:val="0"/>
                <w:numId w:val="33"/>
              </w:numPr>
              <w:spacing w:after="53"/>
              <w:jc w:val="both"/>
              <w:rPr>
                <w:rFonts w:ascii="Arial Narrow" w:eastAsia="Calibri" w:hAnsi="Arial Narrow"/>
                <w:color w:val="000000" w:themeColor="text1"/>
                <w:sz w:val="22"/>
                <w:szCs w:val="22"/>
                <w:lang w:eastAsia="en-US"/>
              </w:rPr>
            </w:pPr>
            <w:r w:rsidRPr="005A5C74">
              <w:rPr>
                <w:rFonts w:ascii="Arial Narrow" w:eastAsia="Calibri" w:hAnsi="Arial Narrow"/>
                <w:color w:val="000000" w:themeColor="text1"/>
                <w:sz w:val="22"/>
                <w:szCs w:val="22"/>
                <w:lang w:eastAsia="en-US"/>
              </w:rPr>
              <w:t>Adoptar las medidas necesarias para el ahorro y uso eficiente de agua, energía, papel y manejo de residuos que se generen durante la ejecución del contrato, de acuerdo con la Política Ambiental de la Entidad.</w:t>
            </w:r>
          </w:p>
          <w:p w14:paraId="7D427491" w14:textId="77777777" w:rsidR="00F43D00" w:rsidRPr="00D53A34" w:rsidRDefault="00F43D00" w:rsidP="00D53A34">
            <w:pPr>
              <w:pStyle w:val="Lista"/>
            </w:pPr>
          </w:p>
          <w:p w14:paraId="2C8F781B" w14:textId="54D7228B" w:rsidR="00005EF0" w:rsidRPr="000712D3" w:rsidRDefault="00005EF0" w:rsidP="00D2365D">
            <w:pPr>
              <w:pStyle w:val="Prrafodelista"/>
              <w:numPr>
                <w:ilvl w:val="1"/>
                <w:numId w:val="9"/>
              </w:numPr>
              <w:spacing w:after="240"/>
              <w:jc w:val="both"/>
              <w:rPr>
                <w:rFonts w:ascii="Arial Narrow" w:hAnsi="Arial Narrow" w:cs="Arial"/>
                <w:b/>
                <w:color w:val="000000"/>
                <w:sz w:val="22"/>
                <w:szCs w:val="22"/>
              </w:rPr>
            </w:pPr>
            <w:r w:rsidRPr="000712D3">
              <w:rPr>
                <w:rFonts w:ascii="Arial Narrow" w:hAnsi="Arial Narrow" w:cs="Arial"/>
                <w:b/>
                <w:color w:val="000000"/>
                <w:sz w:val="22"/>
                <w:szCs w:val="22"/>
              </w:rPr>
              <w:t>Obligaciones del ICBF</w:t>
            </w:r>
            <w:r w:rsidR="00F43D00" w:rsidRPr="000712D3">
              <w:rPr>
                <w:rFonts w:ascii="Arial Narrow" w:hAnsi="Arial Narrow" w:cs="Arial"/>
                <w:b/>
                <w:color w:val="000000"/>
                <w:sz w:val="22"/>
                <w:szCs w:val="22"/>
              </w:rPr>
              <w:t>:</w:t>
            </w:r>
          </w:p>
          <w:p w14:paraId="16FF6DB1" w14:textId="3587F703" w:rsidR="00005EF0" w:rsidRPr="000712D3" w:rsidRDefault="00005EF0" w:rsidP="00D2365D">
            <w:pPr>
              <w:pStyle w:val="Prrafodelista"/>
              <w:numPr>
                <w:ilvl w:val="2"/>
                <w:numId w:val="9"/>
              </w:numPr>
              <w:rPr>
                <w:rFonts w:ascii="Arial Narrow" w:hAnsi="Arial Narrow" w:cs="Arial"/>
                <w:b/>
                <w:sz w:val="22"/>
                <w:szCs w:val="22"/>
              </w:rPr>
            </w:pPr>
            <w:r w:rsidRPr="000712D3">
              <w:rPr>
                <w:rFonts w:ascii="Arial Narrow" w:hAnsi="Arial Narrow" w:cs="Arial"/>
                <w:b/>
                <w:sz w:val="22"/>
                <w:szCs w:val="22"/>
              </w:rPr>
              <w:t xml:space="preserve"> </w:t>
            </w:r>
            <w:commentRangeStart w:id="1"/>
            <w:r w:rsidRPr="000712D3">
              <w:rPr>
                <w:rFonts w:ascii="Arial Narrow" w:hAnsi="Arial Narrow" w:cs="Arial"/>
                <w:b/>
                <w:sz w:val="22"/>
                <w:szCs w:val="22"/>
              </w:rPr>
              <w:t>Obligaciones Generales del ICBF</w:t>
            </w:r>
            <w:commentRangeEnd w:id="1"/>
            <w:r w:rsidR="00AE33C5" w:rsidRPr="000712D3">
              <w:rPr>
                <w:rStyle w:val="Refdecomentario"/>
                <w:rFonts w:ascii="Arial Narrow" w:hAnsi="Arial Narrow" w:cs="Arial"/>
                <w:b/>
                <w:sz w:val="22"/>
                <w:szCs w:val="22"/>
              </w:rPr>
              <w:commentReference w:id="1"/>
            </w:r>
          </w:p>
          <w:p w14:paraId="17E784C4" w14:textId="77777777" w:rsidR="00773971" w:rsidRDefault="00773971" w:rsidP="001075F8">
            <w:pPr>
              <w:pStyle w:val="Cuadrculamedia1-nfasis21"/>
              <w:autoSpaceDE w:val="0"/>
              <w:autoSpaceDN w:val="0"/>
              <w:ind w:left="1080" w:right="-108"/>
              <w:jc w:val="both"/>
              <w:rPr>
                <w:rFonts w:ascii="Arial Narrow" w:hAnsi="Arial Narrow" w:cs="Arial"/>
                <w:sz w:val="22"/>
                <w:szCs w:val="22"/>
                <w:lang w:val="es-ES"/>
              </w:rPr>
            </w:pPr>
          </w:p>
          <w:p w14:paraId="35C50081" w14:textId="77777777" w:rsidR="002D5B2B" w:rsidRPr="002D5B2B" w:rsidRDefault="002D5B2B" w:rsidP="009424B5">
            <w:pPr>
              <w:pStyle w:val="Cuadrculamedia1-nfasis21"/>
              <w:autoSpaceDE w:val="0"/>
              <w:autoSpaceDN w:val="0"/>
              <w:ind w:left="0" w:right="-108"/>
              <w:jc w:val="both"/>
              <w:rPr>
                <w:rFonts w:ascii="Arial Narrow" w:hAnsi="Arial Narrow" w:cs="Arial"/>
                <w:bCs/>
                <w:sz w:val="22"/>
                <w:szCs w:val="22"/>
                <w:lang w:val="es-CO"/>
              </w:rPr>
            </w:pPr>
            <w:r w:rsidRPr="002D5B2B">
              <w:rPr>
                <w:rFonts w:ascii="Arial Narrow" w:hAnsi="Arial Narrow" w:cs="Arial"/>
                <w:bCs/>
                <w:sz w:val="22"/>
                <w:szCs w:val="22"/>
                <w:lang w:val="es-CO"/>
              </w:rPr>
              <w:t>1. Suministrar la información que previamente requiera EL CONTRATISTA en relación con el objeto del presente contrato.</w:t>
            </w:r>
          </w:p>
          <w:p w14:paraId="61B11AEB" w14:textId="77777777" w:rsidR="002D5B2B" w:rsidRPr="002D5B2B" w:rsidRDefault="002D5B2B" w:rsidP="009424B5">
            <w:pPr>
              <w:pStyle w:val="Cuadrculamedia1-nfasis21"/>
              <w:autoSpaceDE w:val="0"/>
              <w:autoSpaceDN w:val="0"/>
              <w:ind w:left="0" w:right="-108"/>
              <w:jc w:val="both"/>
              <w:rPr>
                <w:rFonts w:ascii="Arial Narrow" w:hAnsi="Arial Narrow" w:cs="Arial"/>
                <w:bCs/>
                <w:sz w:val="22"/>
                <w:szCs w:val="22"/>
                <w:lang w:val="es-CO"/>
              </w:rPr>
            </w:pPr>
            <w:r w:rsidRPr="002D5B2B">
              <w:rPr>
                <w:rFonts w:ascii="Arial Narrow" w:hAnsi="Arial Narrow" w:cs="Arial"/>
                <w:bCs/>
                <w:sz w:val="22"/>
                <w:szCs w:val="22"/>
                <w:lang w:val="es-CO"/>
              </w:rPr>
              <w:t xml:space="preserve">2. Exigir a EL CONTRATISTA la ejecución idónea y oportuna de las obligaciones del presente contrato. </w:t>
            </w:r>
          </w:p>
          <w:p w14:paraId="6262A334" w14:textId="77777777" w:rsidR="002D5B2B" w:rsidRPr="002D5B2B" w:rsidRDefault="002D5B2B" w:rsidP="009424B5">
            <w:pPr>
              <w:pStyle w:val="Cuadrculamedia1-nfasis21"/>
              <w:autoSpaceDE w:val="0"/>
              <w:autoSpaceDN w:val="0"/>
              <w:ind w:left="0" w:right="-108"/>
              <w:jc w:val="both"/>
              <w:rPr>
                <w:rFonts w:ascii="Arial Narrow" w:hAnsi="Arial Narrow" w:cs="Arial"/>
                <w:bCs/>
                <w:sz w:val="22"/>
                <w:szCs w:val="22"/>
                <w:lang w:val="es-CO"/>
              </w:rPr>
            </w:pPr>
            <w:r w:rsidRPr="002D5B2B">
              <w:rPr>
                <w:rFonts w:ascii="Arial Narrow" w:hAnsi="Arial Narrow" w:cs="Arial"/>
                <w:bCs/>
                <w:sz w:val="22"/>
                <w:szCs w:val="22"/>
                <w:lang w:val="es-CO"/>
              </w:rPr>
              <w:t xml:space="preserve">3. Efectuar la supervisión y seguimiento técnico, administrativo y financiero del contrato. </w:t>
            </w:r>
          </w:p>
          <w:p w14:paraId="7D1BE910" w14:textId="77777777" w:rsidR="002D5B2B" w:rsidRPr="002D5B2B" w:rsidRDefault="002D5B2B" w:rsidP="009424B5">
            <w:pPr>
              <w:pStyle w:val="Cuadrculamedia1-nfasis21"/>
              <w:autoSpaceDE w:val="0"/>
              <w:autoSpaceDN w:val="0"/>
              <w:ind w:left="0" w:right="-108"/>
              <w:jc w:val="both"/>
              <w:rPr>
                <w:rFonts w:ascii="Arial Narrow" w:hAnsi="Arial Narrow" w:cs="Arial"/>
                <w:bCs/>
                <w:sz w:val="22"/>
                <w:szCs w:val="22"/>
                <w:lang w:val="es-CO"/>
              </w:rPr>
            </w:pPr>
            <w:r w:rsidRPr="002D5B2B">
              <w:rPr>
                <w:rFonts w:ascii="Arial Narrow" w:hAnsi="Arial Narrow" w:cs="Arial"/>
                <w:bCs/>
                <w:sz w:val="22"/>
                <w:szCs w:val="22"/>
                <w:lang w:val="es-CO"/>
              </w:rPr>
              <w:t>4. Realizar los pagos del contrato una vez se cumplan las condiciones definidas para este.</w:t>
            </w:r>
          </w:p>
          <w:p w14:paraId="748461B8" w14:textId="32C90F96" w:rsidR="002D5B2B" w:rsidRPr="002D5B2B" w:rsidRDefault="002D5B2B" w:rsidP="009424B5">
            <w:pPr>
              <w:pStyle w:val="Cuadrculamedia1-nfasis21"/>
              <w:autoSpaceDE w:val="0"/>
              <w:autoSpaceDN w:val="0"/>
              <w:ind w:left="0" w:right="-108"/>
              <w:jc w:val="both"/>
              <w:rPr>
                <w:rFonts w:ascii="Arial Narrow" w:hAnsi="Arial Narrow" w:cs="Arial"/>
                <w:bCs/>
                <w:sz w:val="22"/>
                <w:szCs w:val="22"/>
                <w:lang w:val="es-CO"/>
              </w:rPr>
            </w:pPr>
            <w:r w:rsidRPr="002D5B2B">
              <w:rPr>
                <w:rFonts w:ascii="Arial Narrow" w:hAnsi="Arial Narrow" w:cs="Arial"/>
                <w:bCs/>
                <w:sz w:val="22"/>
                <w:szCs w:val="22"/>
                <w:lang w:val="es-CO"/>
              </w:rPr>
              <w:t>5. Realizar seguimiento a la ejecución financiera del contrato, a fin de identificar y gestionar alertas en la solicitud o requerimientos de elementos al CONTRATISTA.</w:t>
            </w:r>
          </w:p>
          <w:p w14:paraId="4C9BDAD5" w14:textId="77777777" w:rsidR="002D5B2B" w:rsidRPr="000712D3" w:rsidRDefault="002D5B2B" w:rsidP="002D5B2B">
            <w:pPr>
              <w:pStyle w:val="Cuadrculamedia1-nfasis21"/>
              <w:autoSpaceDE w:val="0"/>
              <w:autoSpaceDN w:val="0"/>
              <w:ind w:left="1080" w:right="-108"/>
              <w:jc w:val="both"/>
              <w:rPr>
                <w:rFonts w:ascii="Arial Narrow" w:hAnsi="Arial Narrow" w:cs="Arial"/>
                <w:b/>
                <w:sz w:val="22"/>
                <w:szCs w:val="22"/>
                <w:lang w:val="es-CO"/>
              </w:rPr>
            </w:pPr>
          </w:p>
          <w:p w14:paraId="662DA92E" w14:textId="77777777" w:rsidR="00005EF0" w:rsidRPr="000712D3" w:rsidRDefault="00005EF0" w:rsidP="00D2365D">
            <w:pPr>
              <w:pStyle w:val="Prrafodelista"/>
              <w:numPr>
                <w:ilvl w:val="2"/>
                <w:numId w:val="9"/>
              </w:numPr>
              <w:rPr>
                <w:rFonts w:ascii="Arial Narrow" w:hAnsi="Arial Narrow" w:cs="Arial"/>
                <w:b/>
                <w:sz w:val="22"/>
                <w:szCs w:val="22"/>
              </w:rPr>
            </w:pPr>
            <w:r w:rsidRPr="000712D3">
              <w:rPr>
                <w:rFonts w:ascii="Arial Narrow" w:hAnsi="Arial Narrow" w:cs="Arial"/>
                <w:b/>
                <w:sz w:val="22"/>
                <w:szCs w:val="22"/>
              </w:rPr>
              <w:t xml:space="preserve">Obligaciones </w:t>
            </w:r>
            <w:r w:rsidR="00354A9A" w:rsidRPr="000712D3">
              <w:rPr>
                <w:rFonts w:ascii="Arial Narrow" w:hAnsi="Arial Narrow" w:cs="Arial"/>
                <w:b/>
                <w:sz w:val="22"/>
                <w:szCs w:val="22"/>
              </w:rPr>
              <w:t>E</w:t>
            </w:r>
            <w:r w:rsidRPr="000712D3">
              <w:rPr>
                <w:rFonts w:ascii="Arial Narrow" w:hAnsi="Arial Narrow" w:cs="Arial"/>
                <w:b/>
                <w:sz w:val="22"/>
                <w:szCs w:val="22"/>
              </w:rPr>
              <w:t xml:space="preserve">specíficas del </w:t>
            </w:r>
            <w:r w:rsidR="00226E9C" w:rsidRPr="000712D3">
              <w:rPr>
                <w:rFonts w:ascii="Arial Narrow" w:hAnsi="Arial Narrow" w:cs="Arial"/>
                <w:b/>
                <w:sz w:val="22"/>
                <w:szCs w:val="22"/>
              </w:rPr>
              <w:t>ICBF</w:t>
            </w:r>
            <w:r w:rsidRPr="000712D3">
              <w:rPr>
                <w:rFonts w:ascii="Arial Narrow" w:hAnsi="Arial Narrow" w:cs="Arial"/>
                <w:b/>
                <w:sz w:val="22"/>
                <w:szCs w:val="22"/>
              </w:rPr>
              <w:t>.</w:t>
            </w:r>
          </w:p>
          <w:p w14:paraId="00C0474C" w14:textId="77777777" w:rsidR="00005EF0" w:rsidRPr="000712D3" w:rsidRDefault="00005EF0" w:rsidP="001F7828">
            <w:pPr>
              <w:pStyle w:val="Cuadrculamedia1-nfasis21"/>
              <w:autoSpaceDE w:val="0"/>
              <w:autoSpaceDN w:val="0"/>
              <w:ind w:right="-108"/>
              <w:rPr>
                <w:rFonts w:ascii="Arial Narrow" w:hAnsi="Arial Narrow" w:cs="Arial"/>
                <w:b/>
                <w:sz w:val="22"/>
                <w:szCs w:val="22"/>
                <w:lang w:val="es-CO"/>
              </w:rPr>
            </w:pPr>
          </w:p>
          <w:p w14:paraId="0755DD6F" w14:textId="225F6542" w:rsidR="00005EF0" w:rsidRPr="000712D3" w:rsidRDefault="00466AD0" w:rsidP="00466AD0">
            <w:pPr>
              <w:spacing w:after="0" w:line="240" w:lineRule="auto"/>
              <w:jc w:val="both"/>
              <w:rPr>
                <w:rFonts w:ascii="Arial Narrow" w:hAnsi="Arial Narrow" w:cs="Arial"/>
              </w:rPr>
            </w:pPr>
            <w:r w:rsidRPr="000712D3">
              <w:rPr>
                <w:rFonts w:ascii="Arial Narrow" w:hAnsi="Arial Narrow" w:cs="Arial"/>
              </w:rPr>
              <w:t>No aplica</w:t>
            </w:r>
          </w:p>
        </w:tc>
      </w:tr>
      <w:tr w:rsidR="00B76F84" w:rsidRPr="000712D3" w14:paraId="72CE42D3" w14:textId="77777777" w:rsidTr="5D2760B1">
        <w:trPr>
          <w:trHeight w:val="378"/>
        </w:trPr>
        <w:tc>
          <w:tcPr>
            <w:tcW w:w="10620" w:type="dxa"/>
            <w:gridSpan w:val="2"/>
            <w:tcBorders>
              <w:top w:val="single" w:sz="6" w:space="0" w:color="auto"/>
              <w:bottom w:val="single" w:sz="6" w:space="0" w:color="auto"/>
            </w:tcBorders>
          </w:tcPr>
          <w:p w14:paraId="570B06E8" w14:textId="77777777" w:rsidR="004A6521" w:rsidRPr="000712D3" w:rsidRDefault="004A6521" w:rsidP="004A6521">
            <w:pPr>
              <w:spacing w:after="0" w:line="240" w:lineRule="auto"/>
              <w:jc w:val="both"/>
              <w:rPr>
                <w:rFonts w:ascii="Arial Narrow" w:eastAsia="Times New Roman" w:hAnsi="Arial Narrow" w:cs="Arial"/>
                <w:b/>
                <w:lang w:eastAsia="es-ES"/>
              </w:rPr>
            </w:pPr>
          </w:p>
          <w:p w14:paraId="5D14C813" w14:textId="77777777" w:rsidR="00A6265F" w:rsidRPr="000712D3" w:rsidRDefault="00226E9C" w:rsidP="00D2365D">
            <w:pPr>
              <w:pStyle w:val="Prrafodelista"/>
              <w:numPr>
                <w:ilvl w:val="0"/>
                <w:numId w:val="9"/>
              </w:numPr>
              <w:jc w:val="both"/>
              <w:rPr>
                <w:rFonts w:ascii="Arial Narrow" w:hAnsi="Arial Narrow" w:cs="Arial"/>
                <w:b/>
                <w:sz w:val="22"/>
                <w:szCs w:val="22"/>
              </w:rPr>
            </w:pPr>
            <w:r w:rsidRPr="000712D3">
              <w:rPr>
                <w:rFonts w:ascii="Arial Narrow" w:hAnsi="Arial Narrow" w:cs="Arial"/>
                <w:b/>
                <w:sz w:val="22"/>
                <w:szCs w:val="22"/>
              </w:rPr>
              <w:t>FORMA DE PAGO</w:t>
            </w:r>
            <w:r w:rsidR="00354A9A" w:rsidRPr="000712D3">
              <w:rPr>
                <w:rFonts w:ascii="Arial Narrow" w:hAnsi="Arial Narrow" w:cs="Arial"/>
                <w:b/>
                <w:sz w:val="22"/>
                <w:szCs w:val="22"/>
              </w:rPr>
              <w:t>.</w:t>
            </w:r>
            <w:r w:rsidRPr="000712D3">
              <w:rPr>
                <w:rFonts w:ascii="Arial Narrow" w:hAnsi="Arial Narrow" w:cs="Arial"/>
                <w:b/>
                <w:sz w:val="22"/>
                <w:szCs w:val="22"/>
              </w:rPr>
              <w:t xml:space="preserve"> </w:t>
            </w:r>
          </w:p>
          <w:p w14:paraId="014C59EC" w14:textId="77777777" w:rsidR="007E3AA2" w:rsidRPr="000712D3" w:rsidRDefault="007E3AA2" w:rsidP="00A95432">
            <w:pPr>
              <w:spacing w:after="0" w:line="240" w:lineRule="auto"/>
              <w:jc w:val="both"/>
              <w:rPr>
                <w:rFonts w:ascii="Arial Narrow" w:hAnsi="Arial Narrow" w:cs="Arial"/>
                <w:b/>
                <w:color w:val="FF0000"/>
                <w:spacing w:val="-2"/>
              </w:rPr>
            </w:pPr>
          </w:p>
          <w:p w14:paraId="047C9A70" w14:textId="77777777" w:rsidR="00822A65" w:rsidRPr="00822A65" w:rsidRDefault="00822A65" w:rsidP="00822A65">
            <w:pPr>
              <w:tabs>
                <w:tab w:val="left" w:pos="709"/>
              </w:tabs>
              <w:autoSpaceDE w:val="0"/>
              <w:autoSpaceDN w:val="0"/>
              <w:adjustRightInd w:val="0"/>
              <w:spacing w:after="0"/>
              <w:ind w:right="142"/>
              <w:jc w:val="both"/>
              <w:rPr>
                <w:rFonts w:ascii="Arial Narrow" w:hAnsi="Arial Narrow" w:cs="Arial"/>
                <w:snapToGrid w:val="0"/>
                <w:lang w:val="es-CO"/>
              </w:rPr>
            </w:pPr>
            <w:r w:rsidRPr="00822A65">
              <w:rPr>
                <w:rFonts w:ascii="Arial Narrow" w:hAnsi="Arial Narrow" w:cs="Arial"/>
                <w:snapToGrid w:val="0"/>
                <w:lang w:val="es-CO"/>
              </w:rPr>
              <w:lastRenderedPageBreak/>
              <w:t>El valor del contrato a suscribir será por el valor del presupuesto oficial, incluidos todos los costos directos e indirectos asociados al suministro de los bienes, el IVA y demás impuestos de ley, y se ejecutará como una bolsa de recursos, teniendo en cuenta el valor unitario ofertado por el proponente adjudicatario dentro de la oferta económica, según las necesidades que presente la entidad.</w:t>
            </w:r>
          </w:p>
          <w:p w14:paraId="3B3D6878" w14:textId="77777777" w:rsidR="00822A65" w:rsidRPr="00822A65" w:rsidRDefault="00822A65" w:rsidP="00822A65">
            <w:pPr>
              <w:tabs>
                <w:tab w:val="left" w:pos="709"/>
              </w:tabs>
              <w:autoSpaceDE w:val="0"/>
              <w:autoSpaceDN w:val="0"/>
              <w:adjustRightInd w:val="0"/>
              <w:spacing w:after="0"/>
              <w:ind w:right="142"/>
              <w:jc w:val="both"/>
              <w:rPr>
                <w:rFonts w:ascii="Arial Narrow" w:hAnsi="Arial Narrow" w:cs="Arial"/>
                <w:snapToGrid w:val="0"/>
                <w:lang w:val="es-CO"/>
              </w:rPr>
            </w:pPr>
            <w:r w:rsidRPr="00822A65">
              <w:rPr>
                <w:rFonts w:ascii="Arial Narrow" w:hAnsi="Arial Narrow" w:cs="Arial"/>
                <w:snapToGrid w:val="0"/>
                <w:lang w:val="es-CO"/>
              </w:rPr>
              <w:t xml:space="preserve"> </w:t>
            </w:r>
          </w:p>
          <w:p w14:paraId="3DDD9CC2" w14:textId="77777777" w:rsidR="00822A65" w:rsidRDefault="00822A65" w:rsidP="00822A65">
            <w:pPr>
              <w:tabs>
                <w:tab w:val="left" w:pos="709"/>
              </w:tabs>
              <w:autoSpaceDE w:val="0"/>
              <w:autoSpaceDN w:val="0"/>
              <w:adjustRightInd w:val="0"/>
              <w:spacing w:after="0"/>
              <w:ind w:right="142"/>
              <w:jc w:val="both"/>
              <w:rPr>
                <w:rFonts w:ascii="Arial Narrow" w:hAnsi="Arial Narrow" w:cs="Arial"/>
                <w:snapToGrid w:val="0"/>
                <w:lang w:val="es-CO"/>
              </w:rPr>
            </w:pPr>
            <w:r w:rsidRPr="00822A65">
              <w:rPr>
                <w:rFonts w:ascii="Arial Narrow" w:hAnsi="Arial Narrow" w:cs="Arial"/>
                <w:snapToGrid w:val="0"/>
                <w:lang w:val="es-CO"/>
              </w:rPr>
              <w:t>Se realizarán pagos mensuales contra los elementos efectivamente suministrados y soportados mediante actas de entrega debidamente diligenciadas y los certificados emitidos por el supervisor del contrato, los cuales se pagarán de conformidad con el valor unitario ofertado por el proponente adjudicatario en su oferta en cada uno de los conceptos. De igual manera el contratista debe soportar el cumplimiento de todas las obligaciones contractuales.</w:t>
            </w:r>
          </w:p>
          <w:p w14:paraId="40449CDF" w14:textId="77777777" w:rsidR="00822A65" w:rsidRPr="00822A65" w:rsidRDefault="00822A65" w:rsidP="00822A65">
            <w:pPr>
              <w:tabs>
                <w:tab w:val="left" w:pos="709"/>
              </w:tabs>
              <w:autoSpaceDE w:val="0"/>
              <w:autoSpaceDN w:val="0"/>
              <w:adjustRightInd w:val="0"/>
              <w:spacing w:after="0"/>
              <w:ind w:right="142"/>
              <w:jc w:val="both"/>
              <w:rPr>
                <w:rFonts w:ascii="Arial Narrow" w:hAnsi="Arial Narrow" w:cs="Arial"/>
                <w:snapToGrid w:val="0"/>
                <w:lang w:val="es-CO"/>
              </w:rPr>
            </w:pPr>
          </w:p>
          <w:p w14:paraId="79D39E28" w14:textId="77777777" w:rsidR="00822A65" w:rsidRDefault="00822A65" w:rsidP="00822A65">
            <w:pPr>
              <w:tabs>
                <w:tab w:val="left" w:pos="709"/>
              </w:tabs>
              <w:autoSpaceDE w:val="0"/>
              <w:autoSpaceDN w:val="0"/>
              <w:adjustRightInd w:val="0"/>
              <w:spacing w:after="0"/>
              <w:ind w:right="142"/>
              <w:jc w:val="both"/>
              <w:rPr>
                <w:rFonts w:ascii="Arial Narrow" w:hAnsi="Arial Narrow" w:cs="Arial"/>
                <w:snapToGrid w:val="0"/>
                <w:lang w:val="es-CO"/>
              </w:rPr>
            </w:pPr>
            <w:r w:rsidRPr="00822A65">
              <w:rPr>
                <w:rFonts w:ascii="Arial Narrow" w:hAnsi="Arial Narrow" w:cs="Arial"/>
                <w:snapToGrid w:val="0"/>
                <w:lang w:val="es-CO"/>
              </w:rPr>
              <w:t>NOTA: El precio de los elementos, materiales y productos deberá incluir todos los costos directos e indirectos que generen, tales como el transporte y demás que se llegasen a generar para el suministro.</w:t>
            </w:r>
          </w:p>
          <w:p w14:paraId="78913A6A" w14:textId="77777777" w:rsidR="00822A65" w:rsidRPr="00822A65" w:rsidRDefault="00822A65" w:rsidP="00822A65">
            <w:pPr>
              <w:tabs>
                <w:tab w:val="left" w:pos="709"/>
              </w:tabs>
              <w:autoSpaceDE w:val="0"/>
              <w:autoSpaceDN w:val="0"/>
              <w:adjustRightInd w:val="0"/>
              <w:spacing w:after="0"/>
              <w:ind w:right="142"/>
              <w:jc w:val="both"/>
              <w:rPr>
                <w:rFonts w:ascii="Arial Narrow" w:hAnsi="Arial Narrow" w:cs="Arial"/>
                <w:snapToGrid w:val="0"/>
                <w:lang w:val="es-CO"/>
              </w:rPr>
            </w:pPr>
          </w:p>
          <w:p w14:paraId="46676303" w14:textId="77777777" w:rsidR="00822A65" w:rsidRPr="00822A65" w:rsidRDefault="00822A65" w:rsidP="00822A65">
            <w:pPr>
              <w:tabs>
                <w:tab w:val="left" w:pos="709"/>
              </w:tabs>
              <w:autoSpaceDE w:val="0"/>
              <w:autoSpaceDN w:val="0"/>
              <w:adjustRightInd w:val="0"/>
              <w:spacing w:after="0"/>
              <w:ind w:right="142"/>
              <w:jc w:val="both"/>
              <w:rPr>
                <w:rFonts w:ascii="Arial Narrow" w:hAnsi="Arial Narrow" w:cs="Arial"/>
                <w:snapToGrid w:val="0"/>
                <w:lang w:val="es-CO"/>
              </w:rPr>
            </w:pPr>
            <w:r w:rsidRPr="00822A65">
              <w:rPr>
                <w:rFonts w:ascii="Arial Narrow" w:hAnsi="Arial Narrow" w:cs="Arial"/>
                <w:snapToGrid w:val="0"/>
                <w:lang w:val="es-CO"/>
              </w:rPr>
              <w:t>Los pagos se realizarán previa presentación de la factura correspondiente junto con copia física o digital (escaneada) de las actas de entrega, la certificación de recibo a satisfacción por parte del supervisor sobre el suministro de los diferentes ítems y la certificación del revisor fiscal o representante legal, según corresponda, sobre el cumplimiento en el pago de los aportes parafiscales y de seguridad social de sus empleados de acuerdo con lo establecido en el artículo 50 de la Ley 789 de 2002 y artículo 23 de la Ley 1150 de 2007.</w:t>
            </w:r>
          </w:p>
          <w:p w14:paraId="074E34F2" w14:textId="77777777" w:rsidR="00822A65" w:rsidRPr="00822A65" w:rsidRDefault="00822A65" w:rsidP="00822A65">
            <w:pPr>
              <w:tabs>
                <w:tab w:val="left" w:pos="709"/>
              </w:tabs>
              <w:autoSpaceDE w:val="0"/>
              <w:autoSpaceDN w:val="0"/>
              <w:adjustRightInd w:val="0"/>
              <w:spacing w:after="0"/>
              <w:ind w:right="142"/>
              <w:jc w:val="both"/>
              <w:rPr>
                <w:rFonts w:ascii="Arial Narrow" w:hAnsi="Arial Narrow" w:cs="Arial"/>
                <w:snapToGrid w:val="0"/>
                <w:lang w:val="es-CO"/>
              </w:rPr>
            </w:pPr>
          </w:p>
          <w:p w14:paraId="5E51ECFF" w14:textId="77777777" w:rsidR="00822A65" w:rsidRPr="00822A65" w:rsidRDefault="00822A65" w:rsidP="00822A65">
            <w:pPr>
              <w:tabs>
                <w:tab w:val="left" w:pos="709"/>
              </w:tabs>
              <w:autoSpaceDE w:val="0"/>
              <w:autoSpaceDN w:val="0"/>
              <w:adjustRightInd w:val="0"/>
              <w:spacing w:after="0"/>
              <w:ind w:right="142"/>
              <w:jc w:val="both"/>
              <w:rPr>
                <w:rFonts w:ascii="Arial Narrow" w:hAnsi="Arial Narrow" w:cs="Arial"/>
                <w:snapToGrid w:val="0"/>
                <w:lang w:val="es-CO"/>
              </w:rPr>
            </w:pPr>
            <w:r w:rsidRPr="00822A65">
              <w:rPr>
                <w:rFonts w:ascii="Arial Narrow" w:hAnsi="Arial Narrow" w:cs="Arial"/>
                <w:snapToGrid w:val="0"/>
                <w:lang w:val="es-CO"/>
              </w:rPr>
              <w:t>El pago se realizará dentro de los treinta (30) días hábiles siguientes a la radicación de la factura electrónica y la certificación de cumplimiento, previa aprobación del PAC (Programa Anual Mensualizado de Caja).</w:t>
            </w:r>
          </w:p>
          <w:p w14:paraId="07FDDE9D" w14:textId="77777777" w:rsidR="00822A65" w:rsidRPr="00822A65" w:rsidRDefault="00822A65" w:rsidP="00822A65">
            <w:pPr>
              <w:tabs>
                <w:tab w:val="left" w:pos="709"/>
              </w:tabs>
              <w:autoSpaceDE w:val="0"/>
              <w:autoSpaceDN w:val="0"/>
              <w:adjustRightInd w:val="0"/>
              <w:spacing w:after="0"/>
              <w:ind w:right="142"/>
              <w:jc w:val="both"/>
              <w:rPr>
                <w:rFonts w:ascii="Arial Narrow" w:hAnsi="Arial Narrow" w:cs="Arial"/>
                <w:snapToGrid w:val="0"/>
                <w:lang w:val="es-CO"/>
              </w:rPr>
            </w:pPr>
          </w:p>
          <w:p w14:paraId="3151D6B2" w14:textId="77777777" w:rsidR="00822A65" w:rsidRPr="00822A65" w:rsidRDefault="00822A65" w:rsidP="00822A65">
            <w:pPr>
              <w:tabs>
                <w:tab w:val="left" w:pos="709"/>
              </w:tabs>
              <w:autoSpaceDE w:val="0"/>
              <w:autoSpaceDN w:val="0"/>
              <w:adjustRightInd w:val="0"/>
              <w:spacing w:after="0"/>
              <w:ind w:right="142"/>
              <w:jc w:val="both"/>
              <w:rPr>
                <w:rFonts w:ascii="Arial Narrow" w:hAnsi="Arial Narrow" w:cs="Arial"/>
                <w:snapToGrid w:val="0"/>
                <w:lang w:val="es-CO"/>
              </w:rPr>
            </w:pPr>
            <w:r w:rsidRPr="00822A65">
              <w:rPr>
                <w:rFonts w:ascii="Arial Narrow" w:hAnsi="Arial Narrow" w:cs="Arial"/>
                <w:snapToGrid w:val="0"/>
                <w:lang w:val="es-CO"/>
              </w:rPr>
              <w:t>En el caso en el que la factura no esté correctamente elaborada o no contenga los documentos requeridos para procesar el pago, el término definido se contará a partir de la radicación de ésta con los ajustes solicitados, por lo tanto, las demoras que se presenten por estos conceptos serán responsabilidad del contratista y no tendrá por ello, derecho al pago de intereses o compensación de ninguna naturaleza.</w:t>
            </w:r>
          </w:p>
          <w:p w14:paraId="2BA64434" w14:textId="77777777" w:rsidR="00822A65" w:rsidRPr="00822A65" w:rsidRDefault="00822A65" w:rsidP="00822A65">
            <w:pPr>
              <w:tabs>
                <w:tab w:val="left" w:pos="709"/>
              </w:tabs>
              <w:autoSpaceDE w:val="0"/>
              <w:autoSpaceDN w:val="0"/>
              <w:adjustRightInd w:val="0"/>
              <w:spacing w:after="0"/>
              <w:ind w:right="142"/>
              <w:jc w:val="both"/>
              <w:rPr>
                <w:rFonts w:ascii="Arial Narrow" w:hAnsi="Arial Narrow" w:cs="Arial"/>
                <w:snapToGrid w:val="0"/>
                <w:lang w:val="es-CO"/>
              </w:rPr>
            </w:pPr>
          </w:p>
          <w:p w14:paraId="24935B0E" w14:textId="77777777" w:rsidR="00822A65" w:rsidRPr="00822A65" w:rsidRDefault="00822A65" w:rsidP="00822A65">
            <w:pPr>
              <w:tabs>
                <w:tab w:val="left" w:pos="709"/>
              </w:tabs>
              <w:autoSpaceDE w:val="0"/>
              <w:autoSpaceDN w:val="0"/>
              <w:adjustRightInd w:val="0"/>
              <w:spacing w:after="0"/>
              <w:ind w:right="142"/>
              <w:jc w:val="both"/>
              <w:rPr>
                <w:rFonts w:ascii="Arial Narrow" w:hAnsi="Arial Narrow" w:cs="Arial"/>
                <w:snapToGrid w:val="0"/>
                <w:lang w:val="es-CO"/>
              </w:rPr>
            </w:pPr>
            <w:r w:rsidRPr="00822A65">
              <w:rPr>
                <w:rFonts w:ascii="Arial Narrow" w:hAnsi="Arial Narrow" w:cs="Arial"/>
                <w:snapToGrid w:val="0"/>
                <w:lang w:val="es-CO"/>
              </w:rPr>
              <w:t xml:space="preserve">El contratista debe adelantar las gestiones correspondientes a la subsunción de los registros no exitosos o no conciliados satisfactoriamente para que puedan procesarse para que sean facturados. </w:t>
            </w:r>
          </w:p>
          <w:p w14:paraId="4418EB99" w14:textId="77777777" w:rsidR="00822A65" w:rsidRPr="00822A65" w:rsidRDefault="00822A65" w:rsidP="00822A65">
            <w:pPr>
              <w:tabs>
                <w:tab w:val="left" w:pos="709"/>
              </w:tabs>
              <w:autoSpaceDE w:val="0"/>
              <w:autoSpaceDN w:val="0"/>
              <w:adjustRightInd w:val="0"/>
              <w:spacing w:after="0"/>
              <w:ind w:right="142"/>
              <w:jc w:val="both"/>
              <w:rPr>
                <w:rFonts w:ascii="Arial Narrow" w:hAnsi="Arial Narrow" w:cs="Arial"/>
                <w:snapToGrid w:val="0"/>
                <w:lang w:val="es-CO"/>
              </w:rPr>
            </w:pPr>
          </w:p>
          <w:p w14:paraId="51C001ED" w14:textId="0B131950" w:rsidR="00606C27" w:rsidRPr="000712D3" w:rsidRDefault="00822A65" w:rsidP="004F4449">
            <w:pPr>
              <w:tabs>
                <w:tab w:val="left" w:pos="709"/>
              </w:tabs>
              <w:autoSpaceDE w:val="0"/>
              <w:autoSpaceDN w:val="0"/>
              <w:adjustRightInd w:val="0"/>
              <w:spacing w:after="0"/>
              <w:ind w:right="142"/>
              <w:jc w:val="both"/>
              <w:rPr>
                <w:rFonts w:ascii="Arial Narrow" w:hAnsi="Arial Narrow" w:cs="Arial"/>
                <w:snapToGrid w:val="0"/>
                <w:lang w:val="es-CO"/>
              </w:rPr>
            </w:pPr>
            <w:r w:rsidRPr="00822A65">
              <w:rPr>
                <w:rFonts w:ascii="Arial Narrow" w:hAnsi="Arial Narrow" w:cs="Arial"/>
                <w:snapToGrid w:val="0"/>
                <w:lang w:val="es-CO"/>
              </w:rPr>
              <w:t>Todos los pagos se realizarán conforme al PAC del Instituto Colombiano de Bienestar Familiar.</w:t>
            </w:r>
          </w:p>
          <w:p w14:paraId="4B251329" w14:textId="77777777" w:rsidR="00822A65" w:rsidRPr="000712D3" w:rsidRDefault="00822A65" w:rsidP="00822A65">
            <w:pPr>
              <w:tabs>
                <w:tab w:val="left" w:pos="709"/>
              </w:tabs>
              <w:autoSpaceDE w:val="0"/>
              <w:autoSpaceDN w:val="0"/>
              <w:adjustRightInd w:val="0"/>
              <w:spacing w:after="0"/>
              <w:ind w:right="142"/>
              <w:jc w:val="both"/>
              <w:rPr>
                <w:rFonts w:ascii="Arial Narrow" w:hAnsi="Arial Narrow" w:cs="Arial"/>
                <w:snapToGrid w:val="0"/>
                <w:lang w:val="es-C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11"/>
              <w:gridCol w:w="7808"/>
            </w:tblGrid>
            <w:tr w:rsidR="00075524" w:rsidRPr="000712D3" w14:paraId="2807AA63" w14:textId="77777777">
              <w:trPr>
                <w:tblHeade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2EBA1CAB" w14:textId="77777777" w:rsidR="00606C27" w:rsidRPr="000712D3" w:rsidRDefault="00606C27" w:rsidP="00606C27">
                  <w:pPr>
                    <w:spacing w:after="0" w:line="240" w:lineRule="auto"/>
                    <w:rPr>
                      <w:rFonts w:ascii="Arial Narrow" w:hAnsi="Arial Narrow" w:cs="Arial"/>
                      <w:snapToGrid w:val="0"/>
                      <w:lang w:val="es-CO"/>
                    </w:rPr>
                  </w:pPr>
                  <w:r w:rsidRPr="000712D3">
                    <w:rPr>
                      <w:rFonts w:ascii="Arial Narrow" w:hAnsi="Arial Narrow" w:cs="Arial"/>
                      <w:snapToGrid w:val="0"/>
                      <w:lang w:val="es-CO"/>
                    </w:rPr>
                    <w:t>Documento</w:t>
                  </w:r>
                </w:p>
              </w:tc>
              <w:tc>
                <w:tcPr>
                  <w:tcW w:w="0" w:type="auto"/>
                  <w:tcBorders>
                    <w:top w:val="single" w:sz="6" w:space="0" w:color="auto"/>
                    <w:left w:val="single" w:sz="6" w:space="0" w:color="auto"/>
                    <w:bottom w:val="single" w:sz="6" w:space="0" w:color="auto"/>
                    <w:right w:val="single" w:sz="6" w:space="0" w:color="auto"/>
                  </w:tcBorders>
                  <w:vAlign w:val="center"/>
                  <w:hideMark/>
                </w:tcPr>
                <w:p w14:paraId="34EA9FF8" w14:textId="77777777" w:rsidR="00606C27" w:rsidRPr="000712D3" w:rsidRDefault="00606C27" w:rsidP="00606C27">
                  <w:pPr>
                    <w:spacing w:after="0" w:line="240" w:lineRule="auto"/>
                    <w:rPr>
                      <w:rFonts w:ascii="Arial Narrow" w:hAnsi="Arial Narrow" w:cs="Arial"/>
                      <w:snapToGrid w:val="0"/>
                      <w:lang w:val="es-CO"/>
                    </w:rPr>
                  </w:pPr>
                  <w:r w:rsidRPr="000712D3">
                    <w:rPr>
                      <w:rFonts w:ascii="Arial Narrow" w:hAnsi="Arial Narrow" w:cs="Arial"/>
                      <w:snapToGrid w:val="0"/>
                      <w:lang w:val="es-CO"/>
                    </w:rPr>
                    <w:t>Descripción y Sustento Legal</w:t>
                  </w:r>
                </w:p>
              </w:tc>
            </w:tr>
            <w:tr w:rsidR="00075524" w:rsidRPr="000712D3" w14:paraId="74287903"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492061C5" w14:textId="77777777" w:rsidR="00606C27" w:rsidRPr="000712D3" w:rsidRDefault="00606C27" w:rsidP="00606C27">
                  <w:pPr>
                    <w:spacing w:after="0" w:line="240" w:lineRule="auto"/>
                    <w:rPr>
                      <w:rFonts w:ascii="Arial Narrow" w:hAnsi="Arial Narrow" w:cs="Arial"/>
                      <w:snapToGrid w:val="0"/>
                      <w:lang w:val="es-CO"/>
                    </w:rPr>
                  </w:pPr>
                  <w:r w:rsidRPr="000712D3">
                    <w:rPr>
                      <w:rFonts w:ascii="Arial Narrow" w:hAnsi="Arial Narrow" w:cs="Arial"/>
                      <w:snapToGrid w:val="0"/>
                      <w:lang w:val="es-CO"/>
                    </w:rPr>
                    <w:t>Factura Electrónica</w:t>
                  </w:r>
                </w:p>
              </w:tc>
              <w:tc>
                <w:tcPr>
                  <w:tcW w:w="0" w:type="auto"/>
                  <w:tcBorders>
                    <w:top w:val="single" w:sz="6" w:space="0" w:color="auto"/>
                    <w:left w:val="single" w:sz="6" w:space="0" w:color="auto"/>
                    <w:bottom w:val="single" w:sz="6" w:space="0" w:color="auto"/>
                    <w:right w:val="single" w:sz="6" w:space="0" w:color="auto"/>
                  </w:tcBorders>
                  <w:vAlign w:val="center"/>
                  <w:hideMark/>
                </w:tcPr>
                <w:p w14:paraId="7A53992E" w14:textId="77777777" w:rsidR="00606C27" w:rsidRPr="000712D3" w:rsidRDefault="00606C27" w:rsidP="00606C27">
                  <w:pPr>
                    <w:spacing w:after="0" w:line="240" w:lineRule="auto"/>
                    <w:rPr>
                      <w:rFonts w:ascii="Arial Narrow" w:hAnsi="Arial Narrow" w:cs="Arial"/>
                      <w:snapToGrid w:val="0"/>
                      <w:lang w:val="es-CO"/>
                    </w:rPr>
                  </w:pPr>
                  <w:r w:rsidRPr="000712D3">
                    <w:rPr>
                      <w:rFonts w:ascii="Arial Narrow" w:hAnsi="Arial Narrow" w:cs="Arial"/>
                      <w:snapToGrid w:val="0"/>
                      <w:lang w:val="es-CO"/>
                    </w:rPr>
                    <w:t>Debe estar correctamente elaborada y radicada para el inicio del término del pago.</w:t>
                  </w:r>
                </w:p>
              </w:tc>
            </w:tr>
            <w:tr w:rsidR="00075524" w:rsidRPr="000712D3" w14:paraId="74C9F47F"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4FB7594E" w14:textId="77777777" w:rsidR="00606C27" w:rsidRPr="000712D3" w:rsidRDefault="00606C27" w:rsidP="00606C27">
                  <w:pPr>
                    <w:spacing w:after="0" w:line="240" w:lineRule="auto"/>
                    <w:rPr>
                      <w:rFonts w:ascii="Arial Narrow" w:hAnsi="Arial Narrow" w:cs="Arial"/>
                      <w:snapToGrid w:val="0"/>
                      <w:lang w:val="es-CO"/>
                    </w:rPr>
                  </w:pPr>
                  <w:r w:rsidRPr="000712D3">
                    <w:rPr>
                      <w:rFonts w:ascii="Arial Narrow" w:hAnsi="Arial Narrow" w:cs="Arial"/>
                      <w:snapToGrid w:val="0"/>
                      <w:lang w:val="es-CO"/>
                    </w:rPr>
                    <w:t>Actas de Entrega y Recibo</w:t>
                  </w:r>
                </w:p>
              </w:tc>
              <w:tc>
                <w:tcPr>
                  <w:tcW w:w="0" w:type="auto"/>
                  <w:tcBorders>
                    <w:top w:val="single" w:sz="6" w:space="0" w:color="auto"/>
                    <w:left w:val="single" w:sz="6" w:space="0" w:color="auto"/>
                    <w:bottom w:val="single" w:sz="6" w:space="0" w:color="auto"/>
                    <w:right w:val="single" w:sz="6" w:space="0" w:color="auto"/>
                  </w:tcBorders>
                  <w:vAlign w:val="center"/>
                  <w:hideMark/>
                </w:tcPr>
                <w:p w14:paraId="47E9F0DC" w14:textId="77777777" w:rsidR="00606C27" w:rsidRPr="000712D3" w:rsidRDefault="00606C27" w:rsidP="00606C27">
                  <w:pPr>
                    <w:spacing w:after="0" w:line="240" w:lineRule="auto"/>
                    <w:rPr>
                      <w:rFonts w:ascii="Arial Narrow" w:hAnsi="Arial Narrow" w:cs="Arial"/>
                      <w:snapToGrid w:val="0"/>
                      <w:lang w:val="es-CO"/>
                    </w:rPr>
                  </w:pPr>
                  <w:r w:rsidRPr="000712D3">
                    <w:rPr>
                      <w:rFonts w:ascii="Arial Narrow" w:hAnsi="Arial Narrow" w:cs="Arial"/>
                      <w:snapToGrid w:val="0"/>
                      <w:lang w:val="es-CO"/>
                    </w:rPr>
                    <w:t>Copia física o digital (escaneada) de las actas debidamente diligenciadas, sin tachaduras y firmadas por el responsable del punto autorizado.</w:t>
                  </w:r>
                </w:p>
              </w:tc>
            </w:tr>
            <w:tr w:rsidR="00075524" w:rsidRPr="000712D3" w14:paraId="3F780864"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02B59E68" w14:textId="77777777" w:rsidR="00606C27" w:rsidRPr="000712D3" w:rsidRDefault="00606C27" w:rsidP="00606C27">
                  <w:pPr>
                    <w:spacing w:after="0" w:line="240" w:lineRule="auto"/>
                    <w:rPr>
                      <w:rFonts w:ascii="Arial Narrow" w:hAnsi="Arial Narrow" w:cs="Arial"/>
                      <w:snapToGrid w:val="0"/>
                      <w:lang w:val="es-CO"/>
                    </w:rPr>
                  </w:pPr>
                  <w:r w:rsidRPr="000712D3">
                    <w:rPr>
                      <w:rFonts w:ascii="Arial Narrow" w:hAnsi="Arial Narrow" w:cs="Arial"/>
                      <w:snapToGrid w:val="0"/>
                      <w:lang w:val="es-CO"/>
                    </w:rPr>
                    <w:lastRenderedPageBreak/>
                    <w:t>Certificación de Recibo a Satisfacción</w:t>
                  </w:r>
                </w:p>
              </w:tc>
              <w:tc>
                <w:tcPr>
                  <w:tcW w:w="0" w:type="auto"/>
                  <w:tcBorders>
                    <w:top w:val="single" w:sz="6" w:space="0" w:color="auto"/>
                    <w:left w:val="single" w:sz="6" w:space="0" w:color="auto"/>
                    <w:bottom w:val="single" w:sz="6" w:space="0" w:color="auto"/>
                    <w:right w:val="single" w:sz="6" w:space="0" w:color="auto"/>
                  </w:tcBorders>
                  <w:vAlign w:val="center"/>
                  <w:hideMark/>
                </w:tcPr>
                <w:p w14:paraId="0C8AAF69" w14:textId="77777777" w:rsidR="00606C27" w:rsidRPr="000712D3" w:rsidRDefault="00606C27" w:rsidP="00606C27">
                  <w:pPr>
                    <w:spacing w:after="0" w:line="240" w:lineRule="auto"/>
                    <w:rPr>
                      <w:rFonts w:ascii="Arial Narrow" w:hAnsi="Arial Narrow" w:cs="Arial"/>
                      <w:snapToGrid w:val="0"/>
                      <w:lang w:val="es-CO"/>
                    </w:rPr>
                  </w:pPr>
                  <w:r w:rsidRPr="000712D3">
                    <w:rPr>
                      <w:rFonts w:ascii="Arial Narrow" w:hAnsi="Arial Narrow" w:cs="Arial"/>
                      <w:snapToGrid w:val="0"/>
                      <w:lang w:val="es-CO"/>
                    </w:rPr>
                    <w:t>Documento emitido por el supervisor del contrato que avala el suministro de los diferentes ítems.</w:t>
                  </w:r>
                </w:p>
              </w:tc>
            </w:tr>
            <w:tr w:rsidR="00075524" w:rsidRPr="000712D3" w14:paraId="2139BBA4"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7AE6CC77" w14:textId="77777777" w:rsidR="00606C27" w:rsidRPr="000712D3" w:rsidRDefault="00606C27" w:rsidP="00606C27">
                  <w:pPr>
                    <w:spacing w:after="0" w:line="240" w:lineRule="auto"/>
                    <w:rPr>
                      <w:rFonts w:ascii="Arial Narrow" w:hAnsi="Arial Narrow" w:cs="Arial"/>
                      <w:snapToGrid w:val="0"/>
                      <w:lang w:val="es-CO"/>
                    </w:rPr>
                  </w:pPr>
                  <w:r w:rsidRPr="000712D3">
                    <w:rPr>
                      <w:rFonts w:ascii="Arial Narrow" w:hAnsi="Arial Narrow" w:cs="Arial"/>
                      <w:snapToGrid w:val="0"/>
                      <w:lang w:val="es-CO"/>
                    </w:rPr>
                    <w:t>Certificación de Parafiscales y Seguridad Social</w:t>
                  </w:r>
                </w:p>
              </w:tc>
              <w:tc>
                <w:tcPr>
                  <w:tcW w:w="0" w:type="auto"/>
                  <w:tcBorders>
                    <w:top w:val="single" w:sz="6" w:space="0" w:color="auto"/>
                    <w:left w:val="single" w:sz="6" w:space="0" w:color="auto"/>
                    <w:bottom w:val="single" w:sz="6" w:space="0" w:color="auto"/>
                    <w:right w:val="single" w:sz="6" w:space="0" w:color="auto"/>
                  </w:tcBorders>
                  <w:vAlign w:val="center"/>
                  <w:hideMark/>
                </w:tcPr>
                <w:p w14:paraId="033EF495" w14:textId="77777777" w:rsidR="00606C27" w:rsidRPr="000712D3" w:rsidRDefault="00606C27" w:rsidP="00606C27">
                  <w:pPr>
                    <w:spacing w:after="0" w:line="240" w:lineRule="auto"/>
                    <w:rPr>
                      <w:rFonts w:ascii="Arial Narrow" w:hAnsi="Arial Narrow" w:cs="Arial"/>
                      <w:snapToGrid w:val="0"/>
                      <w:lang w:val="es-CO"/>
                    </w:rPr>
                  </w:pPr>
                  <w:r w:rsidRPr="000712D3">
                    <w:rPr>
                      <w:rFonts w:ascii="Arial Narrow" w:hAnsi="Arial Narrow" w:cs="Arial"/>
                      <w:snapToGrid w:val="0"/>
                      <w:lang w:val="es-CO"/>
                    </w:rPr>
                    <w:t>Certificación expedida por el revisor fiscal o representante legal, según corresponda, sobre el cumplimiento de aportes (Art. 50 Ley 789 de 2002 y Art. 23 Ley 1150 de 2007).</w:t>
                  </w:r>
                </w:p>
              </w:tc>
            </w:tr>
            <w:tr w:rsidR="00075524" w:rsidRPr="000712D3" w14:paraId="045D3152"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3EE04F4F" w14:textId="77777777" w:rsidR="00606C27" w:rsidRPr="000712D3" w:rsidRDefault="00606C27" w:rsidP="00606C27">
                  <w:pPr>
                    <w:spacing w:after="0" w:line="240" w:lineRule="auto"/>
                    <w:rPr>
                      <w:rFonts w:ascii="Arial Narrow" w:hAnsi="Arial Narrow" w:cs="Arial"/>
                      <w:snapToGrid w:val="0"/>
                      <w:lang w:val="es-CO"/>
                    </w:rPr>
                  </w:pPr>
                  <w:r w:rsidRPr="000712D3">
                    <w:rPr>
                      <w:rFonts w:ascii="Arial Narrow" w:hAnsi="Arial Narrow" w:cs="Arial"/>
                      <w:snapToGrid w:val="0"/>
                      <w:lang w:val="es-CO"/>
                    </w:rPr>
                    <w:t>Soportes de Obligaciones Contractuales</w:t>
                  </w:r>
                </w:p>
              </w:tc>
              <w:tc>
                <w:tcPr>
                  <w:tcW w:w="0" w:type="auto"/>
                  <w:tcBorders>
                    <w:top w:val="single" w:sz="6" w:space="0" w:color="auto"/>
                    <w:left w:val="single" w:sz="6" w:space="0" w:color="auto"/>
                    <w:bottom w:val="single" w:sz="6" w:space="0" w:color="auto"/>
                    <w:right w:val="single" w:sz="6" w:space="0" w:color="auto"/>
                  </w:tcBorders>
                  <w:vAlign w:val="center"/>
                  <w:hideMark/>
                </w:tcPr>
                <w:p w14:paraId="3E4F542E" w14:textId="77777777" w:rsidR="00606C27" w:rsidRPr="000712D3" w:rsidRDefault="00606C27" w:rsidP="00606C27">
                  <w:pPr>
                    <w:spacing w:after="0" w:line="240" w:lineRule="auto"/>
                    <w:rPr>
                      <w:rFonts w:ascii="Arial Narrow" w:hAnsi="Arial Narrow" w:cs="Arial"/>
                      <w:snapToGrid w:val="0"/>
                      <w:lang w:val="es-CO"/>
                    </w:rPr>
                  </w:pPr>
                  <w:r w:rsidRPr="000712D3">
                    <w:rPr>
                      <w:rFonts w:ascii="Arial Narrow" w:hAnsi="Arial Narrow" w:cs="Arial"/>
                      <w:snapToGrid w:val="0"/>
                      <w:lang w:val="es-CO"/>
                    </w:rPr>
                    <w:t>Documentación que demuestre el cumplimiento de la totalidad de las obligaciones pactadas.</w:t>
                  </w:r>
                </w:p>
              </w:tc>
            </w:tr>
          </w:tbl>
          <w:p w14:paraId="57DAC8B2" w14:textId="77777777" w:rsidR="00606C27" w:rsidRPr="000712D3" w:rsidRDefault="00606C27" w:rsidP="004F4449">
            <w:pPr>
              <w:tabs>
                <w:tab w:val="left" w:pos="709"/>
              </w:tabs>
              <w:autoSpaceDE w:val="0"/>
              <w:autoSpaceDN w:val="0"/>
              <w:adjustRightInd w:val="0"/>
              <w:spacing w:after="0"/>
              <w:ind w:right="142"/>
              <w:jc w:val="both"/>
              <w:rPr>
                <w:rFonts w:ascii="Arial Narrow" w:hAnsi="Arial Narrow" w:cs="Arial"/>
                <w:snapToGrid w:val="0"/>
                <w:lang w:val="es-CO"/>
              </w:rPr>
            </w:pPr>
          </w:p>
          <w:p w14:paraId="77FFB103" w14:textId="1C5A0444" w:rsidR="004F4449" w:rsidRPr="000712D3" w:rsidRDefault="004F4449" w:rsidP="004F4449">
            <w:pPr>
              <w:tabs>
                <w:tab w:val="left" w:pos="709"/>
              </w:tabs>
              <w:autoSpaceDE w:val="0"/>
              <w:autoSpaceDN w:val="0"/>
              <w:adjustRightInd w:val="0"/>
              <w:spacing w:after="0"/>
              <w:ind w:right="142"/>
              <w:jc w:val="both"/>
              <w:rPr>
                <w:rFonts w:ascii="Arial Narrow" w:hAnsi="Arial Narrow" w:cs="Arial"/>
                <w:snapToGrid w:val="0"/>
                <w:lang w:val="es-CO"/>
              </w:rPr>
            </w:pPr>
            <w:r w:rsidRPr="000712D3">
              <w:rPr>
                <w:rFonts w:ascii="Arial Narrow" w:hAnsi="Arial Narrow" w:cs="Arial"/>
                <w:snapToGrid w:val="0"/>
                <w:lang w:val="es-CO"/>
              </w:rPr>
              <w:t xml:space="preserve"> Los pagos se realizarán dentro de los treinta (30) días hábiles siguientes a la radicación de la factura y la certificación de cumplimiento, previa aprobación del PAC (Programa Anual Mensualizado de Caja).</w:t>
            </w:r>
          </w:p>
          <w:p w14:paraId="2736BC2C" w14:textId="77777777" w:rsidR="004F4449" w:rsidRPr="000712D3" w:rsidRDefault="004F4449" w:rsidP="004F4449">
            <w:pPr>
              <w:tabs>
                <w:tab w:val="left" w:pos="709"/>
              </w:tabs>
              <w:autoSpaceDE w:val="0"/>
              <w:autoSpaceDN w:val="0"/>
              <w:adjustRightInd w:val="0"/>
              <w:spacing w:after="0"/>
              <w:ind w:right="142"/>
              <w:jc w:val="both"/>
              <w:rPr>
                <w:rFonts w:ascii="Arial Narrow" w:hAnsi="Arial Narrow" w:cs="Arial"/>
                <w:snapToGrid w:val="0"/>
                <w:lang w:val="es-CO"/>
              </w:rPr>
            </w:pPr>
          </w:p>
          <w:p w14:paraId="79DDB607" w14:textId="77777777" w:rsidR="004F4449" w:rsidRPr="000712D3" w:rsidRDefault="004F4449" w:rsidP="004F4449">
            <w:pPr>
              <w:tabs>
                <w:tab w:val="left" w:pos="709"/>
              </w:tabs>
              <w:autoSpaceDE w:val="0"/>
              <w:autoSpaceDN w:val="0"/>
              <w:adjustRightInd w:val="0"/>
              <w:spacing w:after="0"/>
              <w:ind w:right="142"/>
              <w:jc w:val="both"/>
              <w:rPr>
                <w:rFonts w:ascii="Arial Narrow" w:hAnsi="Arial Narrow" w:cs="Arial"/>
                <w:snapToGrid w:val="0"/>
                <w:lang w:val="es-CO"/>
              </w:rPr>
            </w:pPr>
            <w:r w:rsidRPr="000712D3">
              <w:rPr>
                <w:rFonts w:ascii="Arial Narrow" w:hAnsi="Arial Narrow" w:cs="Arial"/>
                <w:snapToGrid w:val="0"/>
                <w:lang w:val="es-CO"/>
              </w:rPr>
              <w:t>Si la(s) factura(s) no ha(n) sido correctamente elaborada(s), o no se acompañan los documentos requeridos para el pago, el término para este solo empezará a contarse desde la fecha en que se presenten debidamente corregidas, o desde que se haya aportado el último de los documentos solicitados. Las demoras que se presenten por estos conceptos serán de responsabilidad del contratista y no tendrá por ello, derecho al pago de intereses o compensación de ninguna naturaleza.</w:t>
            </w:r>
          </w:p>
          <w:p w14:paraId="499D26C6" w14:textId="77777777" w:rsidR="004F4449" w:rsidRPr="000712D3" w:rsidRDefault="004F4449" w:rsidP="004F4449">
            <w:pPr>
              <w:tabs>
                <w:tab w:val="left" w:pos="709"/>
              </w:tabs>
              <w:autoSpaceDE w:val="0"/>
              <w:autoSpaceDN w:val="0"/>
              <w:adjustRightInd w:val="0"/>
              <w:spacing w:after="0"/>
              <w:ind w:right="142"/>
              <w:jc w:val="both"/>
              <w:rPr>
                <w:rFonts w:ascii="Arial Narrow" w:hAnsi="Arial Narrow" w:cs="Arial"/>
                <w:snapToGrid w:val="0"/>
                <w:lang w:val="es-CO"/>
              </w:rPr>
            </w:pPr>
          </w:p>
          <w:p w14:paraId="2CE55A10" w14:textId="77777777" w:rsidR="004F4449" w:rsidRPr="000712D3" w:rsidRDefault="004F4449" w:rsidP="004F4449">
            <w:pPr>
              <w:tabs>
                <w:tab w:val="left" w:pos="709"/>
              </w:tabs>
              <w:autoSpaceDE w:val="0"/>
              <w:autoSpaceDN w:val="0"/>
              <w:adjustRightInd w:val="0"/>
              <w:spacing w:after="0"/>
              <w:ind w:right="142"/>
              <w:jc w:val="both"/>
              <w:rPr>
                <w:rFonts w:ascii="Arial Narrow" w:hAnsi="Arial Narrow" w:cs="Arial"/>
                <w:snapToGrid w:val="0"/>
                <w:lang w:val="es-CO"/>
              </w:rPr>
            </w:pPr>
            <w:r w:rsidRPr="000712D3">
              <w:rPr>
                <w:rFonts w:ascii="Arial Narrow" w:hAnsi="Arial Narrow" w:cs="Arial"/>
                <w:snapToGrid w:val="0"/>
                <w:lang w:val="es-CO"/>
              </w:rPr>
              <w:t>En caso de que el proveedor se encuentra obligado a facturar electrónicamente deberá aportar factura electrónica de acuerdo con lo establecido por la DIAN, el cual será un requisito para el pago del respectivo contrato. Todas las facturas electrónicas para su reconocimiento tributario deberán ser validadas previo a su expedición, por la Dirección de Impuestos y Aduanas Nacionales (DIAN) o por un proveedor autorizado por esta. La factura electrónica solo se entenderá expedida cuando sea validada por el proveedor autorizado.</w:t>
            </w:r>
          </w:p>
          <w:p w14:paraId="75BCF35F" w14:textId="77777777" w:rsidR="004F4449" w:rsidRPr="000712D3" w:rsidRDefault="004F4449" w:rsidP="004F4449">
            <w:pPr>
              <w:tabs>
                <w:tab w:val="left" w:pos="709"/>
              </w:tabs>
              <w:autoSpaceDE w:val="0"/>
              <w:autoSpaceDN w:val="0"/>
              <w:adjustRightInd w:val="0"/>
              <w:spacing w:after="0"/>
              <w:ind w:right="142"/>
              <w:jc w:val="both"/>
              <w:rPr>
                <w:rFonts w:ascii="Arial Narrow" w:hAnsi="Arial Narrow" w:cs="Arial"/>
                <w:snapToGrid w:val="0"/>
                <w:lang w:val="es-CO"/>
              </w:rPr>
            </w:pPr>
          </w:p>
          <w:p w14:paraId="6CD1825D" w14:textId="36959A6B" w:rsidR="004F4449" w:rsidRPr="000712D3" w:rsidRDefault="004F4449" w:rsidP="004F4449">
            <w:pPr>
              <w:tabs>
                <w:tab w:val="left" w:pos="709"/>
              </w:tabs>
              <w:autoSpaceDE w:val="0"/>
              <w:autoSpaceDN w:val="0"/>
              <w:adjustRightInd w:val="0"/>
              <w:spacing w:after="0"/>
              <w:ind w:right="142"/>
              <w:jc w:val="both"/>
              <w:rPr>
                <w:rFonts w:ascii="Arial Narrow" w:hAnsi="Arial Narrow" w:cs="Arial"/>
                <w:snapToGrid w:val="0"/>
                <w:lang w:val="es-CO"/>
              </w:rPr>
            </w:pPr>
            <w:r w:rsidRPr="000712D3">
              <w:rPr>
                <w:rFonts w:ascii="Arial Narrow" w:hAnsi="Arial Narrow" w:cs="Arial"/>
                <w:snapToGrid w:val="0"/>
                <w:lang w:val="es-CO"/>
              </w:rPr>
              <w:t>En el evento en que el contratista radique la documentación dentro de los 15 últimos días calendario del mes de diciembre del 202</w:t>
            </w:r>
            <w:r w:rsidR="008A561D" w:rsidRPr="000712D3">
              <w:rPr>
                <w:rFonts w:ascii="Arial Narrow" w:hAnsi="Arial Narrow" w:cs="Arial"/>
                <w:snapToGrid w:val="0"/>
                <w:lang w:val="es-CO"/>
              </w:rPr>
              <w:t>6</w:t>
            </w:r>
            <w:r w:rsidRPr="000712D3">
              <w:rPr>
                <w:rFonts w:ascii="Arial Narrow" w:hAnsi="Arial Narrow" w:cs="Arial"/>
                <w:snapToGrid w:val="0"/>
                <w:lang w:val="es-CO"/>
              </w:rPr>
              <w:t>, es decir, por fuera del cronograma de pagos para cierre de la vigencia fiscal, la obligación quedará sujeta a la asignación de recursos por parte de la entidad estatal, constituyéndose dicha obligación como cuenta por pagar y generando que el desembolso se realice dentro del primer trimestre del año 2026.</w:t>
            </w:r>
          </w:p>
          <w:p w14:paraId="3C83178E" w14:textId="77777777" w:rsidR="004F4449" w:rsidRPr="000712D3" w:rsidRDefault="004F4449" w:rsidP="004F4449">
            <w:pPr>
              <w:tabs>
                <w:tab w:val="left" w:pos="709"/>
              </w:tabs>
              <w:autoSpaceDE w:val="0"/>
              <w:autoSpaceDN w:val="0"/>
              <w:adjustRightInd w:val="0"/>
              <w:spacing w:after="0"/>
              <w:ind w:right="142"/>
              <w:jc w:val="both"/>
              <w:rPr>
                <w:rFonts w:ascii="Arial Narrow" w:hAnsi="Arial Narrow" w:cs="Arial"/>
                <w:snapToGrid w:val="0"/>
                <w:lang w:val="es-CO"/>
              </w:rPr>
            </w:pPr>
          </w:p>
          <w:p w14:paraId="256395A9" w14:textId="0C2B8079" w:rsidR="008F6774" w:rsidRPr="000712D3" w:rsidRDefault="004F4449" w:rsidP="004F4449">
            <w:pPr>
              <w:tabs>
                <w:tab w:val="left" w:pos="709"/>
              </w:tabs>
              <w:autoSpaceDE w:val="0"/>
              <w:autoSpaceDN w:val="0"/>
              <w:adjustRightInd w:val="0"/>
              <w:spacing w:after="0"/>
              <w:ind w:right="142"/>
              <w:jc w:val="both"/>
              <w:rPr>
                <w:rFonts w:ascii="Arial Narrow" w:hAnsi="Arial Narrow" w:cs="Arial"/>
                <w:snapToGrid w:val="0"/>
                <w:lang w:val="es-CO"/>
              </w:rPr>
            </w:pPr>
            <w:r w:rsidRPr="000712D3">
              <w:rPr>
                <w:rFonts w:ascii="Arial Narrow" w:hAnsi="Arial Narrow" w:cs="Arial"/>
                <w:snapToGrid w:val="0"/>
                <w:lang w:val="es-CO"/>
              </w:rPr>
              <w:t>Todos los pagos se realizarán conforme al PAC del Instituto Colombiano de Bienestar Familiar.</w:t>
            </w:r>
            <w:r w:rsidR="008F6774" w:rsidRPr="000712D3">
              <w:rPr>
                <w:rFonts w:ascii="Arial Narrow" w:hAnsi="Arial Narrow" w:cs="Arial"/>
                <w:snapToGrid w:val="0"/>
                <w:lang w:val="es-CO"/>
              </w:rPr>
              <w:t>:</w:t>
            </w:r>
          </w:p>
          <w:p w14:paraId="197A8E70" w14:textId="77777777" w:rsidR="004A6521" w:rsidRPr="000712D3" w:rsidRDefault="004A6521" w:rsidP="008F6774">
            <w:pPr>
              <w:spacing w:after="0" w:line="240" w:lineRule="auto"/>
              <w:jc w:val="both"/>
              <w:rPr>
                <w:rFonts w:ascii="Arial Narrow" w:hAnsi="Arial Narrow" w:cs="Arial"/>
                <w:lang w:val="es-CO"/>
              </w:rPr>
            </w:pPr>
          </w:p>
          <w:p w14:paraId="0EA88A4C" w14:textId="77777777" w:rsidR="00424D65" w:rsidRPr="000712D3" w:rsidRDefault="00424D65" w:rsidP="004F4449">
            <w:pPr>
              <w:tabs>
                <w:tab w:val="left" w:pos="709"/>
              </w:tabs>
              <w:autoSpaceDE w:val="0"/>
              <w:autoSpaceDN w:val="0"/>
              <w:adjustRightInd w:val="0"/>
              <w:spacing w:after="0"/>
              <w:ind w:right="142"/>
              <w:jc w:val="both"/>
              <w:rPr>
                <w:rFonts w:ascii="Arial Narrow" w:hAnsi="Arial Narrow" w:cs="Arial"/>
                <w:lang w:val="es-CO"/>
              </w:rPr>
            </w:pPr>
          </w:p>
        </w:tc>
      </w:tr>
      <w:tr w:rsidR="00B76F84" w:rsidRPr="000712D3" w14:paraId="7A866E47" w14:textId="2B351F8A" w:rsidTr="5D2760B1">
        <w:trPr>
          <w:trHeight w:val="401"/>
        </w:trPr>
        <w:tc>
          <w:tcPr>
            <w:tcW w:w="10620" w:type="dxa"/>
            <w:gridSpan w:val="2"/>
            <w:tcBorders>
              <w:top w:val="single" w:sz="6" w:space="0" w:color="auto"/>
              <w:bottom w:val="single" w:sz="6" w:space="0" w:color="auto"/>
            </w:tcBorders>
            <w:vAlign w:val="center"/>
          </w:tcPr>
          <w:p w14:paraId="6DE681D9" w14:textId="77777777" w:rsidR="000B42F8" w:rsidRPr="000712D3" w:rsidRDefault="000B42F8" w:rsidP="000B42F8">
            <w:pPr>
              <w:spacing w:after="0" w:line="240" w:lineRule="auto"/>
              <w:ind w:left="1080"/>
              <w:jc w:val="both"/>
              <w:rPr>
                <w:rFonts w:ascii="Arial Narrow" w:eastAsia="Times New Roman" w:hAnsi="Arial Narrow" w:cs="Arial"/>
                <w:b/>
                <w:lang w:eastAsia="es-ES"/>
              </w:rPr>
            </w:pPr>
          </w:p>
          <w:p w14:paraId="3F1062EF" w14:textId="77777777" w:rsidR="000B42F8" w:rsidRPr="000712D3" w:rsidRDefault="000B42F8" w:rsidP="00D2365D">
            <w:pPr>
              <w:numPr>
                <w:ilvl w:val="0"/>
                <w:numId w:val="9"/>
              </w:numPr>
              <w:spacing w:after="0" w:line="240" w:lineRule="auto"/>
              <w:jc w:val="both"/>
              <w:rPr>
                <w:rFonts w:ascii="Arial Narrow" w:eastAsia="Times New Roman" w:hAnsi="Arial Narrow" w:cs="Arial"/>
                <w:b/>
                <w:lang w:eastAsia="es-ES"/>
              </w:rPr>
            </w:pPr>
            <w:r w:rsidRPr="000712D3">
              <w:rPr>
                <w:rFonts w:ascii="Arial Narrow" w:hAnsi="Arial Narrow" w:cs="Arial"/>
                <w:b/>
              </w:rPr>
              <w:t>SUPERVISIÓN E INTERVENTORÍA</w:t>
            </w:r>
            <w:r w:rsidR="00BD3B5F" w:rsidRPr="000712D3">
              <w:rPr>
                <w:rFonts w:ascii="Arial Narrow" w:hAnsi="Arial Narrow" w:cs="Arial"/>
                <w:b/>
              </w:rPr>
              <w:t>.</w:t>
            </w:r>
            <w:r w:rsidRPr="000712D3">
              <w:rPr>
                <w:rFonts w:ascii="Arial Narrow" w:hAnsi="Arial Narrow" w:cs="Arial"/>
                <w:b/>
              </w:rPr>
              <w:t xml:space="preserve"> </w:t>
            </w:r>
          </w:p>
          <w:p w14:paraId="72B04376" w14:textId="77777777" w:rsidR="000B42F8" w:rsidRPr="000712D3" w:rsidRDefault="000B42F8" w:rsidP="000B42F8">
            <w:pPr>
              <w:spacing w:after="0" w:line="240" w:lineRule="auto"/>
              <w:jc w:val="both"/>
              <w:rPr>
                <w:rFonts w:ascii="Arial Narrow" w:hAnsi="Arial Narrow" w:cs="Arial"/>
                <w:b/>
              </w:rPr>
            </w:pPr>
          </w:p>
          <w:p w14:paraId="6F19017F" w14:textId="51010331" w:rsidR="000B42F8" w:rsidRPr="000712D3" w:rsidRDefault="000B42F8" w:rsidP="00D2365D">
            <w:pPr>
              <w:pStyle w:val="Prrafodelista"/>
              <w:numPr>
                <w:ilvl w:val="1"/>
                <w:numId w:val="9"/>
              </w:numPr>
              <w:jc w:val="both"/>
              <w:rPr>
                <w:rFonts w:ascii="Arial Narrow" w:hAnsi="Arial Narrow" w:cs="Arial"/>
                <w:b/>
                <w:sz w:val="22"/>
                <w:szCs w:val="22"/>
              </w:rPr>
            </w:pPr>
            <w:r w:rsidRPr="000712D3">
              <w:rPr>
                <w:rFonts w:ascii="Arial Narrow" w:hAnsi="Arial Narrow" w:cs="Arial"/>
                <w:b/>
                <w:sz w:val="22"/>
                <w:szCs w:val="22"/>
              </w:rPr>
              <w:t>Supervisión.</w:t>
            </w:r>
          </w:p>
          <w:p w14:paraId="2D5B5A40" w14:textId="77777777" w:rsidR="000B42F8" w:rsidRPr="000712D3" w:rsidRDefault="000B42F8" w:rsidP="000B42F8">
            <w:pPr>
              <w:spacing w:after="0" w:line="240" w:lineRule="auto"/>
              <w:jc w:val="both"/>
              <w:rPr>
                <w:rFonts w:ascii="Arial Narrow" w:eastAsia="Times New Roman" w:hAnsi="Arial Narrow" w:cs="Arial"/>
                <w:b/>
                <w:lang w:eastAsia="es-ES"/>
              </w:rPr>
            </w:pPr>
          </w:p>
          <w:p w14:paraId="24A21F7F" w14:textId="5CB251C7" w:rsidR="000B42F8" w:rsidRPr="000712D3" w:rsidRDefault="000B42F8" w:rsidP="000B42F8">
            <w:pPr>
              <w:pStyle w:val="Textoindependiente"/>
              <w:tabs>
                <w:tab w:val="left" w:pos="284"/>
              </w:tabs>
              <w:jc w:val="both"/>
              <w:rPr>
                <w:rFonts w:ascii="Arial Narrow" w:hAnsi="Arial Narrow" w:cs="Arial"/>
                <w:sz w:val="22"/>
                <w:szCs w:val="22"/>
                <w:lang w:val="es-ES"/>
              </w:rPr>
            </w:pPr>
            <w:r w:rsidRPr="000712D3">
              <w:rPr>
                <w:rFonts w:ascii="Arial Narrow" w:hAnsi="Arial Narrow" w:cs="Arial"/>
                <w:sz w:val="22"/>
                <w:szCs w:val="22"/>
                <w:lang w:val="es-ES"/>
              </w:rPr>
              <w:t xml:space="preserve">La supervisión del contrato estará a cargo del </w:t>
            </w:r>
            <w:r w:rsidR="00100492" w:rsidRPr="000712D3">
              <w:rPr>
                <w:rFonts w:ascii="Arial Narrow" w:hAnsi="Arial Narrow" w:cs="Arial"/>
                <w:i/>
                <w:sz w:val="22"/>
                <w:szCs w:val="22"/>
                <w:lang w:val="es-ES"/>
              </w:rPr>
              <w:t xml:space="preserve">Director </w:t>
            </w:r>
            <w:r w:rsidR="00075DCF" w:rsidRPr="000712D3">
              <w:rPr>
                <w:rFonts w:ascii="Arial Narrow" w:hAnsi="Arial Narrow" w:cs="Arial"/>
                <w:i/>
                <w:sz w:val="22"/>
                <w:szCs w:val="22"/>
                <w:lang w:val="es-ES"/>
              </w:rPr>
              <w:t xml:space="preserve">de la Regional </w:t>
            </w:r>
            <w:r w:rsidR="00071655" w:rsidRPr="006A7F7E">
              <w:rPr>
                <w:rFonts w:ascii="Arial Narrow" w:hAnsi="Arial Narrow" w:cs="Arial"/>
                <w:i/>
                <w:color w:val="EE0000"/>
                <w:sz w:val="22"/>
                <w:szCs w:val="22"/>
                <w:lang w:val="es-ES"/>
              </w:rPr>
              <w:t>xxxxxxxxxx</w:t>
            </w:r>
            <w:r w:rsidRPr="000712D3">
              <w:rPr>
                <w:rFonts w:ascii="Arial Narrow" w:hAnsi="Arial Narrow" w:cs="Arial"/>
                <w:sz w:val="22"/>
                <w:szCs w:val="22"/>
                <w:lang w:val="es-ES"/>
              </w:rPr>
              <w:t xml:space="preserve"> del </w:t>
            </w:r>
            <w:r w:rsidRPr="000712D3">
              <w:rPr>
                <w:rFonts w:ascii="Arial Narrow" w:hAnsi="Arial Narrow" w:cs="Arial"/>
                <w:b/>
                <w:sz w:val="22"/>
                <w:szCs w:val="22"/>
                <w:lang w:val="es-ES"/>
              </w:rPr>
              <w:t>ICBF</w:t>
            </w:r>
            <w:r w:rsidRPr="000712D3">
              <w:rPr>
                <w:rFonts w:ascii="Arial Narrow" w:hAnsi="Arial Narrow" w:cs="Arial"/>
                <w:sz w:val="22"/>
                <w:szCs w:val="22"/>
                <w:lang w:val="es-ES"/>
              </w:rPr>
              <w:t>. En todo caso</w:t>
            </w:r>
            <w:r w:rsidR="00BD3B5F" w:rsidRPr="000712D3">
              <w:rPr>
                <w:rFonts w:ascii="Arial Narrow" w:hAnsi="Arial Narrow" w:cs="Arial"/>
                <w:sz w:val="22"/>
                <w:szCs w:val="22"/>
                <w:lang w:val="es-ES"/>
              </w:rPr>
              <w:t>,</w:t>
            </w:r>
            <w:r w:rsidRPr="000712D3">
              <w:rPr>
                <w:rFonts w:ascii="Arial Narrow" w:hAnsi="Arial Narrow" w:cs="Arial"/>
                <w:sz w:val="22"/>
                <w:szCs w:val="22"/>
                <w:lang w:val="es-ES"/>
              </w:rPr>
              <w:t xml:space="preserve"> el ordenador del gasto podrá variar unilateralmente la designación del supervisor, comunicando por escrito al designado, con copia a la Dirección de Contratación.  </w:t>
            </w:r>
          </w:p>
          <w:p w14:paraId="7A9F013B" w14:textId="77777777" w:rsidR="000B42F8" w:rsidRPr="000712D3" w:rsidRDefault="000B42F8" w:rsidP="000B42F8">
            <w:pPr>
              <w:pStyle w:val="Textoindependiente"/>
              <w:tabs>
                <w:tab w:val="left" w:pos="284"/>
              </w:tabs>
              <w:jc w:val="both"/>
              <w:rPr>
                <w:rFonts w:ascii="Arial Narrow" w:hAnsi="Arial Narrow" w:cs="Arial"/>
                <w:sz w:val="22"/>
                <w:szCs w:val="22"/>
                <w:lang w:val="es-ES"/>
              </w:rPr>
            </w:pPr>
          </w:p>
          <w:p w14:paraId="40FF3A2E" w14:textId="01784490" w:rsidR="000B42F8" w:rsidRPr="000712D3" w:rsidRDefault="000B42F8" w:rsidP="00D2365D">
            <w:pPr>
              <w:pStyle w:val="Textoindependiente"/>
              <w:numPr>
                <w:ilvl w:val="1"/>
                <w:numId w:val="9"/>
              </w:numPr>
              <w:tabs>
                <w:tab w:val="left" w:pos="284"/>
              </w:tabs>
              <w:jc w:val="both"/>
              <w:rPr>
                <w:rFonts w:ascii="Arial Narrow" w:hAnsi="Arial Narrow" w:cs="Arial"/>
                <w:b/>
                <w:sz w:val="22"/>
                <w:szCs w:val="22"/>
              </w:rPr>
            </w:pPr>
            <w:r w:rsidRPr="000712D3">
              <w:rPr>
                <w:rFonts w:ascii="Arial Narrow" w:hAnsi="Arial Narrow" w:cs="Arial"/>
                <w:b/>
                <w:sz w:val="22"/>
                <w:szCs w:val="22"/>
              </w:rPr>
              <w:lastRenderedPageBreak/>
              <w:t xml:space="preserve"> Interventoría.</w:t>
            </w:r>
          </w:p>
          <w:p w14:paraId="1A67D965" w14:textId="77777777" w:rsidR="000B42F8" w:rsidRPr="000712D3" w:rsidRDefault="000B42F8" w:rsidP="000B42F8">
            <w:pPr>
              <w:pStyle w:val="Textoindependiente"/>
              <w:tabs>
                <w:tab w:val="left" w:pos="284"/>
              </w:tabs>
              <w:jc w:val="both"/>
              <w:rPr>
                <w:rFonts w:ascii="Arial Narrow" w:hAnsi="Arial Narrow" w:cs="Arial"/>
                <w:b/>
                <w:iCs/>
                <w:sz w:val="22"/>
                <w:szCs w:val="22"/>
              </w:rPr>
            </w:pPr>
          </w:p>
          <w:p w14:paraId="1D0BB3A3" w14:textId="39D132D4" w:rsidR="000B42F8" w:rsidRPr="000712D3" w:rsidRDefault="00A14799" w:rsidP="00603EC7">
            <w:pPr>
              <w:pStyle w:val="Textoindependiente"/>
              <w:tabs>
                <w:tab w:val="left" w:pos="284"/>
                <w:tab w:val="left" w:pos="7560"/>
              </w:tabs>
              <w:jc w:val="both"/>
              <w:rPr>
                <w:rFonts w:ascii="Arial Narrow" w:hAnsi="Arial Narrow" w:cs="Arial"/>
                <w:iCs/>
                <w:sz w:val="22"/>
                <w:szCs w:val="22"/>
              </w:rPr>
            </w:pPr>
            <w:r w:rsidRPr="000712D3">
              <w:rPr>
                <w:rFonts w:ascii="Arial Narrow" w:hAnsi="Arial Narrow" w:cs="Arial"/>
                <w:iCs/>
                <w:sz w:val="22"/>
                <w:szCs w:val="22"/>
              </w:rPr>
              <w:t>No aplica</w:t>
            </w:r>
          </w:p>
          <w:p w14:paraId="64F733AD" w14:textId="77777777" w:rsidR="00F379F0" w:rsidRPr="000712D3" w:rsidRDefault="00F379F0" w:rsidP="00A669B6">
            <w:pPr>
              <w:spacing w:after="0" w:line="240" w:lineRule="auto"/>
              <w:ind w:left="1080"/>
              <w:jc w:val="both"/>
              <w:rPr>
                <w:rFonts w:ascii="Arial Narrow" w:eastAsia="Times New Roman" w:hAnsi="Arial Narrow" w:cs="Arial"/>
                <w:b/>
                <w:lang w:eastAsia="es-ES"/>
              </w:rPr>
            </w:pPr>
          </w:p>
        </w:tc>
      </w:tr>
      <w:tr w:rsidR="00B76F84" w:rsidRPr="000712D3" w14:paraId="38CDEDA3" w14:textId="39A19A37" w:rsidTr="5D2760B1">
        <w:trPr>
          <w:trHeight w:val="401"/>
        </w:trPr>
        <w:tc>
          <w:tcPr>
            <w:tcW w:w="10620" w:type="dxa"/>
            <w:gridSpan w:val="2"/>
            <w:tcBorders>
              <w:top w:val="single" w:sz="6" w:space="0" w:color="auto"/>
              <w:bottom w:val="single" w:sz="6" w:space="0" w:color="auto"/>
            </w:tcBorders>
            <w:vAlign w:val="center"/>
          </w:tcPr>
          <w:p w14:paraId="1241925B" w14:textId="32BB7389" w:rsidR="000B42F8" w:rsidRPr="000712D3" w:rsidRDefault="006A7F7E" w:rsidP="00D2365D">
            <w:pPr>
              <w:numPr>
                <w:ilvl w:val="0"/>
                <w:numId w:val="9"/>
              </w:numPr>
              <w:spacing w:after="0" w:line="240" w:lineRule="auto"/>
              <w:jc w:val="both"/>
              <w:rPr>
                <w:rFonts w:ascii="Arial Narrow" w:eastAsia="Times New Roman" w:hAnsi="Arial Narrow" w:cs="Arial"/>
                <w:b/>
                <w:lang w:val="es-CO" w:eastAsia="es-ES"/>
              </w:rPr>
            </w:pPr>
            <w:r w:rsidRPr="000712D3">
              <w:rPr>
                <w:rFonts w:ascii="Arial Narrow" w:hAnsi="Arial Narrow" w:cs="Arial"/>
                <w:b/>
              </w:rPr>
              <w:lastRenderedPageBreak/>
              <w:t>ESTIMACIÓN</w:t>
            </w:r>
            <w:r w:rsidR="000B42F8" w:rsidRPr="000712D3">
              <w:rPr>
                <w:rFonts w:ascii="Arial Narrow" w:hAnsi="Arial Narrow" w:cs="Arial"/>
                <w:b/>
              </w:rPr>
              <w:t xml:space="preserve"> DE RIESGOS Y FORMA DE MITIGARLOS</w:t>
            </w:r>
            <w:r w:rsidR="00BD3B5F" w:rsidRPr="000712D3">
              <w:rPr>
                <w:rFonts w:ascii="Arial Narrow" w:hAnsi="Arial Narrow" w:cs="Arial"/>
                <w:b/>
              </w:rPr>
              <w:t>.</w:t>
            </w:r>
          </w:p>
          <w:p w14:paraId="78986A92" w14:textId="77777777" w:rsidR="000B42F8" w:rsidRPr="000712D3" w:rsidRDefault="000B42F8" w:rsidP="001F7828">
            <w:pPr>
              <w:spacing w:after="0" w:line="240" w:lineRule="auto"/>
              <w:ind w:left="405"/>
              <w:jc w:val="both"/>
              <w:rPr>
                <w:rFonts w:ascii="Arial Narrow" w:eastAsia="Times New Roman" w:hAnsi="Arial Narrow" w:cs="Arial"/>
                <w:b/>
                <w:lang w:val="es-CO" w:eastAsia="es-ES"/>
              </w:rPr>
            </w:pPr>
          </w:p>
          <w:p w14:paraId="0A3D681E" w14:textId="77777777" w:rsidR="00AD3746" w:rsidRPr="000712D3" w:rsidRDefault="00AD3746" w:rsidP="00AD3746">
            <w:pPr>
              <w:jc w:val="both"/>
              <w:rPr>
                <w:rFonts w:ascii="Arial Narrow" w:hAnsi="Arial Narrow" w:cs="Arial"/>
                <w:lang w:eastAsia="es-ES"/>
              </w:rPr>
            </w:pPr>
            <w:r w:rsidRPr="000712D3">
              <w:rPr>
                <w:rFonts w:ascii="Arial Narrow" w:hAnsi="Arial Narrow" w:cs="Arial"/>
              </w:rPr>
              <w:t xml:space="preserve">De conformidad con el artículo 4 de la Ley 1150 de 2007, y el artículo 2.2.1.1.1.6.3 del Decreto 1082 de 2015 en concordancia con lo establecido en el </w:t>
            </w:r>
            <w:r w:rsidRPr="000712D3">
              <w:rPr>
                <w:rFonts w:ascii="Arial Narrow" w:hAnsi="Arial Narrow" w:cs="Arial"/>
                <w:i/>
              </w:rPr>
              <w:t xml:space="preserve">“Manual para la Identificación y Cobertura del Riesgo en los </w:t>
            </w:r>
            <w:r w:rsidR="00BD3B5F" w:rsidRPr="000712D3">
              <w:rPr>
                <w:rFonts w:ascii="Arial Narrow" w:hAnsi="Arial Narrow" w:cs="Arial"/>
                <w:i/>
              </w:rPr>
              <w:t>P</w:t>
            </w:r>
            <w:r w:rsidRPr="000712D3">
              <w:rPr>
                <w:rFonts w:ascii="Arial Narrow" w:hAnsi="Arial Narrow" w:cs="Arial"/>
                <w:i/>
              </w:rPr>
              <w:t xml:space="preserve">rocesos de </w:t>
            </w:r>
            <w:r w:rsidR="00BD3B5F" w:rsidRPr="000712D3">
              <w:rPr>
                <w:rFonts w:ascii="Arial Narrow" w:hAnsi="Arial Narrow" w:cs="Arial"/>
                <w:i/>
              </w:rPr>
              <w:t>C</w:t>
            </w:r>
            <w:r w:rsidRPr="000712D3">
              <w:rPr>
                <w:rFonts w:ascii="Arial Narrow" w:hAnsi="Arial Narrow" w:cs="Arial"/>
                <w:i/>
              </w:rPr>
              <w:t>ontratación M-ICR-01”</w:t>
            </w:r>
            <w:r w:rsidRPr="000712D3">
              <w:rPr>
                <w:rFonts w:ascii="Arial Narrow" w:hAnsi="Arial Narrow" w:cs="Arial"/>
              </w:rPr>
              <w:t xml:space="preserve"> de Colombia Compra Eficiente, la tipificación, asignación y estimación de los riesgos previsibles en la contratación.</w:t>
            </w:r>
          </w:p>
          <w:p w14:paraId="70CFEAC9" w14:textId="77777777" w:rsidR="00BD3B5F" w:rsidRPr="000712D3" w:rsidRDefault="00BD3B5F" w:rsidP="00BD3B5F">
            <w:pPr>
              <w:rPr>
                <w:rFonts w:ascii="Arial Narrow" w:hAnsi="Arial Narrow"/>
                <w:lang w:val="es-CO"/>
              </w:rPr>
            </w:pPr>
            <w:r w:rsidRPr="000712D3">
              <w:rPr>
                <w:rFonts w:ascii="Arial Narrow" w:hAnsi="Arial Narrow" w:cs="Arial"/>
                <w:b/>
                <w:bCs/>
              </w:rPr>
              <w:t>SE ANEXA MATRIZ DE RIESGOS.</w:t>
            </w:r>
          </w:p>
          <w:p w14:paraId="5DBD0DF9" w14:textId="3D6E9084" w:rsidR="008249E4" w:rsidRPr="000712D3" w:rsidRDefault="008249E4" w:rsidP="00D54677">
            <w:pPr>
              <w:pStyle w:val="Textoindependiente"/>
              <w:tabs>
                <w:tab w:val="left" w:pos="284"/>
              </w:tabs>
              <w:jc w:val="both"/>
              <w:rPr>
                <w:rFonts w:ascii="Arial Narrow" w:hAnsi="Arial Narrow"/>
                <w:sz w:val="22"/>
                <w:szCs w:val="22"/>
              </w:rPr>
            </w:pPr>
          </w:p>
        </w:tc>
      </w:tr>
      <w:tr w:rsidR="00B76F84" w:rsidRPr="000712D3" w14:paraId="4BDA4BD4" w14:textId="1C938A25" w:rsidTr="5D2760B1">
        <w:trPr>
          <w:trHeight w:val="401"/>
        </w:trPr>
        <w:tc>
          <w:tcPr>
            <w:tcW w:w="10620" w:type="dxa"/>
            <w:gridSpan w:val="2"/>
            <w:tcBorders>
              <w:top w:val="single" w:sz="12" w:space="0" w:color="auto"/>
              <w:bottom w:val="single" w:sz="12" w:space="0" w:color="auto"/>
            </w:tcBorders>
            <w:vAlign w:val="center"/>
          </w:tcPr>
          <w:p w14:paraId="4F225A6F" w14:textId="77777777" w:rsidR="00226E9C" w:rsidRPr="000712D3" w:rsidRDefault="00C542EE" w:rsidP="00226E9C">
            <w:pPr>
              <w:pStyle w:val="Textoindependiente"/>
              <w:jc w:val="both"/>
              <w:rPr>
                <w:rFonts w:ascii="Arial Narrow" w:hAnsi="Arial Narrow" w:cs="Arial"/>
                <w:sz w:val="22"/>
                <w:szCs w:val="22"/>
                <w:lang w:val="es-ES"/>
              </w:rPr>
            </w:pPr>
            <w:r w:rsidRPr="000712D3">
              <w:rPr>
                <w:rFonts w:ascii="Arial Narrow" w:hAnsi="Arial Narrow" w:cs="Arial"/>
                <w:color w:val="000000"/>
                <w:sz w:val="22"/>
                <w:szCs w:val="22"/>
              </w:rPr>
              <w:t xml:space="preserve"> </w:t>
            </w:r>
          </w:p>
          <w:p w14:paraId="73F43474" w14:textId="77777777" w:rsidR="00226E9C" w:rsidRPr="000712D3" w:rsidRDefault="00226E9C" w:rsidP="00D2365D">
            <w:pPr>
              <w:pStyle w:val="Textoindependiente"/>
              <w:numPr>
                <w:ilvl w:val="0"/>
                <w:numId w:val="9"/>
              </w:numPr>
              <w:jc w:val="both"/>
              <w:rPr>
                <w:rFonts w:ascii="Arial Narrow" w:hAnsi="Arial Narrow" w:cs="Arial"/>
                <w:b/>
                <w:sz w:val="22"/>
                <w:szCs w:val="22"/>
                <w:lang w:val="es-ES"/>
              </w:rPr>
            </w:pPr>
            <w:r w:rsidRPr="000712D3">
              <w:rPr>
                <w:rFonts w:ascii="Arial Narrow" w:hAnsi="Arial Narrow" w:cs="Arial"/>
                <w:b/>
                <w:sz w:val="22"/>
                <w:szCs w:val="22"/>
              </w:rPr>
              <w:t>ANÁLISIS QUE SUSTENTA LA EXIGENCIA DE LAS GARANTÍAS.</w:t>
            </w:r>
          </w:p>
          <w:p w14:paraId="7A8D4810" w14:textId="77777777" w:rsidR="00226E9C" w:rsidRPr="000712D3" w:rsidRDefault="00226E9C" w:rsidP="00226E9C">
            <w:pPr>
              <w:pStyle w:val="Textoindependiente"/>
              <w:jc w:val="both"/>
              <w:rPr>
                <w:rFonts w:ascii="Arial Narrow" w:hAnsi="Arial Narrow" w:cs="Arial"/>
                <w:b/>
                <w:color w:val="FF0000"/>
                <w:sz w:val="22"/>
                <w:szCs w:val="22"/>
                <w:lang w:val="es-ES"/>
              </w:rPr>
            </w:pPr>
          </w:p>
          <w:p w14:paraId="77B10344" w14:textId="0D97E857" w:rsidR="00FA14A1" w:rsidRPr="000712D3" w:rsidRDefault="075C90FD" w:rsidP="00FA14A1">
            <w:pPr>
              <w:pStyle w:val="Textoindependiente"/>
              <w:jc w:val="both"/>
              <w:rPr>
                <w:rFonts w:ascii="Arial Narrow" w:hAnsi="Arial Narrow" w:cs="Arial"/>
                <w:sz w:val="22"/>
                <w:szCs w:val="22"/>
                <w:lang w:val="es-ES"/>
              </w:rPr>
            </w:pPr>
            <w:r w:rsidRPr="000712D3">
              <w:rPr>
                <w:rFonts w:ascii="Arial Narrow" w:hAnsi="Arial Narrow" w:cs="Arial"/>
                <w:sz w:val="22"/>
                <w:szCs w:val="22"/>
                <w:lang w:val="es-ES"/>
              </w:rPr>
              <w:t xml:space="preserve">El contratista deberá constituir a favor del </w:t>
            </w:r>
            <w:r w:rsidRPr="000712D3">
              <w:rPr>
                <w:rFonts w:ascii="Arial Narrow" w:hAnsi="Arial Narrow" w:cs="Arial"/>
                <w:b/>
                <w:bCs/>
                <w:sz w:val="22"/>
                <w:szCs w:val="22"/>
                <w:lang w:val="es-ES"/>
              </w:rPr>
              <w:t>ICBF</w:t>
            </w:r>
            <w:r w:rsidRPr="000712D3">
              <w:rPr>
                <w:rFonts w:ascii="Arial Narrow" w:hAnsi="Arial Narrow" w:cs="Arial"/>
                <w:sz w:val="22"/>
                <w:szCs w:val="22"/>
                <w:lang w:val="es-ES"/>
              </w:rPr>
              <w:t xml:space="preserve"> Garantía de que tratan la Ley 80 de 1993, Ley 1150 de 2007, y el Decreto 1082 de </w:t>
            </w:r>
            <w:r w:rsidR="573B1659" w:rsidRPr="000712D3">
              <w:rPr>
                <w:rFonts w:ascii="Arial Narrow" w:hAnsi="Arial Narrow" w:cs="Arial"/>
                <w:sz w:val="22"/>
                <w:szCs w:val="22"/>
                <w:lang w:val="es-ES"/>
              </w:rPr>
              <w:t>2015,</w:t>
            </w:r>
            <w:r w:rsidRPr="000712D3">
              <w:rPr>
                <w:rFonts w:ascii="Arial Narrow" w:hAnsi="Arial Narrow" w:cs="Arial"/>
                <w:sz w:val="22"/>
                <w:szCs w:val="22"/>
                <w:lang w:val="es-ES"/>
              </w:rPr>
              <w:t xml:space="preserve"> considerando el objeto a contratar, las obligaciones contractuales </w:t>
            </w:r>
            <w:r w:rsidR="310E0188" w:rsidRPr="000712D3">
              <w:rPr>
                <w:rFonts w:ascii="Arial Narrow" w:hAnsi="Arial Narrow" w:cs="Arial"/>
                <w:sz w:val="22"/>
                <w:szCs w:val="22"/>
                <w:lang w:val="es-ES"/>
              </w:rPr>
              <w:t xml:space="preserve">el estudio de sector </w:t>
            </w:r>
            <w:r w:rsidRPr="000712D3">
              <w:rPr>
                <w:rFonts w:ascii="Arial Narrow" w:hAnsi="Arial Narrow" w:cs="Arial"/>
                <w:sz w:val="22"/>
                <w:szCs w:val="22"/>
                <w:lang w:val="es-ES"/>
              </w:rPr>
              <w:t xml:space="preserve">y el valor </w:t>
            </w:r>
            <w:r w:rsidR="573B1659" w:rsidRPr="000712D3">
              <w:rPr>
                <w:rFonts w:ascii="Arial Narrow" w:hAnsi="Arial Narrow" w:cs="Arial"/>
                <w:sz w:val="22"/>
                <w:szCs w:val="22"/>
                <w:lang w:val="es-ES"/>
              </w:rPr>
              <w:t>del contrato</w:t>
            </w:r>
            <w:r w:rsidRPr="000712D3">
              <w:rPr>
                <w:rFonts w:ascii="Arial Narrow" w:hAnsi="Arial Narrow" w:cs="Arial"/>
                <w:sz w:val="22"/>
                <w:szCs w:val="22"/>
                <w:lang w:val="es-ES"/>
              </w:rPr>
              <w:t>, dicha garantía deberá constituirse con los siguientes amparos</w:t>
            </w:r>
            <w:r w:rsidR="00AD0CF2" w:rsidRPr="000712D3">
              <w:rPr>
                <w:rStyle w:val="Refdenotaalpie"/>
                <w:rFonts w:ascii="Arial Narrow" w:hAnsi="Arial Narrow" w:cs="Arial"/>
                <w:sz w:val="22"/>
                <w:szCs w:val="22"/>
                <w:lang w:val="es-ES"/>
              </w:rPr>
              <w:footnoteReference w:id="2"/>
            </w:r>
            <w:r w:rsidRPr="000712D3">
              <w:rPr>
                <w:rFonts w:ascii="Arial Narrow" w:hAnsi="Arial Narrow" w:cs="Arial"/>
                <w:sz w:val="22"/>
                <w:szCs w:val="22"/>
                <w:lang w:val="es-ES"/>
              </w:rPr>
              <w:t>:</w:t>
            </w:r>
          </w:p>
          <w:p w14:paraId="5CD743A2" w14:textId="77777777" w:rsidR="00AD0CF2" w:rsidRPr="000712D3" w:rsidRDefault="00AD0CF2" w:rsidP="00AD0CF2">
            <w:pPr>
              <w:pStyle w:val="Textoindependiente"/>
              <w:jc w:val="both"/>
              <w:rPr>
                <w:rFonts w:ascii="Arial Narrow" w:hAnsi="Arial Narrow" w:cs="Arial"/>
                <w:b/>
                <w:i/>
                <w:color w:val="FF0000"/>
                <w:sz w:val="22"/>
                <w:szCs w:val="22"/>
                <w:lang w:val="es-ES"/>
              </w:rPr>
            </w:pPr>
          </w:p>
          <w:p w14:paraId="2F404CFC" w14:textId="78169DBA" w:rsidR="004A1183" w:rsidRPr="000712D3" w:rsidRDefault="004A1183" w:rsidP="003C730F">
            <w:pPr>
              <w:pStyle w:val="Textoindependiente"/>
              <w:numPr>
                <w:ilvl w:val="0"/>
                <w:numId w:val="5"/>
              </w:numPr>
              <w:jc w:val="both"/>
              <w:rPr>
                <w:rFonts w:ascii="Arial Narrow" w:hAnsi="Arial Narrow" w:cs="Arial"/>
                <w:sz w:val="22"/>
                <w:szCs w:val="22"/>
                <w:lang w:val="es-ES"/>
              </w:rPr>
            </w:pPr>
            <w:r w:rsidRPr="000712D3">
              <w:rPr>
                <w:rFonts w:ascii="Arial Narrow" w:hAnsi="Arial Narrow" w:cs="Arial"/>
                <w:b/>
                <w:bCs/>
                <w:sz w:val="22"/>
                <w:szCs w:val="22"/>
                <w:lang w:val="es-ES"/>
              </w:rPr>
              <w:t>CUMPLIMIENTO:</w:t>
            </w:r>
            <w:r w:rsidRPr="000712D3">
              <w:rPr>
                <w:rFonts w:ascii="Arial Narrow" w:hAnsi="Arial Narrow" w:cs="Arial"/>
                <w:sz w:val="22"/>
                <w:szCs w:val="22"/>
                <w:lang w:val="es-ES"/>
              </w:rPr>
              <w:t xml:space="preserve"> En cuantía equivalente </w:t>
            </w:r>
            <w:r w:rsidR="11642AD0" w:rsidRPr="000712D3">
              <w:rPr>
                <w:rFonts w:ascii="Arial Narrow" w:hAnsi="Arial Narrow" w:cs="Arial"/>
                <w:sz w:val="22"/>
                <w:szCs w:val="22"/>
                <w:lang w:val="es-ES"/>
              </w:rPr>
              <w:t>a</w:t>
            </w:r>
            <w:r w:rsidRPr="000712D3">
              <w:rPr>
                <w:rFonts w:ascii="Arial Narrow" w:hAnsi="Arial Narrow" w:cs="Arial"/>
                <w:sz w:val="22"/>
                <w:szCs w:val="22"/>
                <w:lang w:val="es-ES"/>
              </w:rPr>
              <w:t xml:space="preserve">l </w:t>
            </w:r>
            <w:r w:rsidR="007346D9">
              <w:rPr>
                <w:rFonts w:ascii="Arial Narrow" w:hAnsi="Arial Narrow" w:cs="Arial"/>
                <w:sz w:val="22"/>
                <w:szCs w:val="22"/>
                <w:lang w:val="es-ES"/>
              </w:rPr>
              <w:t>veinte</w:t>
            </w:r>
            <w:r w:rsidRPr="000712D3">
              <w:rPr>
                <w:rFonts w:ascii="Arial Narrow" w:hAnsi="Arial Narrow" w:cs="Arial"/>
                <w:sz w:val="22"/>
                <w:szCs w:val="22"/>
                <w:lang w:val="es-ES"/>
              </w:rPr>
              <w:t xml:space="preserve"> </w:t>
            </w:r>
            <w:commentRangeStart w:id="2"/>
            <w:r w:rsidRPr="000712D3">
              <w:rPr>
                <w:rFonts w:ascii="Arial Narrow" w:hAnsi="Arial Narrow" w:cs="Arial"/>
                <w:sz w:val="22"/>
                <w:szCs w:val="22"/>
                <w:lang w:val="es-ES"/>
              </w:rPr>
              <w:t>por ciento (</w:t>
            </w:r>
            <w:r w:rsidR="007346D9">
              <w:rPr>
                <w:rFonts w:ascii="Arial Narrow" w:hAnsi="Arial Narrow" w:cs="Arial"/>
                <w:sz w:val="22"/>
                <w:szCs w:val="22"/>
                <w:lang w:val="es-ES"/>
              </w:rPr>
              <w:t>2</w:t>
            </w:r>
            <w:r w:rsidRPr="000712D3">
              <w:rPr>
                <w:rFonts w:ascii="Arial Narrow" w:hAnsi="Arial Narrow" w:cs="Arial"/>
                <w:sz w:val="22"/>
                <w:szCs w:val="22"/>
                <w:lang w:val="es-ES"/>
              </w:rPr>
              <w:t xml:space="preserve">0%) </w:t>
            </w:r>
            <w:commentRangeEnd w:id="2"/>
            <w:r w:rsidR="001D645C" w:rsidRPr="000712D3">
              <w:rPr>
                <w:rStyle w:val="Refdecomentario"/>
                <w:rFonts w:ascii="Arial Narrow" w:hAnsi="Arial Narrow" w:cs="Arial"/>
                <w:sz w:val="22"/>
                <w:szCs w:val="22"/>
                <w:lang w:val="es-ES"/>
              </w:rPr>
              <w:commentReference w:id="2"/>
            </w:r>
            <w:r w:rsidRPr="000712D3">
              <w:rPr>
                <w:rFonts w:ascii="Arial Narrow" w:hAnsi="Arial Narrow" w:cs="Arial"/>
                <w:sz w:val="22"/>
                <w:szCs w:val="22"/>
                <w:lang w:val="es-ES"/>
              </w:rPr>
              <w:t>del valor del contrato</w:t>
            </w:r>
            <w:r w:rsidR="00A304FA">
              <w:rPr>
                <w:rFonts w:ascii="Arial Narrow" w:hAnsi="Arial Narrow" w:cs="Arial"/>
                <w:sz w:val="22"/>
                <w:szCs w:val="22"/>
                <w:lang w:val="es-ES"/>
              </w:rPr>
              <w:t xml:space="preserve"> </w:t>
            </w:r>
            <w:r w:rsidR="00675A5B" w:rsidRPr="00675A5B">
              <w:rPr>
                <w:rFonts w:ascii="Arial Narrow" w:hAnsi="Arial Narrow" w:cs="Arial"/>
                <w:sz w:val="22"/>
                <w:szCs w:val="22"/>
                <w:lang w:val="es-ES"/>
              </w:rPr>
              <w:t>con</w:t>
            </w:r>
            <w:r w:rsidR="00A304FA">
              <w:rPr>
                <w:rFonts w:ascii="Arial Narrow" w:hAnsi="Arial Narrow" w:cs="Arial"/>
                <w:sz w:val="22"/>
                <w:szCs w:val="22"/>
                <w:lang w:val="es-ES"/>
              </w:rPr>
              <w:t xml:space="preserve"> una vigencia </w:t>
            </w:r>
            <w:r w:rsidR="00675A5B" w:rsidRPr="00675A5B">
              <w:rPr>
                <w:rFonts w:ascii="Arial Narrow" w:hAnsi="Arial Narrow" w:cs="Arial"/>
                <w:sz w:val="22"/>
                <w:szCs w:val="22"/>
                <w:lang w:val="es-ES"/>
              </w:rPr>
              <w:t>igual al plazo</w:t>
            </w:r>
            <w:r w:rsidR="00A304FA">
              <w:rPr>
                <w:rFonts w:ascii="Arial Narrow" w:hAnsi="Arial Narrow" w:cs="Arial"/>
                <w:sz w:val="22"/>
                <w:szCs w:val="22"/>
                <w:lang w:val="es-ES"/>
              </w:rPr>
              <w:t xml:space="preserve"> de </w:t>
            </w:r>
            <w:r w:rsidR="00675A5B" w:rsidRPr="00675A5B">
              <w:rPr>
                <w:rFonts w:ascii="Arial Narrow" w:hAnsi="Arial Narrow" w:cs="Arial"/>
                <w:sz w:val="22"/>
                <w:szCs w:val="22"/>
                <w:lang w:val="es-ES"/>
              </w:rPr>
              <w:t xml:space="preserve">ejecución del Contrato y </w:t>
            </w:r>
            <w:r w:rsidR="00AE4811">
              <w:rPr>
                <w:rFonts w:ascii="Arial Narrow" w:hAnsi="Arial Narrow" w:cs="Arial"/>
                <w:sz w:val="22"/>
                <w:szCs w:val="22"/>
                <w:lang w:val="es-ES"/>
              </w:rPr>
              <w:t>seis</w:t>
            </w:r>
            <w:r w:rsidR="00A304FA">
              <w:rPr>
                <w:rFonts w:ascii="Arial Narrow" w:hAnsi="Arial Narrow" w:cs="Arial"/>
                <w:sz w:val="22"/>
                <w:szCs w:val="22"/>
                <w:lang w:val="es-ES"/>
              </w:rPr>
              <w:t xml:space="preserve"> (6) meses más</w:t>
            </w:r>
            <w:r w:rsidRPr="000712D3">
              <w:rPr>
                <w:rFonts w:ascii="Arial Narrow" w:hAnsi="Arial Narrow" w:cs="Arial"/>
                <w:sz w:val="22"/>
                <w:szCs w:val="22"/>
                <w:lang w:val="es-ES"/>
              </w:rPr>
              <w:t>.</w:t>
            </w:r>
          </w:p>
          <w:p w14:paraId="03ECE13F" w14:textId="77777777" w:rsidR="00817D4E" w:rsidRPr="000712D3" w:rsidRDefault="00817D4E" w:rsidP="00817D4E">
            <w:pPr>
              <w:pStyle w:val="Textoindependiente"/>
              <w:ind w:left="720"/>
              <w:jc w:val="both"/>
              <w:rPr>
                <w:rFonts w:ascii="Arial Narrow" w:hAnsi="Arial Narrow" w:cs="Arial"/>
                <w:sz w:val="22"/>
                <w:szCs w:val="22"/>
                <w:lang w:val="es-ES"/>
              </w:rPr>
            </w:pPr>
          </w:p>
          <w:p w14:paraId="5B340DD6" w14:textId="4F723EEF" w:rsidR="004731D7" w:rsidRPr="000712D3" w:rsidRDefault="004731D7" w:rsidP="004731D7">
            <w:pPr>
              <w:pStyle w:val="Textoindependiente"/>
              <w:ind w:left="720"/>
              <w:jc w:val="both"/>
              <w:rPr>
                <w:rFonts w:ascii="Arial Narrow" w:hAnsi="Arial Narrow" w:cs="Arial"/>
                <w:sz w:val="22"/>
                <w:szCs w:val="22"/>
                <w:lang w:val="es-ES"/>
              </w:rPr>
            </w:pPr>
            <w:r w:rsidRPr="000712D3">
              <w:rPr>
                <w:rFonts w:ascii="Arial Narrow" w:hAnsi="Arial Narrow" w:cs="Arial"/>
                <w:sz w:val="22"/>
                <w:szCs w:val="22"/>
                <w:lang w:val="es-ES"/>
              </w:rPr>
              <w:t>El contrato establece un plazo de liquidación de mutuo acuerdo de conformidad con lo señalado por el artículo 2.2.1.2.3.1.12. del Decreto 1082 de 2015, la entidad deberá verificar que la garantía se encuentre vigente, por lo menos, hasta dicho plazo. Si por alguna razón no se logra liquidar el contrato dentro de dicho plazo, el contratista tiene el deber de mantener vigente la garantía hasta la liquidación efectiva del contrato, pues el artículo 2.2.1.2.3.1.12 del Decreto 1082 de 2015 lo dispone expresamente.</w:t>
            </w:r>
          </w:p>
          <w:p w14:paraId="664BE4BE" w14:textId="77777777" w:rsidR="007257C1" w:rsidRPr="000712D3" w:rsidRDefault="007257C1" w:rsidP="004731D7">
            <w:pPr>
              <w:pStyle w:val="Textoindependiente"/>
              <w:ind w:left="720"/>
              <w:jc w:val="both"/>
              <w:rPr>
                <w:rFonts w:ascii="Arial Narrow" w:hAnsi="Arial Narrow" w:cs="Arial"/>
                <w:sz w:val="22"/>
                <w:szCs w:val="22"/>
                <w:lang w:val="es-ES"/>
              </w:rPr>
            </w:pPr>
          </w:p>
          <w:p w14:paraId="422D2C56" w14:textId="156B08AD" w:rsidR="007257C1" w:rsidRPr="000712D3" w:rsidRDefault="00ED7C24" w:rsidP="007257C1">
            <w:pPr>
              <w:pStyle w:val="Textoindependiente"/>
              <w:numPr>
                <w:ilvl w:val="0"/>
                <w:numId w:val="5"/>
              </w:numPr>
              <w:jc w:val="both"/>
              <w:rPr>
                <w:rFonts w:ascii="Arial Narrow" w:hAnsi="Arial Narrow" w:cs="Arial"/>
                <w:sz w:val="22"/>
                <w:szCs w:val="22"/>
                <w:lang w:val="es-ES"/>
              </w:rPr>
            </w:pPr>
            <w:r w:rsidRPr="000712D3">
              <w:rPr>
                <w:rFonts w:ascii="Arial Narrow" w:hAnsi="Arial Narrow" w:cs="Arial"/>
                <w:b/>
                <w:bCs/>
                <w:sz w:val="22"/>
                <w:szCs w:val="22"/>
                <w:lang w:val="es-ES"/>
              </w:rPr>
              <w:t>CALIDAD Y CORRECTO FUNCIONAMIENTO DE LOS BIENES:</w:t>
            </w:r>
            <w:r w:rsidRPr="000712D3">
              <w:rPr>
                <w:rFonts w:ascii="Arial Narrow" w:hAnsi="Arial Narrow" w:cs="Arial"/>
                <w:sz w:val="22"/>
                <w:szCs w:val="22"/>
                <w:lang w:val="es-ES"/>
              </w:rPr>
              <w:t xml:space="preserve"> </w:t>
            </w:r>
          </w:p>
          <w:p w14:paraId="3D8A29B9" w14:textId="61312275" w:rsidR="00AD3B06" w:rsidRPr="000712D3" w:rsidRDefault="007257C1" w:rsidP="007257C1">
            <w:pPr>
              <w:pStyle w:val="Textoindependiente"/>
              <w:ind w:left="720"/>
              <w:jc w:val="both"/>
              <w:rPr>
                <w:rFonts w:ascii="Arial Narrow" w:hAnsi="Arial Narrow" w:cs="Arial"/>
                <w:sz w:val="22"/>
                <w:szCs w:val="22"/>
                <w:lang w:val="es-ES"/>
              </w:rPr>
            </w:pPr>
            <w:r w:rsidRPr="000712D3">
              <w:rPr>
                <w:rFonts w:ascii="Arial Narrow" w:hAnsi="Arial Narrow" w:cs="Arial"/>
                <w:sz w:val="22"/>
                <w:szCs w:val="22"/>
                <w:lang w:val="es-ES"/>
              </w:rPr>
              <w:t xml:space="preserve">Por una suma equivalente al veinte por ciento (20%) del valor total del contrato, con una vigencia igual al plazo de ejecución del </w:t>
            </w:r>
            <w:r w:rsidR="00056F8F">
              <w:rPr>
                <w:rFonts w:ascii="Arial Narrow" w:hAnsi="Arial Narrow" w:cs="Arial"/>
                <w:sz w:val="22"/>
                <w:szCs w:val="22"/>
                <w:lang w:val="es-ES"/>
              </w:rPr>
              <w:t>contrato</w:t>
            </w:r>
            <w:r w:rsidRPr="000712D3">
              <w:rPr>
                <w:rFonts w:ascii="Arial Narrow" w:hAnsi="Arial Narrow" w:cs="Arial"/>
                <w:sz w:val="22"/>
                <w:szCs w:val="22"/>
                <w:lang w:val="es-ES"/>
              </w:rPr>
              <w:t xml:space="preserve"> y un </w:t>
            </w:r>
            <w:r w:rsidR="005413D0">
              <w:rPr>
                <w:rFonts w:ascii="Arial Narrow" w:hAnsi="Arial Narrow" w:cs="Arial"/>
                <w:sz w:val="22"/>
                <w:szCs w:val="22"/>
                <w:lang w:val="es-ES"/>
              </w:rPr>
              <w:t>seis</w:t>
            </w:r>
            <w:r w:rsidRPr="000712D3">
              <w:rPr>
                <w:rFonts w:ascii="Arial Narrow" w:hAnsi="Arial Narrow" w:cs="Arial"/>
                <w:sz w:val="22"/>
                <w:szCs w:val="22"/>
                <w:lang w:val="es-ES"/>
              </w:rPr>
              <w:t xml:space="preserve"> (</w:t>
            </w:r>
            <w:r w:rsidR="005413D0">
              <w:rPr>
                <w:rFonts w:ascii="Arial Narrow" w:hAnsi="Arial Narrow" w:cs="Arial"/>
                <w:sz w:val="22"/>
                <w:szCs w:val="22"/>
                <w:lang w:val="es-ES"/>
              </w:rPr>
              <w:t>6</w:t>
            </w:r>
            <w:r w:rsidRPr="000712D3">
              <w:rPr>
                <w:rFonts w:ascii="Arial Narrow" w:hAnsi="Arial Narrow" w:cs="Arial"/>
                <w:sz w:val="22"/>
                <w:szCs w:val="22"/>
                <w:lang w:val="es-ES"/>
              </w:rPr>
              <w:t>)</w:t>
            </w:r>
            <w:r w:rsidR="005413D0">
              <w:rPr>
                <w:rFonts w:ascii="Arial Narrow" w:hAnsi="Arial Narrow" w:cs="Arial"/>
                <w:sz w:val="22"/>
                <w:szCs w:val="22"/>
                <w:lang w:val="es-ES"/>
              </w:rPr>
              <w:t xml:space="preserve"> meses</w:t>
            </w:r>
            <w:r w:rsidRPr="000712D3">
              <w:rPr>
                <w:rFonts w:ascii="Arial Narrow" w:hAnsi="Arial Narrow" w:cs="Arial"/>
                <w:sz w:val="22"/>
                <w:szCs w:val="22"/>
                <w:lang w:val="es-ES"/>
              </w:rPr>
              <w:t>, contado a partir de la fecha de suscripción del acta de recibo a satisfacción de la totalidad de los bienes.</w:t>
            </w:r>
          </w:p>
          <w:p w14:paraId="35837BA8" w14:textId="77777777" w:rsidR="001230E8" w:rsidRDefault="001230E8" w:rsidP="007257C1">
            <w:pPr>
              <w:pStyle w:val="Textoindependiente"/>
              <w:ind w:left="720"/>
              <w:jc w:val="both"/>
              <w:rPr>
                <w:rFonts w:ascii="Arial Narrow" w:hAnsi="Arial Narrow" w:cs="Arial"/>
                <w:sz w:val="22"/>
                <w:szCs w:val="22"/>
                <w:lang w:val="es-ES"/>
              </w:rPr>
            </w:pPr>
          </w:p>
          <w:p w14:paraId="22CCEB98" w14:textId="0D57AC5F" w:rsidR="001230E8" w:rsidRPr="000712D3" w:rsidRDefault="001230E8" w:rsidP="001230E8">
            <w:pPr>
              <w:pStyle w:val="Textoindependiente"/>
              <w:numPr>
                <w:ilvl w:val="0"/>
                <w:numId w:val="5"/>
              </w:numPr>
              <w:jc w:val="both"/>
              <w:rPr>
                <w:rFonts w:ascii="Arial Narrow" w:hAnsi="Arial Narrow" w:cs="Arial"/>
                <w:sz w:val="22"/>
                <w:szCs w:val="22"/>
                <w:lang w:val="es-ES"/>
              </w:rPr>
            </w:pPr>
            <w:r w:rsidRPr="000712D3">
              <w:rPr>
                <w:rFonts w:ascii="Arial Narrow" w:hAnsi="Arial Narrow" w:cs="Arial"/>
                <w:b/>
                <w:bCs/>
                <w:sz w:val="22"/>
                <w:szCs w:val="22"/>
                <w:lang w:val="es-ES"/>
              </w:rPr>
              <w:t>CALIDAD</w:t>
            </w:r>
            <w:r>
              <w:rPr>
                <w:rFonts w:ascii="Arial Narrow" w:hAnsi="Arial Narrow" w:cs="Arial"/>
                <w:b/>
                <w:bCs/>
                <w:sz w:val="22"/>
                <w:szCs w:val="22"/>
                <w:lang w:val="es-ES"/>
              </w:rPr>
              <w:t xml:space="preserve"> DEL SERVICIO</w:t>
            </w:r>
            <w:r w:rsidRPr="000712D3">
              <w:rPr>
                <w:rFonts w:ascii="Arial Narrow" w:hAnsi="Arial Narrow" w:cs="Arial"/>
                <w:b/>
                <w:bCs/>
                <w:sz w:val="22"/>
                <w:szCs w:val="22"/>
                <w:lang w:val="es-ES"/>
              </w:rPr>
              <w:t>:</w:t>
            </w:r>
            <w:r w:rsidRPr="000712D3">
              <w:rPr>
                <w:rFonts w:ascii="Arial Narrow" w:hAnsi="Arial Narrow" w:cs="Arial"/>
                <w:sz w:val="22"/>
                <w:szCs w:val="22"/>
                <w:lang w:val="es-ES"/>
              </w:rPr>
              <w:t xml:space="preserve"> </w:t>
            </w:r>
          </w:p>
          <w:p w14:paraId="2A76F379" w14:textId="77777777" w:rsidR="001230E8" w:rsidRDefault="001230E8" w:rsidP="001230E8">
            <w:pPr>
              <w:pStyle w:val="Textoindependiente"/>
              <w:ind w:left="720"/>
              <w:jc w:val="both"/>
              <w:rPr>
                <w:rFonts w:ascii="Arial Narrow" w:hAnsi="Arial Narrow" w:cs="Arial"/>
                <w:sz w:val="22"/>
                <w:szCs w:val="22"/>
                <w:lang w:val="es-ES"/>
              </w:rPr>
            </w:pPr>
            <w:r w:rsidRPr="000712D3">
              <w:rPr>
                <w:rFonts w:ascii="Arial Narrow" w:hAnsi="Arial Narrow" w:cs="Arial"/>
                <w:sz w:val="22"/>
                <w:szCs w:val="22"/>
                <w:lang w:val="es-ES"/>
              </w:rPr>
              <w:t xml:space="preserve">Por una suma equivalente al veinte por ciento (20%) del valor total del contrato, con una vigencia igual al plazo de ejecución del </w:t>
            </w:r>
            <w:r>
              <w:rPr>
                <w:rFonts w:ascii="Arial Narrow" w:hAnsi="Arial Narrow" w:cs="Arial"/>
                <w:sz w:val="22"/>
                <w:szCs w:val="22"/>
                <w:lang w:val="es-ES"/>
              </w:rPr>
              <w:t>contrato</w:t>
            </w:r>
            <w:r w:rsidRPr="000712D3">
              <w:rPr>
                <w:rFonts w:ascii="Arial Narrow" w:hAnsi="Arial Narrow" w:cs="Arial"/>
                <w:sz w:val="22"/>
                <w:szCs w:val="22"/>
                <w:lang w:val="es-ES"/>
              </w:rPr>
              <w:t xml:space="preserve"> y un</w:t>
            </w:r>
            <w:r>
              <w:rPr>
                <w:rFonts w:ascii="Arial Narrow" w:hAnsi="Arial Narrow" w:cs="Arial"/>
                <w:sz w:val="22"/>
                <w:szCs w:val="22"/>
                <w:lang w:val="es-ES"/>
              </w:rPr>
              <w:t xml:space="preserve"> seis</w:t>
            </w:r>
            <w:r w:rsidRPr="000712D3">
              <w:rPr>
                <w:rFonts w:ascii="Arial Narrow" w:hAnsi="Arial Narrow" w:cs="Arial"/>
                <w:sz w:val="22"/>
                <w:szCs w:val="22"/>
                <w:lang w:val="es-ES"/>
              </w:rPr>
              <w:t xml:space="preserve"> (</w:t>
            </w:r>
            <w:r>
              <w:rPr>
                <w:rFonts w:ascii="Arial Narrow" w:hAnsi="Arial Narrow" w:cs="Arial"/>
                <w:sz w:val="22"/>
                <w:szCs w:val="22"/>
                <w:lang w:val="es-ES"/>
              </w:rPr>
              <w:t>6</w:t>
            </w:r>
            <w:r w:rsidRPr="000712D3">
              <w:rPr>
                <w:rFonts w:ascii="Arial Narrow" w:hAnsi="Arial Narrow" w:cs="Arial"/>
                <w:sz w:val="22"/>
                <w:szCs w:val="22"/>
                <w:lang w:val="es-ES"/>
              </w:rPr>
              <w:t>)</w:t>
            </w:r>
            <w:r>
              <w:rPr>
                <w:rFonts w:ascii="Arial Narrow" w:hAnsi="Arial Narrow" w:cs="Arial"/>
                <w:sz w:val="22"/>
                <w:szCs w:val="22"/>
                <w:lang w:val="es-ES"/>
              </w:rPr>
              <w:t xml:space="preserve"> meses</w:t>
            </w:r>
            <w:r w:rsidRPr="000712D3">
              <w:rPr>
                <w:rFonts w:ascii="Arial Narrow" w:hAnsi="Arial Narrow" w:cs="Arial"/>
                <w:sz w:val="22"/>
                <w:szCs w:val="22"/>
                <w:lang w:val="es-ES"/>
              </w:rPr>
              <w:t>, contado a partir de la fecha de suscripción del acta de recibo a satisfacción de la totalidad de los bienes.</w:t>
            </w:r>
          </w:p>
          <w:p w14:paraId="561AF472" w14:textId="6B946F4D" w:rsidR="001230E8" w:rsidRDefault="001230E8" w:rsidP="007257C1">
            <w:pPr>
              <w:pStyle w:val="Textoindependiente"/>
              <w:ind w:left="720"/>
              <w:jc w:val="both"/>
              <w:rPr>
                <w:rFonts w:ascii="Arial Narrow" w:hAnsi="Arial Narrow" w:cs="Arial"/>
                <w:sz w:val="22"/>
                <w:szCs w:val="22"/>
                <w:lang w:val="es-ES"/>
              </w:rPr>
            </w:pPr>
          </w:p>
          <w:p w14:paraId="49416877" w14:textId="6A213FD0" w:rsidR="00B52091" w:rsidRPr="000712D3" w:rsidRDefault="00B52091" w:rsidP="00B52091">
            <w:pPr>
              <w:pStyle w:val="Textoindependiente"/>
              <w:numPr>
                <w:ilvl w:val="0"/>
                <w:numId w:val="5"/>
              </w:numPr>
              <w:jc w:val="both"/>
              <w:rPr>
                <w:rFonts w:ascii="Arial Narrow" w:hAnsi="Arial Narrow" w:cs="Arial"/>
                <w:sz w:val="22"/>
                <w:szCs w:val="22"/>
                <w:lang w:val="es-ES"/>
              </w:rPr>
            </w:pPr>
            <w:r w:rsidRPr="40EB22F1">
              <w:rPr>
                <w:rFonts w:ascii="Arial Narrow" w:hAnsi="Arial Narrow" w:cs="Arial"/>
                <w:b/>
                <w:bCs/>
                <w:sz w:val="22"/>
                <w:szCs w:val="22"/>
                <w:lang w:val="es-ES"/>
              </w:rPr>
              <w:t>SERIEDAD DE LA OFERTA:</w:t>
            </w:r>
            <w:r w:rsidRPr="40EB22F1">
              <w:rPr>
                <w:rFonts w:ascii="Arial Narrow" w:hAnsi="Arial Narrow" w:cs="Arial"/>
                <w:sz w:val="22"/>
                <w:szCs w:val="22"/>
                <w:lang w:val="es-ES"/>
              </w:rPr>
              <w:t xml:space="preserve"> </w:t>
            </w:r>
          </w:p>
          <w:p w14:paraId="1CB9A4AE" w14:textId="66651389" w:rsidR="007346D9" w:rsidRDefault="00C778CF" w:rsidP="007257C1">
            <w:pPr>
              <w:pStyle w:val="Textoindependiente"/>
              <w:ind w:left="720"/>
              <w:jc w:val="both"/>
              <w:rPr>
                <w:rFonts w:ascii="Arial Narrow" w:hAnsi="Arial Narrow" w:cs="Arial"/>
                <w:sz w:val="22"/>
                <w:szCs w:val="22"/>
                <w:lang w:val="es-ES"/>
              </w:rPr>
            </w:pPr>
            <w:r w:rsidRPr="00C778CF">
              <w:rPr>
                <w:rFonts w:ascii="Arial Narrow" w:hAnsi="Arial Narrow" w:cs="Arial"/>
                <w:sz w:val="22"/>
                <w:szCs w:val="22"/>
                <w:lang w:val="es-ES"/>
              </w:rPr>
              <w:t>En cuantía equivalente al diez por ciento (10%) del valor de la oferta con una vigencia igual al plazo de ejecución del Contrato y tres (3) meses más.</w:t>
            </w:r>
          </w:p>
          <w:p w14:paraId="4FF9EF42" w14:textId="5864D45F" w:rsidR="00C778CF" w:rsidRDefault="00C778CF" w:rsidP="007257C1">
            <w:pPr>
              <w:pStyle w:val="Textoindependiente"/>
              <w:ind w:left="720"/>
              <w:jc w:val="both"/>
              <w:rPr>
                <w:rFonts w:ascii="Arial Narrow" w:hAnsi="Arial Narrow" w:cs="Arial"/>
                <w:sz w:val="22"/>
                <w:szCs w:val="22"/>
                <w:lang w:val="es-ES"/>
              </w:rPr>
            </w:pPr>
          </w:p>
          <w:p w14:paraId="109B62FD" w14:textId="77777777" w:rsidR="00596CB9" w:rsidRPr="000712D3" w:rsidRDefault="00596CB9" w:rsidP="00596CB9">
            <w:pPr>
              <w:spacing w:after="120"/>
              <w:jc w:val="both"/>
              <w:rPr>
                <w:rFonts w:ascii="Arial Narrow" w:hAnsi="Arial Narrow" w:cs="Arial"/>
              </w:rPr>
            </w:pPr>
            <w:r w:rsidRPr="000712D3">
              <w:rPr>
                <w:rFonts w:ascii="Arial Narrow" w:hAnsi="Arial Narrow" w:cs="Arial"/>
              </w:rPr>
              <w:t>El contrato establece un plazo de liquidación de mutuo acuerdo de conformidad con lo señalado por el artículo 2.2.1.2.3.1.12. del Decreto 1082 de 2015, la entidad deberá verificar que la garantía se encuentre vigente, por lo menos, hasta dicho plazo. Si por alguna razón no se logra liquidar el contrato dentro de dicho plazo, el contratista tiene el deber de mantener vigente la garantía hasta la liquidación efectiva del contrato, pues el artículo 2.2.1.2.3.1.12 del Decreto 1082 de 2015 lo dispone expresamente.</w:t>
            </w:r>
          </w:p>
          <w:p w14:paraId="34313BE2" w14:textId="77777777" w:rsidR="00596CB9" w:rsidRPr="000712D3" w:rsidRDefault="00596CB9" w:rsidP="00596CB9">
            <w:pPr>
              <w:spacing w:after="0" w:line="240" w:lineRule="auto"/>
              <w:jc w:val="both"/>
              <w:rPr>
                <w:rFonts w:ascii="Arial Narrow" w:eastAsia="Arial Unicode MS" w:hAnsi="Arial Narrow" w:cs="Arial"/>
                <w:bCs/>
                <w:lang w:eastAsia="es-ES"/>
              </w:rPr>
            </w:pPr>
            <w:r w:rsidRPr="000712D3">
              <w:rPr>
                <w:rFonts w:ascii="Arial Narrow" w:eastAsia="Arial Unicode MS" w:hAnsi="Arial Narrow" w:cs="Arial"/>
                <w:b/>
                <w:lang w:eastAsia="es-ES"/>
              </w:rPr>
              <w:t>NOTA 1:</w:t>
            </w:r>
            <w:r w:rsidRPr="000712D3">
              <w:rPr>
                <w:rFonts w:ascii="Arial Narrow" w:eastAsia="Arial Unicode MS" w:hAnsi="Arial Narrow" w:cs="Arial"/>
                <w:bCs/>
                <w:lang w:eastAsia="es-ES"/>
              </w:rPr>
              <w:t xml:space="preserve"> Se exigirán las garantías destinadas a amparar los perjuicios derivados del ofrecimiento, de conformidad con las disposiciones señaladas en la Ley 1150 de 2007, y el Decreto 1082 de 2015, y demás normas vigentes. </w:t>
            </w:r>
          </w:p>
          <w:p w14:paraId="5FD31AE0" w14:textId="77777777" w:rsidR="00596CB9" w:rsidRPr="000712D3" w:rsidRDefault="00596CB9" w:rsidP="00596CB9">
            <w:pPr>
              <w:spacing w:after="0" w:line="240" w:lineRule="auto"/>
              <w:jc w:val="both"/>
              <w:rPr>
                <w:rFonts w:ascii="Arial Narrow" w:eastAsia="Arial Unicode MS" w:hAnsi="Arial Narrow" w:cs="Arial"/>
                <w:bCs/>
                <w:lang w:eastAsia="es-ES"/>
              </w:rPr>
            </w:pPr>
          </w:p>
          <w:p w14:paraId="40BAF20B" w14:textId="77777777" w:rsidR="00596CB9" w:rsidRPr="000712D3" w:rsidRDefault="00596CB9" w:rsidP="00596CB9">
            <w:pPr>
              <w:spacing w:after="0" w:line="240" w:lineRule="auto"/>
              <w:jc w:val="both"/>
              <w:rPr>
                <w:rFonts w:ascii="Arial Narrow" w:eastAsia="Arial Unicode MS" w:hAnsi="Arial Narrow" w:cs="Arial"/>
                <w:bCs/>
                <w:lang w:eastAsia="es-ES"/>
              </w:rPr>
            </w:pPr>
            <w:r w:rsidRPr="000712D3">
              <w:rPr>
                <w:rFonts w:ascii="Arial Narrow" w:eastAsia="Arial Unicode MS" w:hAnsi="Arial Narrow" w:cs="Arial"/>
                <w:b/>
                <w:lang w:eastAsia="es-ES"/>
              </w:rPr>
              <w:t>NOTA 2:</w:t>
            </w:r>
            <w:r w:rsidRPr="000712D3">
              <w:rPr>
                <w:rFonts w:ascii="Arial Narrow" w:eastAsia="Arial Unicode MS" w:hAnsi="Arial Narrow" w:cs="Arial"/>
                <w:bCs/>
                <w:lang w:eastAsia="es-ES"/>
              </w:rPr>
              <w:t xml:space="preserve">  EL CONTRATISTA deberá mantener vigentes las garantías a que se refiere esta cláusula y será de su cargo el pago de todas las primas y demás erogaciones de constitución, mantenimiento y restablecimiento inmediato de su monto, cada vez que se disminuya o agote por razón de las sanciones que se impongan, prórrogas o suspensiones.</w:t>
            </w:r>
          </w:p>
          <w:p w14:paraId="5EE474B3" w14:textId="77777777" w:rsidR="00596CB9" w:rsidRPr="000712D3" w:rsidRDefault="00596CB9" w:rsidP="00596CB9">
            <w:pPr>
              <w:spacing w:after="0" w:line="240" w:lineRule="auto"/>
              <w:jc w:val="both"/>
              <w:rPr>
                <w:rFonts w:ascii="Arial Narrow" w:eastAsia="Arial Unicode MS" w:hAnsi="Arial Narrow" w:cs="Arial"/>
                <w:b/>
                <w:lang w:eastAsia="es-ES"/>
              </w:rPr>
            </w:pPr>
          </w:p>
          <w:p w14:paraId="7D5DD5A9" w14:textId="77777777" w:rsidR="00596CB9" w:rsidRPr="000712D3" w:rsidRDefault="00596CB9" w:rsidP="00596CB9">
            <w:pPr>
              <w:spacing w:after="0" w:line="240" w:lineRule="auto"/>
              <w:jc w:val="both"/>
              <w:rPr>
                <w:rFonts w:ascii="Arial Narrow" w:eastAsia="Arial Unicode MS" w:hAnsi="Arial Narrow" w:cs="Arial"/>
                <w:bCs/>
                <w:lang w:eastAsia="es-ES"/>
              </w:rPr>
            </w:pPr>
            <w:r w:rsidRPr="000712D3">
              <w:rPr>
                <w:rFonts w:ascii="Arial Narrow" w:eastAsia="Arial Unicode MS" w:hAnsi="Arial Narrow" w:cs="Arial"/>
                <w:b/>
                <w:lang w:eastAsia="es-ES"/>
              </w:rPr>
              <w:t>NOTA 3:</w:t>
            </w:r>
            <w:r w:rsidRPr="000712D3">
              <w:rPr>
                <w:rFonts w:ascii="Arial Narrow" w:eastAsia="Arial Unicode MS" w:hAnsi="Arial Narrow" w:cs="Arial"/>
                <w:bCs/>
                <w:lang w:eastAsia="es-ES"/>
              </w:rPr>
              <w:t xml:space="preserve"> La garantía única, debe incluir el cumplimiento de las obligaciones surgidas del contrato estatal incluyendo en ellas el pago de multas y cláusula penal pecuniaria, cuando se hayan pactado en el contrato. En cumplimiento del artículo 2.2.1.2.3.1.12 del Decreto Nacional 1082 del 2015 o la norma que lo modifique o complemente.</w:t>
            </w:r>
          </w:p>
          <w:p w14:paraId="13DA9E0C" w14:textId="77777777" w:rsidR="00596CB9" w:rsidRPr="000712D3" w:rsidRDefault="00596CB9" w:rsidP="00596CB9">
            <w:pPr>
              <w:spacing w:after="0" w:line="240" w:lineRule="auto"/>
              <w:jc w:val="both"/>
              <w:rPr>
                <w:rFonts w:ascii="Arial Narrow" w:eastAsia="Arial Unicode MS" w:hAnsi="Arial Narrow" w:cs="Arial"/>
                <w:bCs/>
                <w:lang w:eastAsia="es-ES"/>
              </w:rPr>
            </w:pPr>
          </w:p>
          <w:p w14:paraId="44EDEA55" w14:textId="77777777" w:rsidR="00596CB9" w:rsidRPr="000712D3" w:rsidRDefault="00596CB9" w:rsidP="00596CB9">
            <w:pPr>
              <w:spacing w:after="0" w:line="240" w:lineRule="auto"/>
              <w:jc w:val="both"/>
              <w:rPr>
                <w:rFonts w:ascii="Arial Narrow" w:eastAsia="Arial Unicode MS" w:hAnsi="Arial Narrow" w:cs="Arial"/>
                <w:bCs/>
                <w:lang w:eastAsia="es-ES"/>
              </w:rPr>
            </w:pPr>
            <w:r w:rsidRPr="000712D3">
              <w:rPr>
                <w:rFonts w:ascii="Arial Narrow" w:eastAsia="Arial Unicode MS" w:hAnsi="Arial Narrow" w:cs="Arial"/>
                <w:b/>
                <w:lang w:eastAsia="es-ES"/>
              </w:rPr>
              <w:t>NOTA 4:</w:t>
            </w:r>
            <w:r w:rsidRPr="000712D3">
              <w:rPr>
                <w:rFonts w:ascii="Arial Narrow" w:eastAsia="Arial Unicode MS" w:hAnsi="Arial Narrow" w:cs="Arial"/>
                <w:bCs/>
                <w:lang w:eastAsia="es-ES"/>
              </w:rPr>
              <w:t xml:space="preserve"> Las garantías descritas en el presente numeral deberán estar vigentes hasta la liquidación del contrato y su vigencia se contará a partir de la fecha de suscripción del contrato respectivo.</w:t>
            </w:r>
          </w:p>
          <w:p w14:paraId="76438CA7" w14:textId="77777777" w:rsidR="00596CB9" w:rsidRPr="000712D3" w:rsidRDefault="00596CB9" w:rsidP="00596CB9">
            <w:pPr>
              <w:spacing w:after="0" w:line="240" w:lineRule="auto"/>
              <w:jc w:val="both"/>
              <w:rPr>
                <w:rFonts w:ascii="Arial Narrow" w:eastAsia="Arial Unicode MS" w:hAnsi="Arial Narrow" w:cs="Arial"/>
                <w:bCs/>
                <w:lang w:eastAsia="es-ES"/>
              </w:rPr>
            </w:pPr>
          </w:p>
          <w:p w14:paraId="1877D157" w14:textId="77777777" w:rsidR="00596CB9" w:rsidRPr="000712D3" w:rsidRDefault="00596CB9" w:rsidP="00596CB9">
            <w:pPr>
              <w:spacing w:after="0" w:line="240" w:lineRule="auto"/>
              <w:jc w:val="both"/>
              <w:rPr>
                <w:rFonts w:ascii="Arial Narrow" w:hAnsi="Arial Narrow" w:cs="Arial"/>
              </w:rPr>
            </w:pPr>
            <w:r w:rsidRPr="000712D3">
              <w:rPr>
                <w:rFonts w:ascii="Arial Narrow" w:eastAsia="Arial Unicode MS" w:hAnsi="Arial Narrow" w:cs="Arial"/>
                <w:b/>
                <w:lang w:eastAsia="es-ES"/>
              </w:rPr>
              <w:t>NOTA 5:</w:t>
            </w:r>
            <w:r w:rsidRPr="000712D3">
              <w:rPr>
                <w:rFonts w:ascii="Arial Narrow" w:eastAsia="Arial Unicode MS" w:hAnsi="Arial Narrow" w:cs="Arial"/>
                <w:bCs/>
                <w:lang w:eastAsia="es-ES"/>
              </w:rPr>
              <w:t xml:space="preserve"> En caso de que el CONTRATISTA no cumpla con la obligación de allegar las garantías en el plazo establecido, será acreedor de las sanciones de multa o incumplimiento o clausula penal</w:t>
            </w:r>
            <w:r w:rsidRPr="000712D3">
              <w:rPr>
                <w:rFonts w:ascii="Arial Narrow" w:hAnsi="Arial Narrow" w:cs="Arial"/>
              </w:rPr>
              <w:t>.</w:t>
            </w:r>
          </w:p>
          <w:p w14:paraId="1AE4A7A9" w14:textId="77777777" w:rsidR="00596CB9" w:rsidRPr="000712D3" w:rsidRDefault="00596CB9" w:rsidP="20C1ADA9">
            <w:pPr>
              <w:pStyle w:val="Textoindependiente"/>
              <w:ind w:left="720"/>
              <w:jc w:val="both"/>
              <w:rPr>
                <w:rFonts w:ascii="Arial Narrow" w:hAnsi="Arial Narrow" w:cs="Arial"/>
                <w:sz w:val="22"/>
                <w:szCs w:val="22"/>
                <w:lang w:val="es-ES"/>
              </w:rPr>
            </w:pPr>
          </w:p>
          <w:p w14:paraId="63C3066C" w14:textId="6E5591AC" w:rsidR="00817D4E" w:rsidRPr="000712D3" w:rsidRDefault="00817D4E" w:rsidP="004F11B5">
            <w:pPr>
              <w:pStyle w:val="Textoindependiente"/>
              <w:jc w:val="both"/>
              <w:rPr>
                <w:rFonts w:ascii="Arial Narrow" w:hAnsi="Arial Narrow" w:cs="Arial"/>
                <w:color w:val="000000"/>
                <w:sz w:val="22"/>
                <w:szCs w:val="22"/>
              </w:rPr>
            </w:pPr>
          </w:p>
        </w:tc>
      </w:tr>
      <w:tr w:rsidR="00B76F84" w:rsidRPr="000712D3" w14:paraId="6F634AAD" w14:textId="43DF0D55" w:rsidTr="5D2760B1">
        <w:trPr>
          <w:trHeight w:val="358"/>
        </w:trPr>
        <w:tc>
          <w:tcPr>
            <w:tcW w:w="10620" w:type="dxa"/>
            <w:gridSpan w:val="2"/>
            <w:tcBorders>
              <w:top w:val="single" w:sz="6" w:space="0" w:color="auto"/>
              <w:bottom w:val="single" w:sz="6" w:space="0" w:color="auto"/>
            </w:tcBorders>
            <w:vAlign w:val="center"/>
          </w:tcPr>
          <w:p w14:paraId="109BE1C1" w14:textId="1FC22F29" w:rsidR="000600FB" w:rsidRPr="000712D3" w:rsidRDefault="000600FB" w:rsidP="00D2365D">
            <w:pPr>
              <w:numPr>
                <w:ilvl w:val="0"/>
                <w:numId w:val="9"/>
              </w:numPr>
              <w:spacing w:after="0" w:line="240" w:lineRule="auto"/>
              <w:jc w:val="both"/>
              <w:rPr>
                <w:rFonts w:ascii="Arial Narrow" w:hAnsi="Arial Narrow" w:cs="Arial"/>
                <w:color w:val="000000"/>
                <w:lang w:val="es-ES_tradnl" w:eastAsia="es-CO"/>
              </w:rPr>
            </w:pPr>
            <w:r w:rsidRPr="000712D3">
              <w:rPr>
                <w:rFonts w:ascii="Arial Narrow" w:hAnsi="Arial Narrow" w:cs="Arial"/>
                <w:b/>
                <w:color w:val="000000"/>
                <w:lang w:val="es-ES_tradnl" w:eastAsia="es-CO"/>
              </w:rPr>
              <w:lastRenderedPageBreak/>
              <w:t xml:space="preserve">VIABILIDAD DEL COMITÉ DE </w:t>
            </w:r>
            <w:r w:rsidR="00451479" w:rsidRPr="000712D3">
              <w:rPr>
                <w:rFonts w:ascii="Arial Narrow" w:hAnsi="Arial Narrow" w:cs="Arial"/>
                <w:b/>
                <w:color w:val="000000"/>
                <w:lang w:val="es-ES_tradnl" w:eastAsia="es-CO"/>
              </w:rPr>
              <w:t>CONTRATACIÓN</w:t>
            </w:r>
            <w:r w:rsidRPr="000712D3">
              <w:rPr>
                <w:rFonts w:ascii="Arial Narrow" w:hAnsi="Arial Narrow" w:cs="Arial"/>
                <w:b/>
                <w:color w:val="000000"/>
                <w:lang w:val="es-ES_tradnl" w:eastAsia="es-CO"/>
              </w:rPr>
              <w:t>.</w:t>
            </w:r>
          </w:p>
          <w:p w14:paraId="47306581" w14:textId="77777777" w:rsidR="000600FB" w:rsidRPr="000712D3" w:rsidRDefault="000600FB" w:rsidP="00327EF3">
            <w:pPr>
              <w:pStyle w:val="Cuadrculamedia1-nfasis21"/>
              <w:autoSpaceDE w:val="0"/>
              <w:autoSpaceDN w:val="0"/>
              <w:ind w:left="0"/>
              <w:jc w:val="both"/>
              <w:rPr>
                <w:rFonts w:ascii="Arial Narrow" w:hAnsi="Arial Narrow" w:cs="Arial"/>
                <w:b/>
                <w:sz w:val="22"/>
                <w:szCs w:val="22"/>
                <w:lang w:val="es-CO"/>
              </w:rPr>
            </w:pPr>
          </w:p>
          <w:p w14:paraId="32F74C99" w14:textId="0185AF94" w:rsidR="004F4449" w:rsidRPr="000712D3" w:rsidRDefault="004F4449" w:rsidP="004F4449">
            <w:pPr>
              <w:pStyle w:val="Textoindependiente"/>
              <w:jc w:val="both"/>
              <w:rPr>
                <w:rFonts w:ascii="Arial Narrow" w:hAnsi="Arial Narrow" w:cs="Arial"/>
                <w:sz w:val="22"/>
                <w:szCs w:val="22"/>
                <w:lang w:val="es-ES"/>
              </w:rPr>
            </w:pPr>
            <w:r w:rsidRPr="000712D3">
              <w:rPr>
                <w:rFonts w:ascii="Arial Narrow" w:hAnsi="Arial Narrow" w:cs="Arial"/>
                <w:sz w:val="22"/>
                <w:szCs w:val="22"/>
                <w:lang w:val="es-ES"/>
              </w:rPr>
              <w:t>De conformidad con lo establecido en el numeral 1 del artículo 21 del Manual de Contratación el cual indica:</w:t>
            </w:r>
          </w:p>
          <w:p w14:paraId="18099A71" w14:textId="77777777" w:rsidR="004F4449" w:rsidRPr="000712D3" w:rsidRDefault="004F4449" w:rsidP="004F4449">
            <w:pPr>
              <w:pStyle w:val="Textoindependiente"/>
              <w:jc w:val="both"/>
              <w:rPr>
                <w:rFonts w:ascii="Arial Narrow" w:hAnsi="Arial Narrow" w:cs="Arial"/>
                <w:sz w:val="22"/>
                <w:szCs w:val="22"/>
                <w:lang w:val="es-ES"/>
              </w:rPr>
            </w:pPr>
          </w:p>
          <w:p w14:paraId="26B2EF24" w14:textId="3D1DAC42" w:rsidR="00B25A66" w:rsidRPr="000712D3" w:rsidRDefault="004F4449" w:rsidP="004F4449">
            <w:pPr>
              <w:pStyle w:val="Textoindependiente"/>
              <w:jc w:val="both"/>
              <w:rPr>
                <w:rFonts w:ascii="Arial Narrow" w:hAnsi="Arial Narrow" w:cs="Arial"/>
                <w:i/>
                <w:iCs/>
                <w:sz w:val="22"/>
                <w:szCs w:val="22"/>
                <w:lang w:val="es-ES"/>
              </w:rPr>
            </w:pPr>
            <w:r w:rsidRPr="000712D3">
              <w:rPr>
                <w:rFonts w:ascii="Arial Narrow" w:hAnsi="Arial Narrow" w:cs="Arial"/>
                <w:i/>
                <w:iCs/>
                <w:sz w:val="22"/>
                <w:szCs w:val="22"/>
                <w:lang w:val="es-ES"/>
              </w:rPr>
              <w:t>“Recomendar al ordenador del gasto sobre la necesidad, conveniencia, y oportunidad de la contratación, previa revisión de la existencia y aprobación del contenido de los estudios jurídicos, financieros, técnicos y económicos de los procesos de contratación, incluidos las adquisiciones que se adelanten por la Tienda Virtual del Estado Colombiano, y el régimen especial de aporte, con excepción de la contratación inferior al 10% de la menor cuantía del ICBF, la cual no será sometida a dicho Comité.”</w:t>
            </w:r>
          </w:p>
          <w:p w14:paraId="3AA0BDE3" w14:textId="77777777" w:rsidR="004F4449" w:rsidRPr="000712D3" w:rsidRDefault="004F4449" w:rsidP="004F4449">
            <w:pPr>
              <w:pStyle w:val="Textoindependiente"/>
              <w:jc w:val="both"/>
              <w:rPr>
                <w:rFonts w:ascii="Arial Narrow" w:hAnsi="Arial Narrow" w:cs="Arial"/>
                <w:i/>
                <w:iCs/>
                <w:sz w:val="22"/>
                <w:szCs w:val="22"/>
                <w:lang w:val="es-ES"/>
              </w:rPr>
            </w:pPr>
          </w:p>
          <w:p w14:paraId="398CF36C" w14:textId="431932D7" w:rsidR="008249E4" w:rsidRPr="000712D3" w:rsidRDefault="004F4449" w:rsidP="002434BA">
            <w:pPr>
              <w:pStyle w:val="Textoindependiente"/>
              <w:jc w:val="both"/>
              <w:rPr>
                <w:rFonts w:ascii="Arial Narrow" w:hAnsi="Arial Narrow" w:cs="Arial"/>
                <w:sz w:val="22"/>
                <w:szCs w:val="22"/>
                <w:lang w:val="es-ES"/>
              </w:rPr>
            </w:pPr>
            <w:r w:rsidRPr="000712D3">
              <w:rPr>
                <w:rFonts w:ascii="Arial Narrow" w:hAnsi="Arial Narrow" w:cs="Arial"/>
                <w:sz w:val="22"/>
                <w:szCs w:val="22"/>
              </w:rPr>
              <w:t xml:space="preserve">Teniendo en cuenta lo anterior y dado que la </w:t>
            </w:r>
            <w:r w:rsidR="475ACC5F" w:rsidRPr="000712D3">
              <w:rPr>
                <w:rFonts w:ascii="Arial Narrow" w:hAnsi="Arial Narrow" w:cs="Arial"/>
                <w:sz w:val="22"/>
                <w:szCs w:val="22"/>
              </w:rPr>
              <w:t>contratación</w:t>
            </w:r>
            <w:r w:rsidRPr="000712D3">
              <w:rPr>
                <w:rFonts w:ascii="Arial Narrow" w:hAnsi="Arial Narrow" w:cs="Arial"/>
                <w:sz w:val="22"/>
                <w:szCs w:val="22"/>
              </w:rPr>
              <w:t xml:space="preserve"> para el presente proceso </w:t>
            </w:r>
            <w:r w:rsidR="24002EE1" w:rsidRPr="000712D3">
              <w:rPr>
                <w:rFonts w:ascii="Arial Narrow" w:hAnsi="Arial Narrow" w:cs="Arial"/>
                <w:sz w:val="22"/>
                <w:szCs w:val="22"/>
              </w:rPr>
              <w:t>no supera el 10% de la menor</w:t>
            </w:r>
            <w:r w:rsidRPr="000712D3">
              <w:rPr>
                <w:rFonts w:ascii="Arial Narrow" w:hAnsi="Arial Narrow" w:cs="Arial"/>
                <w:sz w:val="22"/>
                <w:szCs w:val="22"/>
              </w:rPr>
              <w:t xml:space="preserve"> cuantía</w:t>
            </w:r>
            <w:r w:rsidR="24002EE1" w:rsidRPr="000712D3">
              <w:rPr>
                <w:rFonts w:ascii="Arial Narrow" w:hAnsi="Arial Narrow" w:cs="Arial"/>
                <w:sz w:val="22"/>
                <w:szCs w:val="22"/>
              </w:rPr>
              <w:t xml:space="preserve"> del ICBF</w:t>
            </w:r>
            <w:r w:rsidRPr="000712D3">
              <w:rPr>
                <w:rFonts w:ascii="Arial Narrow" w:hAnsi="Arial Narrow" w:cs="Arial"/>
                <w:sz w:val="22"/>
                <w:szCs w:val="22"/>
              </w:rPr>
              <w:t xml:space="preserve">, no se requiere </w:t>
            </w:r>
            <w:r w:rsidRPr="000712D3">
              <w:rPr>
                <w:rFonts w:ascii="Arial Narrow" w:hAnsi="Arial Narrow" w:cs="Arial"/>
                <w:sz w:val="22"/>
                <w:szCs w:val="22"/>
                <w:lang w:val="es-ES"/>
              </w:rPr>
              <w:t>viabilidad del comité de contratación.</w:t>
            </w:r>
          </w:p>
        </w:tc>
      </w:tr>
      <w:tr w:rsidR="00B76F84" w:rsidRPr="000712D3" w14:paraId="787EC290" w14:textId="0DEFFC84" w:rsidTr="5D2760B1">
        <w:trPr>
          <w:trHeight w:val="260"/>
        </w:trPr>
        <w:tc>
          <w:tcPr>
            <w:tcW w:w="10620" w:type="dxa"/>
            <w:gridSpan w:val="2"/>
            <w:tcBorders>
              <w:top w:val="single" w:sz="6" w:space="0" w:color="auto"/>
              <w:bottom w:val="single" w:sz="6" w:space="0" w:color="auto"/>
            </w:tcBorders>
          </w:tcPr>
          <w:p w14:paraId="4F34C3E3" w14:textId="77777777" w:rsidR="000600FB" w:rsidRPr="000712D3" w:rsidRDefault="000600FB" w:rsidP="000600FB">
            <w:pPr>
              <w:spacing w:after="0" w:line="240" w:lineRule="auto"/>
              <w:jc w:val="both"/>
              <w:rPr>
                <w:rFonts w:ascii="Arial Narrow" w:hAnsi="Arial Narrow" w:cs="Arial"/>
                <w:color w:val="000000"/>
                <w:lang w:val="es-ES_tradnl" w:eastAsia="es-CO"/>
              </w:rPr>
            </w:pPr>
          </w:p>
          <w:p w14:paraId="364BAAD1" w14:textId="77777777" w:rsidR="000600FB" w:rsidRPr="000712D3" w:rsidRDefault="000600FB" w:rsidP="00D2365D">
            <w:pPr>
              <w:numPr>
                <w:ilvl w:val="0"/>
                <w:numId w:val="9"/>
              </w:numPr>
              <w:spacing w:after="0" w:line="240" w:lineRule="auto"/>
              <w:jc w:val="both"/>
              <w:rPr>
                <w:rFonts w:ascii="Arial Narrow" w:hAnsi="Arial Narrow" w:cs="Arial"/>
                <w:b/>
                <w:color w:val="000000"/>
                <w:lang w:val="es-ES_tradnl" w:eastAsia="es-CO"/>
              </w:rPr>
            </w:pPr>
            <w:r w:rsidRPr="000712D3">
              <w:rPr>
                <w:rFonts w:ascii="Arial Narrow" w:hAnsi="Arial Narrow" w:cs="Arial"/>
                <w:b/>
                <w:lang w:val="es-CO"/>
              </w:rPr>
              <w:t xml:space="preserve">ANEXOS. </w:t>
            </w:r>
          </w:p>
          <w:p w14:paraId="58D0946C" w14:textId="77777777" w:rsidR="000600FB" w:rsidRPr="000712D3" w:rsidRDefault="000600FB" w:rsidP="000600FB">
            <w:pPr>
              <w:spacing w:after="0" w:line="240" w:lineRule="auto"/>
              <w:jc w:val="both"/>
              <w:rPr>
                <w:rFonts w:ascii="Arial Narrow" w:hAnsi="Arial Narrow" w:cs="Arial"/>
                <w:b/>
                <w:lang w:val="es-CO"/>
              </w:rPr>
            </w:pPr>
          </w:p>
          <w:p w14:paraId="18A94356" w14:textId="1DED084B" w:rsidR="00C97232" w:rsidRPr="000712D3" w:rsidRDefault="00C97232" w:rsidP="00D2365D">
            <w:pPr>
              <w:pStyle w:val="Prrafodelista"/>
              <w:numPr>
                <w:ilvl w:val="1"/>
                <w:numId w:val="9"/>
              </w:numPr>
              <w:jc w:val="both"/>
              <w:rPr>
                <w:rFonts w:ascii="Arial Narrow" w:hAnsi="Arial Narrow" w:cs="Arial"/>
                <w:bCs/>
                <w:sz w:val="22"/>
                <w:szCs w:val="22"/>
              </w:rPr>
            </w:pPr>
            <w:r w:rsidRPr="000712D3">
              <w:rPr>
                <w:rFonts w:ascii="Arial Narrow" w:hAnsi="Arial Narrow" w:cs="Arial"/>
                <w:bCs/>
                <w:sz w:val="22"/>
                <w:szCs w:val="22"/>
              </w:rPr>
              <w:lastRenderedPageBreak/>
              <w:t>Ficha de Condiciones Técnicas</w:t>
            </w:r>
            <w:r w:rsidR="002534D4">
              <w:rPr>
                <w:rFonts w:ascii="Arial Narrow" w:hAnsi="Arial Narrow" w:cs="Arial"/>
                <w:bCs/>
                <w:sz w:val="22"/>
                <w:szCs w:val="22"/>
              </w:rPr>
              <w:t xml:space="preserve"> y </w:t>
            </w:r>
            <w:r w:rsidR="004B0FC1">
              <w:rPr>
                <w:rFonts w:ascii="Arial Narrow" w:hAnsi="Arial Narrow" w:cs="Arial"/>
                <w:bCs/>
                <w:sz w:val="22"/>
                <w:szCs w:val="22"/>
              </w:rPr>
              <w:t xml:space="preserve">sus </w:t>
            </w:r>
            <w:r w:rsidR="002534D4">
              <w:rPr>
                <w:rFonts w:ascii="Arial Narrow" w:hAnsi="Arial Narrow" w:cs="Arial"/>
                <w:bCs/>
                <w:sz w:val="22"/>
                <w:szCs w:val="22"/>
              </w:rPr>
              <w:t>anexos</w:t>
            </w:r>
            <w:r w:rsidR="004B0FC1">
              <w:rPr>
                <w:rFonts w:ascii="Arial Narrow" w:hAnsi="Arial Narrow" w:cs="Arial"/>
                <w:bCs/>
                <w:sz w:val="22"/>
                <w:szCs w:val="22"/>
              </w:rPr>
              <w:t>.</w:t>
            </w:r>
          </w:p>
          <w:p w14:paraId="6ADFEDB7" w14:textId="198FB2BB" w:rsidR="000600FB" w:rsidRPr="000712D3" w:rsidRDefault="000600FB" w:rsidP="00D2365D">
            <w:pPr>
              <w:numPr>
                <w:ilvl w:val="1"/>
                <w:numId w:val="9"/>
              </w:numPr>
              <w:spacing w:after="0" w:line="240" w:lineRule="auto"/>
              <w:jc w:val="both"/>
              <w:rPr>
                <w:rFonts w:ascii="Arial Narrow" w:hAnsi="Arial Narrow" w:cs="Arial"/>
                <w:bCs/>
                <w:lang w:eastAsia="es-CO"/>
              </w:rPr>
            </w:pPr>
            <w:r w:rsidRPr="000712D3">
              <w:rPr>
                <w:rFonts w:ascii="Arial Narrow" w:hAnsi="Arial Narrow" w:cs="Arial"/>
                <w:bCs/>
                <w:lang w:eastAsia="es-CO"/>
              </w:rPr>
              <w:t xml:space="preserve">Estudio de </w:t>
            </w:r>
            <w:r w:rsidR="7061266C" w:rsidRPr="000712D3">
              <w:rPr>
                <w:rFonts w:ascii="Arial Narrow" w:hAnsi="Arial Narrow" w:cs="Arial"/>
                <w:bCs/>
                <w:lang w:eastAsia="es-CO"/>
              </w:rPr>
              <w:t>Sector</w:t>
            </w:r>
            <w:r w:rsidR="002534D4">
              <w:rPr>
                <w:rFonts w:ascii="Arial Narrow" w:hAnsi="Arial Narrow" w:cs="Arial"/>
                <w:bCs/>
                <w:lang w:eastAsia="es-CO"/>
              </w:rPr>
              <w:t xml:space="preserve"> y </w:t>
            </w:r>
            <w:r w:rsidR="004B0FC1">
              <w:rPr>
                <w:rFonts w:ascii="Arial Narrow" w:hAnsi="Arial Narrow" w:cs="Arial"/>
                <w:bCs/>
                <w:lang w:eastAsia="es-CO"/>
              </w:rPr>
              <w:t xml:space="preserve">sus </w:t>
            </w:r>
            <w:r w:rsidR="002534D4">
              <w:rPr>
                <w:rFonts w:ascii="Arial Narrow" w:hAnsi="Arial Narrow" w:cs="Arial"/>
                <w:bCs/>
                <w:lang w:eastAsia="es-CO"/>
              </w:rPr>
              <w:t>anexos</w:t>
            </w:r>
            <w:r w:rsidR="004B0FC1">
              <w:rPr>
                <w:rFonts w:ascii="Arial Narrow" w:hAnsi="Arial Narrow" w:cs="Arial"/>
                <w:bCs/>
                <w:lang w:eastAsia="es-CO"/>
              </w:rPr>
              <w:t>.</w:t>
            </w:r>
          </w:p>
          <w:p w14:paraId="6AE5B3D6" w14:textId="57E3A027" w:rsidR="00C97232" w:rsidRPr="000712D3" w:rsidRDefault="00C97232" w:rsidP="00D2365D">
            <w:pPr>
              <w:pStyle w:val="Prrafodelista"/>
              <w:numPr>
                <w:ilvl w:val="1"/>
                <w:numId w:val="9"/>
              </w:numPr>
              <w:jc w:val="both"/>
              <w:rPr>
                <w:rFonts w:ascii="Arial Narrow" w:hAnsi="Arial Narrow" w:cs="Arial"/>
                <w:bCs/>
                <w:sz w:val="22"/>
                <w:szCs w:val="22"/>
              </w:rPr>
            </w:pPr>
            <w:r w:rsidRPr="000712D3">
              <w:rPr>
                <w:rFonts w:ascii="Arial Narrow" w:hAnsi="Arial Narrow" w:cs="Arial"/>
                <w:bCs/>
                <w:sz w:val="22"/>
                <w:szCs w:val="22"/>
              </w:rPr>
              <w:t>Matriz Estimación de Riesgos</w:t>
            </w:r>
            <w:r w:rsidR="004B0FC1">
              <w:rPr>
                <w:rFonts w:ascii="Arial Narrow" w:hAnsi="Arial Narrow" w:cs="Arial"/>
                <w:bCs/>
                <w:sz w:val="22"/>
                <w:szCs w:val="22"/>
              </w:rPr>
              <w:t>.</w:t>
            </w:r>
          </w:p>
          <w:p w14:paraId="5E111BA8" w14:textId="3BAF876E" w:rsidR="003C730F" w:rsidRPr="000712D3" w:rsidRDefault="003C730F" w:rsidP="00D2365D">
            <w:pPr>
              <w:pStyle w:val="Lista"/>
              <w:numPr>
                <w:ilvl w:val="1"/>
                <w:numId w:val="9"/>
              </w:numPr>
              <w:rPr>
                <w:rFonts w:ascii="Arial Narrow" w:hAnsi="Arial Narrow"/>
                <w:sz w:val="22"/>
                <w:szCs w:val="22"/>
              </w:rPr>
            </w:pPr>
            <w:r w:rsidRPr="000712D3">
              <w:rPr>
                <w:rFonts w:ascii="Arial Narrow" w:hAnsi="Arial Narrow"/>
                <w:sz w:val="22"/>
                <w:szCs w:val="22"/>
              </w:rPr>
              <w:t>Formato de oferta económica</w:t>
            </w:r>
            <w:r w:rsidR="004B0FC1">
              <w:rPr>
                <w:rFonts w:ascii="Arial Narrow" w:hAnsi="Arial Narrow"/>
                <w:sz w:val="22"/>
                <w:szCs w:val="22"/>
              </w:rPr>
              <w:t>.</w:t>
            </w:r>
          </w:p>
          <w:p w14:paraId="438C4D50" w14:textId="77777777" w:rsidR="00381D5F" w:rsidRPr="000712D3" w:rsidRDefault="00381D5F" w:rsidP="001F7828">
            <w:pPr>
              <w:pStyle w:val="Textoindependiente"/>
              <w:jc w:val="both"/>
              <w:rPr>
                <w:rFonts w:ascii="Arial Narrow" w:hAnsi="Arial Narrow" w:cs="Arial"/>
                <w:sz w:val="22"/>
                <w:szCs w:val="22"/>
              </w:rPr>
            </w:pPr>
          </w:p>
        </w:tc>
      </w:tr>
      <w:tr w:rsidR="00B76F84" w:rsidRPr="000712D3" w14:paraId="2768FF05" w14:textId="4B6D2544" w:rsidTr="5D2760B1">
        <w:trPr>
          <w:trHeight w:val="340"/>
        </w:trPr>
        <w:tc>
          <w:tcPr>
            <w:tcW w:w="10620" w:type="dxa"/>
            <w:gridSpan w:val="2"/>
            <w:tcBorders>
              <w:top w:val="single" w:sz="6" w:space="0" w:color="auto"/>
              <w:left w:val="single" w:sz="12" w:space="0" w:color="auto"/>
              <w:bottom w:val="single" w:sz="6" w:space="0" w:color="auto"/>
              <w:right w:val="single" w:sz="12" w:space="0" w:color="auto"/>
            </w:tcBorders>
            <w:vAlign w:val="center"/>
          </w:tcPr>
          <w:p w14:paraId="31FAF99C" w14:textId="77777777" w:rsidR="00A669B6" w:rsidRPr="000712D3" w:rsidRDefault="00BD3B5F" w:rsidP="00D2365D">
            <w:pPr>
              <w:pStyle w:val="Cuadrculamedia1-nfasis21"/>
              <w:numPr>
                <w:ilvl w:val="0"/>
                <w:numId w:val="9"/>
              </w:numPr>
              <w:autoSpaceDE w:val="0"/>
              <w:autoSpaceDN w:val="0"/>
              <w:ind w:right="-108"/>
              <w:rPr>
                <w:rFonts w:ascii="Arial Narrow" w:hAnsi="Arial Narrow" w:cs="Arial"/>
                <w:b/>
                <w:sz w:val="22"/>
                <w:szCs w:val="22"/>
                <w:lang w:val="es-CO"/>
              </w:rPr>
            </w:pPr>
            <w:r w:rsidRPr="000712D3">
              <w:rPr>
                <w:rFonts w:ascii="Arial Narrow" w:hAnsi="Arial Narrow" w:cs="Arial"/>
                <w:b/>
                <w:sz w:val="22"/>
                <w:szCs w:val="22"/>
                <w:lang w:val="es-CO"/>
              </w:rPr>
              <w:lastRenderedPageBreak/>
              <w:t>APROBACIONES.</w:t>
            </w:r>
          </w:p>
          <w:p w14:paraId="0446B3B6" w14:textId="77777777" w:rsidR="00E070A2" w:rsidRPr="000712D3" w:rsidRDefault="00E070A2" w:rsidP="00E070A2">
            <w:pPr>
              <w:pStyle w:val="Cuadrculamedia1-nfasis21"/>
              <w:autoSpaceDE w:val="0"/>
              <w:autoSpaceDN w:val="0"/>
              <w:ind w:left="405" w:right="-108"/>
              <w:rPr>
                <w:rFonts w:ascii="Arial Narrow" w:hAnsi="Arial Narrow" w:cs="Arial"/>
                <w:b/>
                <w:sz w:val="22"/>
                <w:szCs w:val="22"/>
                <w:lang w:val="es-CO"/>
              </w:rPr>
            </w:pPr>
          </w:p>
        </w:tc>
      </w:tr>
      <w:tr w:rsidR="00B76F84" w:rsidRPr="000712D3" w14:paraId="3245002C" w14:textId="56C8332B" w:rsidTr="5D2760B1">
        <w:trPr>
          <w:trHeight w:val="2068"/>
        </w:trPr>
        <w:tc>
          <w:tcPr>
            <w:tcW w:w="10620" w:type="dxa"/>
            <w:gridSpan w:val="2"/>
            <w:tcBorders>
              <w:top w:val="single" w:sz="6" w:space="0" w:color="auto"/>
              <w:bottom w:val="single" w:sz="12"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2"/>
              <w:gridCol w:w="3372"/>
              <w:gridCol w:w="3373"/>
            </w:tblGrid>
            <w:tr w:rsidR="00075524" w:rsidRPr="000712D3" w14:paraId="20195F0C" w14:textId="77777777" w:rsidTr="00311945">
              <w:tc>
                <w:tcPr>
                  <w:tcW w:w="3372" w:type="dxa"/>
                </w:tcPr>
                <w:p w14:paraId="020C3B9C" w14:textId="77777777" w:rsidR="00A669B6" w:rsidRPr="000712D3" w:rsidRDefault="00E8683D" w:rsidP="00F05ADC">
                  <w:pPr>
                    <w:autoSpaceDE w:val="0"/>
                    <w:autoSpaceDN w:val="0"/>
                    <w:spacing w:after="0" w:line="240" w:lineRule="auto"/>
                    <w:ind w:right="-108"/>
                    <w:jc w:val="center"/>
                    <w:rPr>
                      <w:rFonts w:ascii="Arial Narrow" w:eastAsia="Times New Roman" w:hAnsi="Arial Narrow" w:cs="Arial"/>
                    </w:rPr>
                  </w:pPr>
                  <w:r w:rsidRPr="000712D3">
                    <w:rPr>
                      <w:rFonts w:ascii="Arial Narrow" w:eastAsia="Times New Roman" w:hAnsi="Arial Narrow" w:cs="Arial"/>
                    </w:rPr>
                    <w:tab/>
                  </w:r>
                  <w:r w:rsidR="00A669B6" w:rsidRPr="000712D3">
                    <w:rPr>
                      <w:rFonts w:ascii="Arial Narrow" w:eastAsia="Times New Roman" w:hAnsi="Arial Narrow" w:cs="Arial"/>
                    </w:rPr>
                    <w:t>Cargo</w:t>
                  </w:r>
                </w:p>
              </w:tc>
              <w:tc>
                <w:tcPr>
                  <w:tcW w:w="3372" w:type="dxa"/>
                </w:tcPr>
                <w:p w14:paraId="2A578C84" w14:textId="77777777" w:rsidR="00A669B6" w:rsidRPr="000712D3" w:rsidRDefault="00A669B6" w:rsidP="00F05ADC">
                  <w:pPr>
                    <w:autoSpaceDE w:val="0"/>
                    <w:autoSpaceDN w:val="0"/>
                    <w:spacing w:after="0" w:line="240" w:lineRule="auto"/>
                    <w:ind w:right="-108"/>
                    <w:jc w:val="center"/>
                    <w:rPr>
                      <w:rFonts w:ascii="Arial Narrow" w:eastAsia="Times New Roman" w:hAnsi="Arial Narrow" w:cs="Arial"/>
                    </w:rPr>
                  </w:pPr>
                  <w:r w:rsidRPr="000712D3">
                    <w:rPr>
                      <w:rFonts w:ascii="Arial Narrow" w:eastAsia="Times New Roman" w:hAnsi="Arial Narrow" w:cs="Arial"/>
                    </w:rPr>
                    <w:t>Nombre</w:t>
                  </w:r>
                </w:p>
              </w:tc>
              <w:tc>
                <w:tcPr>
                  <w:tcW w:w="3373" w:type="dxa"/>
                </w:tcPr>
                <w:p w14:paraId="7BB66A4F" w14:textId="77777777" w:rsidR="00A669B6" w:rsidRPr="000712D3" w:rsidRDefault="00A669B6" w:rsidP="00F05ADC">
                  <w:pPr>
                    <w:autoSpaceDE w:val="0"/>
                    <w:autoSpaceDN w:val="0"/>
                    <w:spacing w:after="0" w:line="240" w:lineRule="auto"/>
                    <w:ind w:right="-108"/>
                    <w:jc w:val="center"/>
                    <w:rPr>
                      <w:rFonts w:ascii="Arial Narrow" w:eastAsia="Times New Roman" w:hAnsi="Arial Narrow" w:cs="Arial"/>
                    </w:rPr>
                  </w:pPr>
                  <w:r w:rsidRPr="000712D3">
                    <w:rPr>
                      <w:rFonts w:ascii="Arial Narrow" w:eastAsia="Times New Roman" w:hAnsi="Arial Narrow" w:cs="Arial"/>
                    </w:rPr>
                    <w:t>Firma</w:t>
                  </w:r>
                </w:p>
              </w:tc>
            </w:tr>
            <w:tr w:rsidR="00075524" w:rsidRPr="000712D3" w14:paraId="7762D536" w14:textId="77777777" w:rsidTr="00075DCF">
              <w:trPr>
                <w:trHeight w:val="492"/>
              </w:trPr>
              <w:tc>
                <w:tcPr>
                  <w:tcW w:w="3372" w:type="dxa"/>
                  <w:vAlign w:val="center"/>
                </w:tcPr>
                <w:p w14:paraId="5B3D8AA1" w14:textId="77777777" w:rsidR="004B46A0" w:rsidRPr="000712D3" w:rsidRDefault="004B46A0" w:rsidP="009C7B68">
                  <w:pPr>
                    <w:autoSpaceDE w:val="0"/>
                    <w:autoSpaceDN w:val="0"/>
                    <w:spacing w:after="0" w:line="240" w:lineRule="auto"/>
                    <w:ind w:right="-108"/>
                    <w:jc w:val="center"/>
                    <w:rPr>
                      <w:rFonts w:ascii="Arial Narrow" w:eastAsia="Times New Roman" w:hAnsi="Arial Narrow" w:cs="Arial"/>
                      <w:b/>
                    </w:rPr>
                  </w:pPr>
                </w:p>
              </w:tc>
              <w:tc>
                <w:tcPr>
                  <w:tcW w:w="3372" w:type="dxa"/>
                  <w:vAlign w:val="center"/>
                </w:tcPr>
                <w:p w14:paraId="5F973660" w14:textId="77777777" w:rsidR="00A95432" w:rsidRPr="000712D3" w:rsidRDefault="00A95432" w:rsidP="009C7B68">
                  <w:pPr>
                    <w:autoSpaceDE w:val="0"/>
                    <w:autoSpaceDN w:val="0"/>
                    <w:spacing w:after="0" w:line="240" w:lineRule="auto"/>
                    <w:ind w:right="-108"/>
                    <w:jc w:val="center"/>
                    <w:rPr>
                      <w:rFonts w:ascii="Arial Narrow" w:eastAsia="Times New Roman" w:hAnsi="Arial Narrow" w:cs="Arial"/>
                      <w:b/>
                    </w:rPr>
                  </w:pPr>
                </w:p>
              </w:tc>
              <w:tc>
                <w:tcPr>
                  <w:tcW w:w="3373" w:type="dxa"/>
                  <w:vAlign w:val="center"/>
                </w:tcPr>
                <w:p w14:paraId="6A394A3F" w14:textId="77777777" w:rsidR="00E070A2" w:rsidRPr="000712D3" w:rsidRDefault="00E070A2" w:rsidP="009C2CCB">
                  <w:pPr>
                    <w:autoSpaceDE w:val="0"/>
                    <w:autoSpaceDN w:val="0"/>
                    <w:spacing w:after="0" w:line="240" w:lineRule="auto"/>
                    <w:ind w:right="-108"/>
                    <w:rPr>
                      <w:rFonts w:ascii="Arial Narrow" w:eastAsia="Times New Roman" w:hAnsi="Arial Narrow" w:cs="Arial"/>
                    </w:rPr>
                  </w:pPr>
                </w:p>
                <w:p w14:paraId="32E255A3" w14:textId="77777777" w:rsidR="00E070A2" w:rsidRPr="000712D3" w:rsidRDefault="00E070A2" w:rsidP="009C7B68">
                  <w:pPr>
                    <w:autoSpaceDE w:val="0"/>
                    <w:autoSpaceDN w:val="0"/>
                    <w:spacing w:after="0" w:line="240" w:lineRule="auto"/>
                    <w:ind w:right="-108"/>
                    <w:jc w:val="center"/>
                    <w:rPr>
                      <w:rFonts w:ascii="Arial Narrow" w:eastAsia="Times New Roman" w:hAnsi="Arial Narrow" w:cs="Arial"/>
                    </w:rPr>
                  </w:pPr>
                </w:p>
                <w:p w14:paraId="2FFC26A2" w14:textId="77777777" w:rsidR="00E070A2" w:rsidRPr="000712D3" w:rsidRDefault="00E070A2" w:rsidP="009C7B68">
                  <w:pPr>
                    <w:autoSpaceDE w:val="0"/>
                    <w:autoSpaceDN w:val="0"/>
                    <w:spacing w:after="0" w:line="240" w:lineRule="auto"/>
                    <w:ind w:right="-108"/>
                    <w:jc w:val="center"/>
                    <w:rPr>
                      <w:rFonts w:ascii="Arial Narrow" w:eastAsia="Times New Roman" w:hAnsi="Arial Narrow" w:cs="Arial"/>
                    </w:rPr>
                  </w:pPr>
                </w:p>
              </w:tc>
            </w:tr>
          </w:tbl>
          <w:p w14:paraId="259A79F2" w14:textId="7A34436A" w:rsidR="00A669B6" w:rsidRPr="000712D3" w:rsidRDefault="00A669B6" w:rsidP="00F05ADC">
            <w:pPr>
              <w:autoSpaceDE w:val="0"/>
              <w:autoSpaceDN w:val="0"/>
              <w:spacing w:before="240" w:line="240" w:lineRule="auto"/>
              <w:ind w:right="-108"/>
              <w:rPr>
                <w:rFonts w:ascii="Arial Narrow" w:eastAsia="Times New Roman" w:hAnsi="Arial Narrow" w:cs="Arial"/>
                <w:i/>
                <w:color w:val="FF0000"/>
              </w:rPr>
            </w:pPr>
          </w:p>
        </w:tc>
      </w:tr>
    </w:tbl>
    <w:p w14:paraId="1C2467DC" w14:textId="77777777" w:rsidR="009B57AA" w:rsidRPr="000712D3" w:rsidRDefault="009B57AA" w:rsidP="00104568">
      <w:pPr>
        <w:autoSpaceDE w:val="0"/>
        <w:autoSpaceDN w:val="0"/>
        <w:spacing w:after="0" w:line="240" w:lineRule="auto"/>
        <w:ind w:right="-454"/>
        <w:rPr>
          <w:rFonts w:ascii="Arial Narrow" w:hAnsi="Arial Narrow" w:cs="Arial"/>
          <w:b/>
          <w:color w:val="FF0000"/>
        </w:rPr>
      </w:pPr>
    </w:p>
    <w:p w14:paraId="3BB12E86" w14:textId="77777777" w:rsidR="00490486" w:rsidRPr="000712D3" w:rsidRDefault="005A25ED" w:rsidP="00104568">
      <w:pPr>
        <w:autoSpaceDE w:val="0"/>
        <w:autoSpaceDN w:val="0"/>
        <w:spacing w:after="0" w:line="240" w:lineRule="auto"/>
        <w:ind w:right="-454"/>
        <w:rPr>
          <w:rFonts w:ascii="Arial Narrow" w:hAnsi="Arial Narrow" w:cs="Arial"/>
        </w:rPr>
      </w:pPr>
      <w:r w:rsidRPr="000712D3">
        <w:rPr>
          <w:rFonts w:ascii="Arial Narrow" w:hAnsi="Arial Narrow" w:cs="Arial"/>
        </w:rPr>
        <w:t xml:space="preserve">Revisó: </w:t>
      </w:r>
    </w:p>
    <w:p w14:paraId="1752AF16" w14:textId="77777777" w:rsidR="00E76D74" w:rsidRPr="000712D3" w:rsidRDefault="004C4075" w:rsidP="00104568">
      <w:pPr>
        <w:autoSpaceDE w:val="0"/>
        <w:autoSpaceDN w:val="0"/>
        <w:spacing w:after="0" w:line="240" w:lineRule="auto"/>
        <w:ind w:right="-454"/>
        <w:rPr>
          <w:rFonts w:ascii="Arial Narrow" w:hAnsi="Arial Narrow" w:cs="Arial"/>
        </w:rPr>
      </w:pPr>
      <w:r w:rsidRPr="000712D3">
        <w:rPr>
          <w:rFonts w:ascii="Arial Narrow" w:hAnsi="Arial Narrow" w:cs="Arial"/>
        </w:rPr>
        <w:t>Elaboró:</w:t>
      </w:r>
    </w:p>
    <w:sectPr w:rsidR="00E76D74" w:rsidRPr="000712D3" w:rsidSect="00AC75CC">
      <w:headerReference w:type="even" r:id="rId16"/>
      <w:headerReference w:type="default" r:id="rId17"/>
      <w:footerReference w:type="default" r:id="rId18"/>
      <w:headerReference w:type="first" r:id="rId19"/>
      <w:pgSz w:w="12242" w:h="15842" w:code="1"/>
      <w:pgMar w:top="1758" w:right="1418" w:bottom="567" w:left="1701" w:header="425" w:footer="7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na Maria Correa Mora" w:date="2026-03-10T00:57:00Z" w:initials="AC">
    <w:p w14:paraId="25D99678" w14:textId="77777777" w:rsidR="00FD604F" w:rsidRDefault="00FD604F" w:rsidP="00FD604F">
      <w:pPr>
        <w:pStyle w:val="CommentText1"/>
      </w:pPr>
      <w:r>
        <w:rPr>
          <w:rStyle w:val="CommentReference1"/>
        </w:rPr>
        <w:annotationRef/>
      </w:r>
      <w:r>
        <w:rPr>
          <w:lang w:val="es-CO"/>
        </w:rPr>
        <w:t>Ajustar de conformidad con obligaciones SIGE aprobadas por la SMO consignadas en la FCT del proceso.</w:t>
      </w:r>
    </w:p>
  </w:comment>
  <w:comment w:id="1" w:author="Ana Maria Correa Mora" w:date="2026-03-10T00:59:00Z" w:initials="AC">
    <w:p w14:paraId="6F61620E" w14:textId="77777777" w:rsidR="00AE33C5" w:rsidRDefault="00AE33C5" w:rsidP="00AE33C5">
      <w:pPr>
        <w:pStyle w:val="CommentText1"/>
      </w:pPr>
      <w:r>
        <w:rPr>
          <w:rStyle w:val="CommentReference1"/>
        </w:rPr>
        <w:annotationRef/>
      </w:r>
      <w:r>
        <w:rPr>
          <w:lang w:val="es-CO"/>
        </w:rPr>
        <w:t>Ajustar según las indicadas en la FCT, las relacionas en este documento no guardan relación con el proceso de Material de Apoyo.</w:t>
      </w:r>
    </w:p>
  </w:comment>
  <w:comment w:id="2" w:author="Ana Maria Correa Mora" w:date="2026-03-10T01:01:00Z" w:initials="AC">
    <w:p w14:paraId="4F8AC88A" w14:textId="77777777" w:rsidR="001D645C" w:rsidRDefault="001D645C" w:rsidP="001D645C">
      <w:pPr>
        <w:pStyle w:val="CommentText1"/>
      </w:pPr>
      <w:r>
        <w:rPr>
          <w:rStyle w:val="CommentReference1"/>
        </w:rPr>
        <w:annotationRef/>
      </w:r>
      <w:r>
        <w:rPr>
          <w:lang w:val="es-CO"/>
        </w:rPr>
        <w:t>Ajustar no coindice apartado con conclusiones del ESE.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5D99678" w15:done="1"/>
  <w15:commentEx w15:paraId="6F61620E" w15:done="1"/>
  <w15:commentEx w15:paraId="4F8AC88A"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A513064" w16cex:dateUtc="2026-03-10T05:57:00Z"/>
  <w16cex:commentExtensible w16cex:durableId="1AF2EFB2" w16cex:dateUtc="2026-03-10T05:59:00Z"/>
  <w16cex:commentExtensible w16cex:durableId="3960F7D9" w16cex:dateUtc="2026-03-10T06: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5D99678" w16cid:durableId="5A513064"/>
  <w16cid:commentId w16cid:paraId="6F61620E" w16cid:durableId="1AF2EFB2"/>
  <w16cid:commentId w16cid:paraId="4F8AC88A" w16cid:durableId="3960F7D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1DD76" w14:textId="77777777" w:rsidR="001F3B33" w:rsidRDefault="001F3B33" w:rsidP="008D05D8">
      <w:pPr>
        <w:spacing w:after="0" w:line="240" w:lineRule="auto"/>
      </w:pPr>
      <w:r>
        <w:separator/>
      </w:r>
    </w:p>
  </w:endnote>
  <w:endnote w:type="continuationSeparator" w:id="0">
    <w:p w14:paraId="32E1DD81" w14:textId="77777777" w:rsidR="001F3B33" w:rsidRDefault="001F3B33" w:rsidP="008D05D8">
      <w:pPr>
        <w:spacing w:after="0" w:line="240" w:lineRule="auto"/>
      </w:pPr>
      <w:r>
        <w:continuationSeparator/>
      </w:r>
    </w:p>
  </w:endnote>
  <w:endnote w:type="continuationNotice" w:id="1">
    <w:p w14:paraId="538801EC" w14:textId="77777777" w:rsidR="001F3B33" w:rsidRDefault="001F3B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ans Serif 12cpi">
    <w:altName w:val="Cambria"/>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default"/>
  </w:font>
  <w:font w:name="Segoe UI">
    <w:panose1 w:val="020B0502040204020203"/>
    <w:charset w:val="00"/>
    <w:family w:val="swiss"/>
    <w:pitch w:val="variable"/>
    <w:sig w:usb0="E4002EFF" w:usb1="C000E47F" w:usb2="00000009" w:usb3="00000000" w:csb0="000001FF" w:csb1="00000000"/>
  </w:font>
  <w:font w:name="Tempus Sans ITC">
    <w:panose1 w:val="04020404030D07020202"/>
    <w:charset w:val="00"/>
    <w:family w:val="decorativ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8FCB3" w14:textId="77777777" w:rsidR="00FF05C5" w:rsidRPr="00EF0D3A" w:rsidRDefault="75D6917A" w:rsidP="75D6917A">
    <w:pPr>
      <w:pStyle w:val="Piedepgina"/>
      <w:jc w:val="center"/>
      <w:rPr>
        <w:rFonts w:ascii="Tempus Sans ITC" w:hAnsi="Tempus Sans ITC"/>
        <w:b/>
        <w:lang w:val="es-CO"/>
      </w:rPr>
    </w:pPr>
    <w:r w:rsidRPr="00EF0D3A">
      <w:rPr>
        <w:rFonts w:ascii="Tempus Sans ITC" w:hAnsi="Tempus Sans ITC"/>
        <w:b/>
        <w:lang w:val="es-CO"/>
      </w:rPr>
      <w:t xml:space="preserve">Antes de imprimir este documento… piense en el medio ambiente!  </w:t>
    </w:r>
  </w:p>
  <w:p w14:paraId="17B32338" w14:textId="77777777" w:rsidR="00FF05C5" w:rsidRPr="004B50D1" w:rsidRDefault="75D6917A" w:rsidP="75D6917A">
    <w:pPr>
      <w:pStyle w:val="Piedepgina"/>
      <w:spacing w:after="0" w:line="240" w:lineRule="auto"/>
      <w:jc w:val="center"/>
      <w:rPr>
        <w:rFonts w:ascii="Arial" w:hAnsi="Arial" w:cs="Arial"/>
        <w:sz w:val="10"/>
        <w:szCs w:val="10"/>
        <w:lang w:val="en-US"/>
      </w:rPr>
    </w:pPr>
    <w:r w:rsidRPr="00EF0D3A">
      <w:rPr>
        <w:rFonts w:ascii="Arial" w:hAnsi="Arial" w:cs="Arial"/>
        <w:sz w:val="10"/>
        <w:szCs w:val="10"/>
        <w:lang w:val="es-CO"/>
      </w:rPr>
      <w:t xml:space="preserve">   </w:t>
    </w:r>
    <w:r w:rsidRPr="75D6917A">
      <w:rPr>
        <w:rFonts w:ascii="Arial" w:hAnsi="Arial" w:cs="Arial"/>
        <w:sz w:val="10"/>
        <w:szCs w:val="10"/>
        <w:lang w:val="en-US"/>
      </w:rPr>
      <w:t>Cualquier copia impresa de este documento se considera como COPIA NO CONTROLADA.</w:t>
    </w:r>
  </w:p>
  <w:p w14:paraId="4E5ACAB3" w14:textId="77777777" w:rsidR="004B50D1" w:rsidRPr="004B50D1" w:rsidRDefault="004B50D1" w:rsidP="004B50D1">
    <w:pPr>
      <w:pStyle w:val="Piedepgina"/>
      <w:spacing w:after="0" w:line="240" w:lineRule="auto"/>
      <w:jc w:val="center"/>
      <w:rPr>
        <w:rFonts w:ascii="Arial" w:hAnsi="Arial" w:cs="Arial"/>
        <w:sz w:val="10"/>
        <w:szCs w:val="10"/>
      </w:rPr>
    </w:pPr>
    <w:r w:rsidRPr="004B50D1">
      <w:rPr>
        <w:rFonts w:ascii="Arial" w:hAnsi="Arial" w:cs="Arial"/>
        <w:sz w:val="10"/>
        <w:szCs w:val="10"/>
      </w:rPr>
      <w:t>LOS DATOS PROPORCIONADOS SERÁN TRATADOS DE ACUERDO A LA POLÌTICA DE TRATAMIENTO DE DATOS PERSONALES DEL ICBF Y A LA LEY 1581 DE 2012</w:t>
    </w:r>
  </w:p>
  <w:p w14:paraId="0C1F0714" w14:textId="77777777" w:rsidR="00952373" w:rsidRDefault="00952373" w:rsidP="00E27D75">
    <w:pPr>
      <w:pStyle w:val="Piedepgina"/>
      <w:jc w:val="right"/>
    </w:pPr>
  </w:p>
  <w:p w14:paraId="1D5F39C6" w14:textId="77777777" w:rsidR="00952373" w:rsidRDefault="00952373" w:rsidP="003977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73D59" w14:textId="77777777" w:rsidR="001F3B33" w:rsidRDefault="001F3B33" w:rsidP="008D05D8">
      <w:pPr>
        <w:spacing w:after="0" w:line="240" w:lineRule="auto"/>
      </w:pPr>
      <w:r>
        <w:separator/>
      </w:r>
    </w:p>
  </w:footnote>
  <w:footnote w:type="continuationSeparator" w:id="0">
    <w:p w14:paraId="1071DED8" w14:textId="77777777" w:rsidR="001F3B33" w:rsidRDefault="001F3B33" w:rsidP="008D05D8">
      <w:pPr>
        <w:spacing w:after="0" w:line="240" w:lineRule="auto"/>
      </w:pPr>
      <w:r>
        <w:continuationSeparator/>
      </w:r>
    </w:p>
  </w:footnote>
  <w:footnote w:type="continuationNotice" w:id="1">
    <w:p w14:paraId="4A9F6B57" w14:textId="77777777" w:rsidR="001F3B33" w:rsidRDefault="001F3B33">
      <w:pPr>
        <w:spacing w:after="0" w:line="240" w:lineRule="auto"/>
      </w:pPr>
    </w:p>
  </w:footnote>
  <w:footnote w:id="2">
    <w:p w14:paraId="5A943302" w14:textId="77777777" w:rsidR="00AD0CF2" w:rsidRPr="00AD0CF2" w:rsidRDefault="00AD0CF2" w:rsidP="00AD0CF2">
      <w:pPr>
        <w:autoSpaceDE w:val="0"/>
        <w:autoSpaceDN w:val="0"/>
        <w:spacing w:after="0" w:line="240" w:lineRule="auto"/>
        <w:rPr>
          <w:rFonts w:eastAsia="Times New Roman"/>
          <w:sz w:val="10"/>
          <w:szCs w:val="10"/>
          <w:lang w:val="es-CO" w:eastAsia="es-CO"/>
        </w:rPr>
      </w:pPr>
      <w:r w:rsidRPr="00AD0CF2">
        <w:rPr>
          <w:rStyle w:val="Refdenotaalpie"/>
          <w:sz w:val="10"/>
          <w:szCs w:val="10"/>
        </w:rPr>
        <w:footnoteRef/>
      </w:r>
      <w:r w:rsidR="00C83BA1">
        <w:rPr>
          <w:rFonts w:ascii="Segoe UI" w:eastAsia="Times New Roman" w:hAnsi="Segoe UI" w:cs="Segoe UI"/>
          <w:sz w:val="10"/>
          <w:szCs w:val="10"/>
          <w:lang w:val="es-CO" w:eastAsia="es-CO"/>
        </w:rPr>
        <w:t xml:space="preserve"> </w:t>
      </w:r>
      <w:r w:rsidR="00C83BA1" w:rsidRPr="00AD0CF2">
        <w:rPr>
          <w:rFonts w:ascii="Segoe UI" w:eastAsia="Times New Roman" w:hAnsi="Segoe UI" w:cs="Segoe UI"/>
          <w:sz w:val="10"/>
          <w:szCs w:val="10"/>
          <w:lang w:val="es-CO" w:eastAsia="es-CO"/>
        </w:rPr>
        <w:t xml:space="preserve"> </w:t>
      </w:r>
      <w:hyperlink r:id="rId1" w:history="1">
        <w:r w:rsidR="00C83BA1" w:rsidRPr="00AD0CF2">
          <w:rPr>
            <w:rStyle w:val="Hipervnculo"/>
            <w:rFonts w:ascii="Segoe UI" w:eastAsia="Times New Roman" w:hAnsi="Segoe UI" w:cs="Segoe UI"/>
            <w:sz w:val="10"/>
            <w:szCs w:val="10"/>
            <w:lang w:val="es-CO" w:eastAsia="es-CO"/>
          </w:rPr>
          <w:t>www.colombiacompra.gov.co</w:t>
        </w:r>
      </w:hyperlink>
      <w:r w:rsidR="00C83BA1">
        <w:rPr>
          <w:rFonts w:ascii="Segoe UI" w:eastAsia="Times New Roman" w:hAnsi="Segoe UI" w:cs="Segoe UI"/>
          <w:sz w:val="10"/>
          <w:szCs w:val="10"/>
          <w:lang w:val="es-CO" w:eastAsia="es-CO"/>
        </w:rPr>
        <w:t xml:space="preserve"> – G</w:t>
      </w:r>
      <w:r w:rsidR="00C83BA1" w:rsidRPr="00AD0CF2">
        <w:rPr>
          <w:rFonts w:ascii="Segoe UI" w:eastAsia="Times New Roman" w:hAnsi="Segoe UI" w:cs="Segoe UI"/>
          <w:sz w:val="10"/>
          <w:szCs w:val="10"/>
          <w:lang w:val="es-CO" w:eastAsia="es-CO"/>
        </w:rPr>
        <w:t>uía</w:t>
      </w:r>
      <w:r w:rsidR="00C83BA1">
        <w:rPr>
          <w:rFonts w:ascii="Segoe UI" w:eastAsia="Times New Roman" w:hAnsi="Segoe UI" w:cs="Segoe UI"/>
          <w:sz w:val="10"/>
          <w:szCs w:val="10"/>
          <w:lang w:val="es-CO" w:eastAsia="es-CO"/>
        </w:rPr>
        <w:t xml:space="preserve"> </w:t>
      </w:r>
      <w:r w:rsidRPr="00AD0CF2">
        <w:rPr>
          <w:rFonts w:ascii="Segoe UI" w:eastAsia="Times New Roman" w:hAnsi="Segoe UI" w:cs="Segoe UI"/>
          <w:sz w:val="10"/>
          <w:szCs w:val="10"/>
          <w:lang w:val="es-CO" w:eastAsia="es-CO"/>
        </w:rPr>
        <w:t>para</w:t>
      </w:r>
      <w:r w:rsidR="00C83BA1">
        <w:rPr>
          <w:rFonts w:ascii="Segoe UI" w:eastAsia="Times New Roman" w:hAnsi="Segoe UI" w:cs="Segoe UI"/>
          <w:sz w:val="10"/>
          <w:szCs w:val="10"/>
          <w:lang w:val="es-CO" w:eastAsia="es-CO"/>
        </w:rPr>
        <w:t xml:space="preserve"> </w:t>
      </w:r>
      <w:r w:rsidRPr="00AD0CF2">
        <w:rPr>
          <w:rFonts w:ascii="Segoe UI" w:eastAsia="Times New Roman" w:hAnsi="Segoe UI" w:cs="Segoe UI"/>
          <w:sz w:val="10"/>
          <w:szCs w:val="10"/>
          <w:lang w:val="es-CO" w:eastAsia="es-CO"/>
        </w:rPr>
        <w:t>el</w:t>
      </w:r>
      <w:r w:rsidR="00C83BA1">
        <w:rPr>
          <w:rFonts w:ascii="Segoe UI" w:eastAsia="Times New Roman" w:hAnsi="Segoe UI" w:cs="Segoe UI"/>
          <w:sz w:val="10"/>
          <w:szCs w:val="10"/>
          <w:lang w:val="es-CO" w:eastAsia="es-CO"/>
        </w:rPr>
        <w:t xml:space="preserve"> </w:t>
      </w:r>
      <w:r w:rsidRPr="00AD0CF2">
        <w:rPr>
          <w:rFonts w:ascii="Segoe UI" w:eastAsia="Times New Roman" w:hAnsi="Segoe UI" w:cs="Segoe UI"/>
          <w:sz w:val="10"/>
          <w:szCs w:val="10"/>
          <w:lang w:val="es-CO" w:eastAsia="es-CO"/>
        </w:rPr>
        <w:t>manejo</w:t>
      </w:r>
      <w:r w:rsidR="00C83BA1">
        <w:rPr>
          <w:rFonts w:ascii="Segoe UI" w:eastAsia="Times New Roman" w:hAnsi="Segoe UI" w:cs="Segoe UI"/>
          <w:sz w:val="10"/>
          <w:szCs w:val="10"/>
          <w:lang w:val="es-CO" w:eastAsia="es-CO"/>
        </w:rPr>
        <w:t xml:space="preserve"> </w:t>
      </w:r>
      <w:r w:rsidRPr="00AD0CF2">
        <w:rPr>
          <w:rFonts w:ascii="Segoe UI" w:eastAsia="Times New Roman" w:hAnsi="Segoe UI" w:cs="Segoe UI"/>
          <w:sz w:val="10"/>
          <w:szCs w:val="10"/>
          <w:lang w:val="es-CO" w:eastAsia="es-CO"/>
        </w:rPr>
        <w:t>de</w:t>
      </w:r>
      <w:r w:rsidR="00C83BA1">
        <w:rPr>
          <w:rFonts w:ascii="Segoe UI" w:eastAsia="Times New Roman" w:hAnsi="Segoe UI" w:cs="Segoe UI"/>
          <w:sz w:val="10"/>
          <w:szCs w:val="10"/>
          <w:lang w:val="es-CO" w:eastAsia="es-CO"/>
        </w:rPr>
        <w:t xml:space="preserve"> garantías </w:t>
      </w:r>
      <w:r w:rsidRPr="00AD0CF2">
        <w:rPr>
          <w:rFonts w:ascii="Segoe UI" w:eastAsia="Times New Roman" w:hAnsi="Segoe UI" w:cs="Segoe UI"/>
          <w:sz w:val="10"/>
          <w:szCs w:val="10"/>
          <w:lang w:val="es-CO" w:eastAsia="es-CO"/>
        </w:rPr>
        <w:t>en</w:t>
      </w:r>
      <w:r w:rsidR="00C83BA1">
        <w:rPr>
          <w:rFonts w:ascii="Segoe UI" w:eastAsia="Times New Roman" w:hAnsi="Segoe UI" w:cs="Segoe UI"/>
          <w:sz w:val="10"/>
          <w:szCs w:val="10"/>
          <w:lang w:val="es-CO" w:eastAsia="es-CO"/>
        </w:rPr>
        <w:t xml:space="preserve"> </w:t>
      </w:r>
      <w:r w:rsidRPr="00AD0CF2">
        <w:rPr>
          <w:rFonts w:ascii="Segoe UI" w:eastAsia="Times New Roman" w:hAnsi="Segoe UI" w:cs="Segoe UI"/>
          <w:sz w:val="10"/>
          <w:szCs w:val="10"/>
          <w:lang w:val="es-CO" w:eastAsia="es-CO"/>
        </w:rPr>
        <w:t>procesos</w:t>
      </w:r>
      <w:r w:rsidR="00C83BA1">
        <w:rPr>
          <w:rFonts w:ascii="Segoe UI" w:eastAsia="Times New Roman" w:hAnsi="Segoe UI" w:cs="Segoe UI"/>
          <w:sz w:val="10"/>
          <w:szCs w:val="10"/>
          <w:lang w:val="es-CO" w:eastAsia="es-CO"/>
        </w:rPr>
        <w:t xml:space="preserve"> </w:t>
      </w:r>
      <w:r w:rsidRPr="00AD0CF2">
        <w:rPr>
          <w:rFonts w:ascii="Segoe UI" w:eastAsia="Times New Roman" w:hAnsi="Segoe UI" w:cs="Segoe UI"/>
          <w:sz w:val="10"/>
          <w:szCs w:val="10"/>
          <w:lang w:val="es-CO" w:eastAsia="es-CO"/>
        </w:rPr>
        <w:t>de</w:t>
      </w:r>
      <w:r w:rsidR="00C83BA1">
        <w:rPr>
          <w:rFonts w:ascii="Segoe UI" w:eastAsia="Times New Roman" w:hAnsi="Segoe UI" w:cs="Segoe UI"/>
          <w:sz w:val="10"/>
          <w:szCs w:val="10"/>
          <w:lang w:val="es-CO" w:eastAsia="es-CO"/>
        </w:rPr>
        <w:t xml:space="preserve"> </w:t>
      </w:r>
      <w:r w:rsidR="00C83BA1" w:rsidRPr="00AD0CF2">
        <w:rPr>
          <w:rFonts w:ascii="Segoe UI" w:eastAsia="Times New Roman" w:hAnsi="Segoe UI" w:cs="Segoe UI"/>
          <w:sz w:val="10"/>
          <w:szCs w:val="10"/>
          <w:lang w:val="es-CO" w:eastAsia="es-CO"/>
        </w:rPr>
        <w:t>contratación</w:t>
      </w:r>
      <w:r w:rsidRPr="00AD0CF2">
        <w:rPr>
          <w:rFonts w:ascii="Segoe UI" w:eastAsia="Times New Roman" w:hAnsi="Segoe UI" w:cs="Segoe UI"/>
          <w:sz w:val="10"/>
          <w:szCs w:val="10"/>
          <w:lang w:val="es-CO" w:eastAsia="es-CO"/>
        </w:rPr>
        <w:t>.</w:t>
      </w:r>
    </w:p>
    <w:p w14:paraId="0275A82D" w14:textId="77777777" w:rsidR="00AD0CF2" w:rsidRPr="00AD0CF2" w:rsidRDefault="00AD0CF2" w:rsidP="00AD0CF2">
      <w:pPr>
        <w:autoSpaceDE w:val="0"/>
        <w:autoSpaceDN w:val="0"/>
        <w:spacing w:after="0" w:line="240" w:lineRule="auto"/>
        <w:rPr>
          <w:rFonts w:eastAsia="Times New Roman"/>
          <w:lang w:val="es-CO" w:eastAsia="es-CO"/>
        </w:rPr>
      </w:pPr>
      <w:r w:rsidRPr="00AD0CF2">
        <w:rPr>
          <w:rFonts w:ascii="Segoe UI" w:eastAsia="Times New Roman" w:hAnsi="Segoe UI" w:cs="Segoe UI"/>
          <w:color w:val="4E586A"/>
          <w:sz w:val="16"/>
          <w:szCs w:val="16"/>
          <w:lang w:val="es-CO" w:eastAsia="es-CO"/>
        </w:rPr>
        <w:t> </w:t>
      </w:r>
    </w:p>
    <w:p w14:paraId="76C16EA8" w14:textId="77777777" w:rsidR="00AD0CF2" w:rsidRPr="00AD0CF2" w:rsidRDefault="00AD0CF2" w:rsidP="00AD0CF2">
      <w:pPr>
        <w:autoSpaceDE w:val="0"/>
        <w:autoSpaceDN w:val="0"/>
        <w:spacing w:after="0" w:line="240" w:lineRule="auto"/>
        <w:rPr>
          <w:rFonts w:eastAsia="Times New Roman"/>
          <w:lang w:val="es-CO" w:eastAsia="es-CO"/>
        </w:rPr>
      </w:pPr>
      <w:r w:rsidRPr="00AD0CF2">
        <w:rPr>
          <w:rFonts w:eastAsia="Times New Roman"/>
          <w:sz w:val="20"/>
          <w:szCs w:val="20"/>
          <w:lang w:val="es-CO" w:eastAsia="es-CO"/>
        </w:rPr>
        <w:t> </w:t>
      </w:r>
    </w:p>
    <w:p w14:paraId="75BF1898" w14:textId="77777777" w:rsidR="00AD0CF2" w:rsidRPr="00AD0CF2" w:rsidRDefault="00AD0CF2">
      <w:pPr>
        <w:pStyle w:val="Textonotapie"/>
        <w:rPr>
          <w:lang w:val="es-E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40C86" w14:textId="77777777" w:rsidR="005B6C1A" w:rsidRDefault="00000000">
    <w:pPr>
      <w:pStyle w:val="Encabezado"/>
    </w:pPr>
    <w:r>
      <w:rPr>
        <w:noProof/>
      </w:rPr>
      <w:pict w14:anchorId="461EC6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8903376" o:spid="_x0000_s1029" type="#_x0000_t136" style="position:absolute;margin-left:0;margin-top:0;width:500.2pt;height:142.9pt;rotation:315;z-index:-251658237;mso-wrap-edited:f;mso-position-horizontal:center;mso-position-horizontal-relative:margin;mso-position-vertical:center;mso-position-vertical-relative:margin" o:allowincell="f" fillcolor="silver" stroked="f">
          <v:fill opacity=".5"/>
          <v:textpath style="font-family:&quot;ARIAL&quot;;font-size:1pt" string="PÚBLIC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5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03"/>
      <w:gridCol w:w="222"/>
    </w:tblGrid>
    <w:tr w:rsidR="004D219A" w14:paraId="1AAF88A2" w14:textId="77777777" w:rsidTr="00FF05C5">
      <w:trPr>
        <w:trHeight w:val="1692"/>
      </w:trPr>
      <w:tc>
        <w:tcPr>
          <w:tcW w:w="9719" w:type="dxa"/>
          <w:tcBorders>
            <w:top w:val="nil"/>
            <w:left w:val="nil"/>
            <w:bottom w:val="nil"/>
            <w:right w:val="nil"/>
          </w:tcBorders>
          <w:vAlign w:val="center"/>
        </w:tcPr>
        <w:tbl>
          <w:tblPr>
            <w:tblW w:w="10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9"/>
            <w:gridCol w:w="6030"/>
            <w:gridCol w:w="1559"/>
            <w:gridCol w:w="1559"/>
          </w:tblGrid>
          <w:tr w:rsidR="00EC5754" w:rsidRPr="00636C1E" w14:paraId="274767F3" w14:textId="77777777" w:rsidTr="001A307F">
            <w:trPr>
              <w:cantSplit/>
              <w:trHeight w:val="699"/>
            </w:trPr>
            <w:tc>
              <w:tcPr>
                <w:tcW w:w="1229" w:type="dxa"/>
                <w:vMerge w:val="restart"/>
                <w:vAlign w:val="center"/>
              </w:tcPr>
              <w:p w14:paraId="7AEF98DD" w14:textId="1AA6A68F" w:rsidR="00FF05C5" w:rsidRDefault="00A423BF" w:rsidP="00FF05C5">
                <w:pPr>
                  <w:pStyle w:val="Encabezado"/>
                  <w:jc w:val="center"/>
                </w:pPr>
                <w:r>
                  <w:rPr>
                    <w:noProof/>
                  </w:rPr>
                  <mc:AlternateContent>
                    <mc:Choice Requires="wps">
                      <w:drawing>
                        <wp:anchor distT="0" distB="0" distL="114300" distR="114300" simplePos="0" relativeHeight="251658241" behindDoc="1" locked="0" layoutInCell="0" allowOverlap="1" wp14:anchorId="25BA6014" wp14:editId="3C5B6E63">
                          <wp:simplePos x="0" y="0"/>
                          <wp:positionH relativeFrom="margin">
                            <wp:align>center</wp:align>
                          </wp:positionH>
                          <wp:positionV relativeFrom="margin">
                            <wp:align>center</wp:align>
                          </wp:positionV>
                          <wp:extent cx="6720840" cy="1572260"/>
                          <wp:effectExtent l="0" t="1819275" r="0" b="1675765"/>
                          <wp:wrapNone/>
                          <wp:docPr id="1" name="MSIPWM745045718f5a3455850367a7" descr="{&quot;HashCode&quot;:1781600079,&quot;Height&quot;:792.0,&quot;Width&quot;:612.0,&quot;Placement&quot;:&quot;Header&quot;,&quot;Index&quot;:&quot;Primary&quot;,&quot;Section&quot;:1,&quot;Top&quot;:-999995.0,&quot;Left&quot;:-999995.0}"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20840" cy="15722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56841C" w14:textId="77777777" w:rsidR="00A423BF" w:rsidRDefault="00A423BF" w:rsidP="00A423BF">
                                      <w:pPr>
                                        <w:jc w:val="center"/>
                                        <w:rPr>
                                          <w:rFonts w:cs="Calibri"/>
                                          <w:color w:val="C0C0C0"/>
                                          <w:sz w:val="2"/>
                                          <w:szCs w:val="2"/>
                                        </w:rPr>
                                      </w:pPr>
                                      <w:r>
                                        <w:rPr>
                                          <w:rFonts w:cs="Calibri"/>
                                          <w:color w:val="C0C0C0"/>
                                          <w:sz w:val="2"/>
                                          <w:szCs w:val="2"/>
                                        </w:rPr>
                                        <w:t>CLASIFICADA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5BA6014" id="_x0000_t202" coordsize="21600,21600" o:spt="202" path="m,l,21600r21600,l21600,xe">
                          <v:stroke joinstyle="miter"/>
                          <v:path gradientshapeok="t" o:connecttype="rect"/>
                        </v:shapetype>
                        <v:shape id="MSIPWM745045718f5a3455850367a7" o:spid="_x0000_s1026" type="#_x0000_t202" alt="{&quot;HashCode&quot;:1781600079,&quot;Height&quot;:792.0,&quot;Width&quot;:612.0,&quot;Placement&quot;:&quot;Header&quot;,&quot;Index&quot;:&quot;Primary&quot;,&quot;Section&quot;:1,&quot;Top&quot;:-999995.0,&quot;Left&quot;:-999995.0}" style="position:absolute;left:0;text-align:left;margin-left:0;margin-top:0;width:529.2pt;height:123.8pt;rotation:-45;z-index:-251658239;visibility:hidden;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" o:allowincell="f" filled="f" stroked="f">
                          <v:stroke joinstyle="round"/>
                          <o:lock v:ext="edit" shapetype="t"/>
                          <v:textbox style="mso-fit-shape-to-text:t">
                            <w:txbxContent>
                              <w:p w14:paraId="5356841C" w14:textId="77777777" w:rsidR="00A423BF" w:rsidRDefault="00A423BF" w:rsidP="00A423BF">
                                <w:pPr>
                                  <w:jc w:val="center"/>
                                  <w:rPr>
                                    <w:rFonts w:cs="Calibri"/>
                                    <w:color w:val="C0C0C0"/>
                                    <w:sz w:val="2"/>
                                    <w:szCs w:val="2"/>
                                  </w:rPr>
                                </w:pPr>
                                <w:r>
                                  <w:rPr>
                                    <w:rFonts w:cs="Calibri"/>
                                    <w:color w:val="C0C0C0"/>
                                    <w:sz w:val="2"/>
                                    <w:szCs w:val="2"/>
                                  </w:rPr>
                                  <w:t>CLASIFICADA</w:t>
                                </w:r>
                              </w:p>
                            </w:txbxContent>
                          </v:textbox>
                          <w10:wrap anchorx="margin" anchory="margin"/>
                        </v:shape>
                      </w:pict>
                    </mc:Fallback>
                  </mc:AlternateContent>
                </w:r>
                <w:r>
                  <w:rPr>
                    <w:noProof/>
                  </w:rPr>
                  <w:drawing>
                    <wp:anchor distT="0" distB="0" distL="114300" distR="114300" simplePos="0" relativeHeight="251658240" behindDoc="0" locked="0" layoutInCell="1" allowOverlap="1" wp14:anchorId="7A04B3EE" wp14:editId="484208B6">
                      <wp:simplePos x="0" y="0"/>
                      <wp:positionH relativeFrom="column">
                        <wp:posOffset>30480</wp:posOffset>
                      </wp:positionH>
                      <wp:positionV relativeFrom="paragraph">
                        <wp:posOffset>20320</wp:posOffset>
                      </wp:positionV>
                      <wp:extent cx="631190" cy="757555"/>
                      <wp:effectExtent l="0" t="0" r="0" b="0"/>
                      <wp:wrapNone/>
                      <wp:docPr id="3" name="Imagen 5" descr="ICBF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ICBFNE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1190"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030" w:type="dxa"/>
                <w:vMerge w:val="restart"/>
                <w:vAlign w:val="center"/>
              </w:tcPr>
              <w:p w14:paraId="54C83E49" w14:textId="77777777" w:rsidR="00FF05C5" w:rsidRPr="00E30BA7" w:rsidRDefault="00FF05C5" w:rsidP="00FF05C5">
                <w:pPr>
                  <w:pStyle w:val="Encabezado"/>
                  <w:tabs>
                    <w:tab w:val="left" w:pos="380"/>
                    <w:tab w:val="center" w:pos="2571"/>
                  </w:tabs>
                  <w:jc w:val="center"/>
                  <w:rPr>
                    <w:rFonts w:ascii="Arial" w:hAnsi="Arial" w:cs="Arial"/>
                    <w:b/>
                    <w:sz w:val="16"/>
                    <w:szCs w:val="16"/>
                  </w:rPr>
                </w:pPr>
              </w:p>
              <w:p w14:paraId="210A54DB" w14:textId="77777777" w:rsidR="00FF05C5" w:rsidRDefault="00FF05C5" w:rsidP="00FF05C5">
                <w:pPr>
                  <w:pStyle w:val="Encabezado"/>
                  <w:tabs>
                    <w:tab w:val="left" w:pos="380"/>
                    <w:tab w:val="center" w:pos="2571"/>
                  </w:tabs>
                  <w:jc w:val="center"/>
                  <w:rPr>
                    <w:rFonts w:ascii="Arial" w:hAnsi="Arial" w:cs="Arial"/>
                    <w:b/>
                  </w:rPr>
                </w:pPr>
                <w:r w:rsidRPr="006C58E1">
                  <w:rPr>
                    <w:rFonts w:ascii="Arial" w:hAnsi="Arial" w:cs="Arial"/>
                    <w:b/>
                  </w:rPr>
                  <w:t>PROCESO</w:t>
                </w:r>
                <w:r>
                  <w:rPr>
                    <w:rFonts w:ascii="Arial" w:hAnsi="Arial" w:cs="Arial"/>
                    <w:b/>
                  </w:rPr>
                  <w:t xml:space="preserve"> ADQUISICIÓN DE BIENES Y SERVICIOS</w:t>
                </w:r>
              </w:p>
              <w:p w14:paraId="24662356" w14:textId="7AC55552" w:rsidR="00A655ED" w:rsidRPr="00225CC8" w:rsidRDefault="00FF05C5" w:rsidP="00AB0B91">
                <w:pPr>
                  <w:pStyle w:val="Encabezado"/>
                  <w:tabs>
                    <w:tab w:val="left" w:pos="380"/>
                    <w:tab w:val="center" w:pos="2571"/>
                  </w:tabs>
                  <w:jc w:val="center"/>
                  <w:rPr>
                    <w:rFonts w:ascii="Arial" w:hAnsi="Arial" w:cs="Arial"/>
                    <w:b/>
                    <w:lang w:val="es-CO"/>
                  </w:rPr>
                </w:pPr>
                <w:r>
                  <w:rPr>
                    <w:rFonts w:ascii="Arial" w:hAnsi="Arial" w:cs="Arial"/>
                    <w:b/>
                  </w:rPr>
                  <w:t xml:space="preserve">FORMATO </w:t>
                </w:r>
                <w:r w:rsidR="00225CC8">
                  <w:rPr>
                    <w:rFonts w:ascii="Arial" w:hAnsi="Arial" w:cs="Arial"/>
                    <w:b/>
                    <w:lang w:val="es-CO"/>
                  </w:rPr>
                  <w:t>ESTUDIOS Y DOCUMENTOS PREVIOS</w:t>
                </w:r>
              </w:p>
            </w:tc>
            <w:tc>
              <w:tcPr>
                <w:tcW w:w="1559" w:type="dxa"/>
                <w:vAlign w:val="bottom"/>
              </w:tcPr>
              <w:p w14:paraId="7D66628B" w14:textId="77777777" w:rsidR="00FF05C5" w:rsidRPr="00FF05C5" w:rsidRDefault="003817FA" w:rsidP="001A307F">
                <w:pPr>
                  <w:pStyle w:val="Encabezado"/>
                  <w:jc w:val="center"/>
                  <w:rPr>
                    <w:rFonts w:ascii="Arial" w:hAnsi="Arial" w:cs="Arial"/>
                    <w:lang w:val="es-CO"/>
                  </w:rPr>
                </w:pPr>
                <w:r>
                  <w:rPr>
                    <w:rFonts w:ascii="Arial" w:hAnsi="Arial" w:cs="Arial"/>
                    <w:lang w:val="es-CO"/>
                  </w:rPr>
                  <w:t>F3.P5</w:t>
                </w:r>
                <w:r w:rsidR="00D17D02">
                  <w:rPr>
                    <w:rFonts w:ascii="Arial" w:hAnsi="Arial" w:cs="Arial"/>
                    <w:lang w:val="es-CO"/>
                  </w:rPr>
                  <w:t>.ABS</w:t>
                </w:r>
              </w:p>
            </w:tc>
            <w:tc>
              <w:tcPr>
                <w:tcW w:w="1559" w:type="dxa"/>
                <w:vAlign w:val="bottom"/>
              </w:tcPr>
              <w:p w14:paraId="5BDF7990" w14:textId="43BE9F6A" w:rsidR="00FF05C5" w:rsidRPr="00414025" w:rsidRDefault="000635B3" w:rsidP="001A307F">
                <w:pPr>
                  <w:pStyle w:val="Encabezado"/>
                  <w:jc w:val="center"/>
                  <w:rPr>
                    <w:rFonts w:ascii="Arial" w:hAnsi="Arial" w:cs="Arial"/>
                    <w:lang w:val="es-CO"/>
                  </w:rPr>
                </w:pPr>
                <w:r>
                  <w:rPr>
                    <w:rFonts w:ascii="Arial" w:hAnsi="Arial" w:cs="Arial"/>
                    <w:lang w:val="es-CO"/>
                  </w:rPr>
                  <w:t>05</w:t>
                </w:r>
                <w:r w:rsidR="006E0591" w:rsidRPr="000635B3">
                  <w:rPr>
                    <w:rFonts w:ascii="Arial" w:hAnsi="Arial" w:cs="Arial"/>
                    <w:lang w:val="es-CO"/>
                  </w:rPr>
                  <w:t>/04/2023</w:t>
                </w:r>
              </w:p>
            </w:tc>
          </w:tr>
          <w:tr w:rsidR="00EC5754" w:rsidRPr="00636C1E" w14:paraId="7A9C8802" w14:textId="77777777" w:rsidTr="00FF05C5">
            <w:trPr>
              <w:cantSplit/>
              <w:trHeight w:val="278"/>
            </w:trPr>
            <w:tc>
              <w:tcPr>
                <w:tcW w:w="1229" w:type="dxa"/>
                <w:vMerge/>
                <w:vAlign w:val="center"/>
              </w:tcPr>
              <w:p w14:paraId="796B988F" w14:textId="77777777" w:rsidR="00FF05C5" w:rsidRDefault="00FF05C5" w:rsidP="00FF05C5">
                <w:pPr>
                  <w:pStyle w:val="Encabezado"/>
                  <w:jc w:val="center"/>
                </w:pPr>
              </w:p>
            </w:tc>
            <w:tc>
              <w:tcPr>
                <w:tcW w:w="6030" w:type="dxa"/>
                <w:vMerge/>
                <w:vAlign w:val="center"/>
              </w:tcPr>
              <w:p w14:paraId="2FC8AA80" w14:textId="77777777" w:rsidR="00FF05C5" w:rsidRDefault="00FF05C5" w:rsidP="00FF05C5">
                <w:pPr>
                  <w:pStyle w:val="Encabezado"/>
                  <w:jc w:val="center"/>
                </w:pPr>
              </w:p>
            </w:tc>
            <w:tc>
              <w:tcPr>
                <w:tcW w:w="1559" w:type="dxa"/>
                <w:vAlign w:val="center"/>
              </w:tcPr>
              <w:p w14:paraId="4041B06A" w14:textId="1D4F867F" w:rsidR="00FF05C5" w:rsidRPr="000635B3" w:rsidRDefault="002C1E9E" w:rsidP="00D17D02">
                <w:pPr>
                  <w:pStyle w:val="Encabezado"/>
                  <w:jc w:val="center"/>
                  <w:rPr>
                    <w:rFonts w:ascii="Arial" w:hAnsi="Arial" w:cs="Arial"/>
                    <w:lang w:val="es-ES"/>
                  </w:rPr>
                </w:pPr>
                <w:r>
                  <w:rPr>
                    <w:rFonts w:ascii="Arial" w:hAnsi="Arial" w:cs="Arial"/>
                  </w:rPr>
                  <w:t>Versión</w:t>
                </w:r>
                <w:r w:rsidR="000635B3">
                  <w:rPr>
                    <w:rFonts w:ascii="Arial" w:hAnsi="Arial" w:cs="Arial"/>
                    <w:lang w:val="es-ES"/>
                  </w:rPr>
                  <w:t xml:space="preserve"> 12</w:t>
                </w:r>
              </w:p>
            </w:tc>
            <w:tc>
              <w:tcPr>
                <w:tcW w:w="1559" w:type="dxa"/>
                <w:tcMar>
                  <w:left w:w="57" w:type="dxa"/>
                  <w:right w:w="57" w:type="dxa"/>
                </w:tcMar>
                <w:vAlign w:val="center"/>
              </w:tcPr>
              <w:p w14:paraId="3319AA06" w14:textId="77777777" w:rsidR="00FF05C5" w:rsidRPr="00FF05C5" w:rsidRDefault="00216012" w:rsidP="00D17D02">
                <w:pPr>
                  <w:pStyle w:val="Encabezado"/>
                  <w:jc w:val="center"/>
                  <w:rPr>
                    <w:rFonts w:ascii="Arial" w:hAnsi="Arial" w:cs="Arial"/>
                    <w:lang w:val="es-CO"/>
                  </w:rPr>
                </w:pPr>
                <w:r w:rsidRPr="00216012">
                  <w:rPr>
                    <w:rFonts w:ascii="Arial" w:hAnsi="Arial" w:cs="Arial"/>
                    <w:lang w:val="es-ES"/>
                  </w:rPr>
                  <w:t xml:space="preserve">Página </w:t>
                </w:r>
                <w:r w:rsidRPr="00216012">
                  <w:rPr>
                    <w:rFonts w:ascii="Arial" w:hAnsi="Arial" w:cs="Arial"/>
                    <w:b/>
                    <w:bCs/>
                    <w:lang w:val="es-CO"/>
                  </w:rPr>
                  <w:fldChar w:fldCharType="begin"/>
                </w:r>
                <w:r w:rsidR="000154A0">
                  <w:rPr>
                    <w:rFonts w:ascii="Arial" w:hAnsi="Arial" w:cs="Arial"/>
                    <w:b/>
                    <w:bCs/>
                    <w:lang w:val="es-CO"/>
                  </w:rPr>
                  <w:instrText>PAGE</w:instrText>
                </w:r>
                <w:r w:rsidRPr="00216012">
                  <w:rPr>
                    <w:rFonts w:ascii="Arial" w:hAnsi="Arial" w:cs="Arial"/>
                    <w:b/>
                    <w:bCs/>
                    <w:lang w:val="es-CO"/>
                  </w:rPr>
                  <w:instrText xml:space="preserve">  \* Arabic  \* MERGEFORMAT</w:instrText>
                </w:r>
                <w:r w:rsidRPr="00216012">
                  <w:rPr>
                    <w:rFonts w:ascii="Arial" w:hAnsi="Arial" w:cs="Arial"/>
                    <w:b/>
                    <w:bCs/>
                    <w:lang w:val="es-CO"/>
                  </w:rPr>
                  <w:fldChar w:fldCharType="separate"/>
                </w:r>
                <w:r w:rsidR="00AF2AD9" w:rsidRPr="00AF2AD9">
                  <w:rPr>
                    <w:rFonts w:ascii="Arial" w:hAnsi="Arial" w:cs="Arial"/>
                    <w:b/>
                    <w:bCs/>
                    <w:noProof/>
                    <w:lang w:val="es-ES"/>
                  </w:rPr>
                  <w:t>12</w:t>
                </w:r>
                <w:r w:rsidRPr="00216012">
                  <w:rPr>
                    <w:rFonts w:ascii="Arial" w:hAnsi="Arial" w:cs="Arial"/>
                    <w:b/>
                    <w:bCs/>
                    <w:lang w:val="es-CO"/>
                  </w:rPr>
                  <w:fldChar w:fldCharType="end"/>
                </w:r>
                <w:r w:rsidRPr="00216012">
                  <w:rPr>
                    <w:rFonts w:ascii="Arial" w:hAnsi="Arial" w:cs="Arial"/>
                    <w:lang w:val="es-ES"/>
                  </w:rPr>
                  <w:t xml:space="preserve"> de </w:t>
                </w:r>
                <w:r w:rsidRPr="00216012">
                  <w:rPr>
                    <w:rFonts w:ascii="Arial" w:hAnsi="Arial" w:cs="Arial"/>
                    <w:b/>
                    <w:bCs/>
                    <w:lang w:val="es-CO"/>
                  </w:rPr>
                  <w:fldChar w:fldCharType="begin"/>
                </w:r>
                <w:r w:rsidR="000154A0">
                  <w:rPr>
                    <w:rFonts w:ascii="Arial" w:hAnsi="Arial" w:cs="Arial"/>
                    <w:b/>
                    <w:bCs/>
                    <w:lang w:val="es-CO"/>
                  </w:rPr>
                  <w:instrText>NUMPAGES</w:instrText>
                </w:r>
                <w:r w:rsidRPr="00216012">
                  <w:rPr>
                    <w:rFonts w:ascii="Arial" w:hAnsi="Arial" w:cs="Arial"/>
                    <w:b/>
                    <w:bCs/>
                    <w:lang w:val="es-CO"/>
                  </w:rPr>
                  <w:instrText xml:space="preserve">  \* Arabic  \* MERGEFORMAT</w:instrText>
                </w:r>
                <w:r w:rsidRPr="00216012">
                  <w:rPr>
                    <w:rFonts w:ascii="Arial" w:hAnsi="Arial" w:cs="Arial"/>
                    <w:b/>
                    <w:bCs/>
                    <w:lang w:val="es-CO"/>
                  </w:rPr>
                  <w:fldChar w:fldCharType="separate"/>
                </w:r>
                <w:r w:rsidR="00AF2AD9" w:rsidRPr="00AF2AD9">
                  <w:rPr>
                    <w:rFonts w:ascii="Arial" w:hAnsi="Arial" w:cs="Arial"/>
                    <w:b/>
                    <w:bCs/>
                    <w:noProof/>
                    <w:lang w:val="es-ES"/>
                  </w:rPr>
                  <w:t>14</w:t>
                </w:r>
                <w:r w:rsidRPr="00216012">
                  <w:rPr>
                    <w:rFonts w:ascii="Arial" w:hAnsi="Arial" w:cs="Arial"/>
                    <w:b/>
                    <w:bCs/>
                    <w:lang w:val="es-CO"/>
                  </w:rPr>
                  <w:fldChar w:fldCharType="end"/>
                </w:r>
              </w:p>
            </w:tc>
          </w:tr>
        </w:tbl>
        <w:p w14:paraId="621AC124" w14:textId="77777777" w:rsidR="00FF05C5" w:rsidRPr="00F377CA" w:rsidRDefault="00FF05C5" w:rsidP="00F377CA">
          <w:pPr>
            <w:pStyle w:val="Encabezado"/>
            <w:spacing w:after="0"/>
            <w:jc w:val="center"/>
            <w:rPr>
              <w:rFonts w:ascii="Arial" w:eastAsia="Times New Roman" w:hAnsi="Arial" w:cs="Arial"/>
              <w:b/>
              <w:color w:val="FF0000"/>
              <w:lang w:val="es-ES" w:eastAsia="en-US"/>
            </w:rPr>
          </w:pPr>
        </w:p>
      </w:tc>
      <w:tc>
        <w:tcPr>
          <w:tcW w:w="236" w:type="dxa"/>
          <w:tcBorders>
            <w:top w:val="nil"/>
            <w:left w:val="nil"/>
            <w:bottom w:val="nil"/>
            <w:right w:val="nil"/>
          </w:tcBorders>
        </w:tcPr>
        <w:p w14:paraId="37706B34" w14:textId="77777777" w:rsidR="00FF05C5" w:rsidRDefault="00FF05C5" w:rsidP="00AD5BB2">
          <w:pPr>
            <w:pStyle w:val="Encabezado"/>
            <w:rPr>
              <w:rFonts w:ascii="Times New Roman" w:eastAsia="Times New Roman" w:hAnsi="Times New Roman"/>
              <w:sz w:val="22"/>
              <w:szCs w:val="22"/>
              <w:lang w:val="es-ES" w:eastAsia="en-US"/>
            </w:rPr>
          </w:pPr>
        </w:p>
        <w:p w14:paraId="6ECD7DA8" w14:textId="77777777" w:rsidR="00FF05C5" w:rsidRDefault="00FF05C5" w:rsidP="005264E9"/>
        <w:p w14:paraId="5C5A9914" w14:textId="77777777" w:rsidR="00FF05C5" w:rsidRPr="005264E9" w:rsidRDefault="00FF05C5" w:rsidP="005264E9">
          <w:pPr>
            <w:jc w:val="right"/>
          </w:pPr>
        </w:p>
      </w:tc>
    </w:tr>
  </w:tbl>
  <w:p w14:paraId="5B1965B3" w14:textId="77777777" w:rsidR="00952373" w:rsidRPr="000A159A" w:rsidRDefault="00000000" w:rsidP="00515A89">
    <w:pPr>
      <w:pStyle w:val="Encabezado"/>
      <w:tabs>
        <w:tab w:val="clear" w:pos="4252"/>
        <w:tab w:val="clear" w:pos="8504"/>
        <w:tab w:val="center" w:pos="5529"/>
        <w:tab w:val="right" w:pos="9214"/>
      </w:tabs>
      <w:ind w:right="-568"/>
      <w:rPr>
        <w:rFonts w:ascii="Arial" w:hAnsi="Arial" w:cs="Arial"/>
        <w:b/>
        <w:sz w:val="24"/>
        <w:szCs w:val="24"/>
      </w:rPr>
    </w:pPr>
    <w:r>
      <w:rPr>
        <w:noProof/>
      </w:rPr>
      <w:pict w14:anchorId="2177BB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8903377" o:spid="_x0000_s1026" type="#_x0000_t136" style="position:absolute;margin-left:0;margin-top:0;width:500.2pt;height:142.9pt;rotation:315;z-index:-251658236;mso-wrap-edited:f;mso-position-horizontal:center;mso-position-horizontal-relative:margin;mso-position-vertical:center;mso-position-vertical-relative:margin" o:allowincell="f" fillcolor="silver" stroked="f">
          <v:fill opacity=".5"/>
          <v:textpath style="font-family:&quot;ARIAL&quot;;font-size:1pt" string="PÚBLIC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F60DA" w14:textId="77777777" w:rsidR="005B6C1A" w:rsidRDefault="00000000">
    <w:pPr>
      <w:pStyle w:val="Encabezado"/>
    </w:pPr>
    <w:r>
      <w:rPr>
        <w:noProof/>
      </w:rPr>
      <w:pict w14:anchorId="095D47B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8903375" o:spid="_x0000_s1025" type="#_x0000_t136" style="position:absolute;margin-left:0;margin-top:0;width:500.2pt;height:142.9pt;rotation:315;z-index:-251658238;mso-wrap-edited:f;mso-position-horizontal:center;mso-position-horizontal-relative:margin;mso-position-vertical:center;mso-position-vertical-relative:margin" o:allowincell="f" fillcolor="silver" stroked="f">
          <v:fill opacity=".5"/>
          <v:textpath style="font-family:&quot;ARIAL&quot;;font-size:1pt" string="PÚBLIC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4FE09CC"/>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Wingdings" w:hAnsi="Wingdings"/>
      </w:rPr>
    </w:lvl>
  </w:abstractNum>
  <w:abstractNum w:abstractNumId="2" w15:restartNumberingAfterBreak="0">
    <w:nsid w:val="02953052"/>
    <w:multiLevelType w:val="multilevel"/>
    <w:tmpl w:val="21FE8B3E"/>
    <w:lvl w:ilvl="0">
      <w:start w:val="1"/>
      <w:numFmt w:val="lowerLetter"/>
      <w:lvlText w:val="%1)"/>
      <w:lvlJc w:val="left"/>
      <w:pPr>
        <w:tabs>
          <w:tab w:val="num" w:pos="720"/>
        </w:tabs>
        <w:ind w:left="720" w:hanging="360"/>
      </w:pPr>
      <w:rPr>
        <w:b/>
      </w:rPr>
    </w:lvl>
    <w:lvl w:ilvl="1">
      <w:start w:val="1"/>
      <w:numFmt w:val="upperRoman"/>
      <w:lvlText w:val="%2."/>
      <w:lvlJc w:val="righ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04845FD5"/>
    <w:multiLevelType w:val="hybridMultilevel"/>
    <w:tmpl w:val="455C5D9E"/>
    <w:lvl w:ilvl="0" w:tplc="FFFFFFFF">
      <w:start w:val="1"/>
      <w:numFmt w:val="decimal"/>
      <w:lvlText w:val="%1."/>
      <w:lvlJc w:val="left"/>
      <w:pPr>
        <w:ind w:left="720" w:hanging="360"/>
      </w:pPr>
    </w:lvl>
    <w:lvl w:ilvl="1" w:tplc="FFFFFFFF">
      <w:start w:val="1"/>
      <w:numFmt w:val="decimal"/>
      <w:lvlText w:val="%2."/>
      <w:lvlJc w:val="left"/>
      <w:pPr>
        <w:ind w:left="1440" w:hanging="360"/>
      </w:pPr>
      <w:rPr>
        <w:b w:val="0"/>
        <w:bCs w:val="0"/>
        <w:sz w:val="22"/>
        <w:szCs w:val="22"/>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7E7072"/>
    <w:multiLevelType w:val="hybridMultilevel"/>
    <w:tmpl w:val="4CCA759A"/>
    <w:lvl w:ilvl="0" w:tplc="8A4272A4">
      <w:start w:val="1"/>
      <w:numFmt w:val="decimal"/>
      <w:lvlText w:val="%1."/>
      <w:lvlJc w:val="left"/>
      <w:pPr>
        <w:ind w:left="720" w:hanging="360"/>
      </w:pPr>
      <w:rPr>
        <w:rFonts w:hint="default"/>
        <w:b/>
      </w:rPr>
    </w:lvl>
    <w:lvl w:ilvl="1" w:tplc="0046CE5E">
      <w:start w:val="1"/>
      <w:numFmt w:val="low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9E0127E"/>
    <w:multiLevelType w:val="multilevel"/>
    <w:tmpl w:val="56B01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2F72DA"/>
    <w:multiLevelType w:val="multilevel"/>
    <w:tmpl w:val="A7447530"/>
    <w:lvl w:ilvl="0">
      <w:start w:val="6"/>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DF810C1"/>
    <w:multiLevelType w:val="hybridMultilevel"/>
    <w:tmpl w:val="EC146B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0A53B83"/>
    <w:multiLevelType w:val="hybridMultilevel"/>
    <w:tmpl w:val="98A81072"/>
    <w:lvl w:ilvl="0" w:tplc="240A0017">
      <w:start w:val="1"/>
      <w:numFmt w:val="lowerLetter"/>
      <w:lvlText w:val="%1)"/>
      <w:lvlJc w:val="left"/>
      <w:pPr>
        <w:ind w:left="1440" w:hanging="360"/>
      </w:pPr>
    </w:lvl>
    <w:lvl w:ilvl="1" w:tplc="240A0019">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9" w15:restartNumberingAfterBreak="0">
    <w:nsid w:val="173D2993"/>
    <w:multiLevelType w:val="hybridMultilevel"/>
    <w:tmpl w:val="485089B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76124C4"/>
    <w:multiLevelType w:val="multilevel"/>
    <w:tmpl w:val="37CA8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A50F3A"/>
    <w:multiLevelType w:val="hybridMultilevel"/>
    <w:tmpl w:val="AC06E9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3C92184"/>
    <w:multiLevelType w:val="multilevel"/>
    <w:tmpl w:val="4ADA113C"/>
    <w:lvl w:ilvl="0">
      <w:start w:val="1"/>
      <w:numFmt w:val="decimal"/>
      <w:lvlText w:val="%1."/>
      <w:lvlJc w:val="left"/>
      <w:pPr>
        <w:ind w:left="360" w:hanging="360"/>
      </w:pPr>
      <w:rPr>
        <w:rFonts w:hint="default"/>
        <w:b/>
        <w:sz w:val="22"/>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63B532C"/>
    <w:multiLevelType w:val="multilevel"/>
    <w:tmpl w:val="013E0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893C3D"/>
    <w:multiLevelType w:val="hybridMultilevel"/>
    <w:tmpl w:val="AC48B8D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18A3567"/>
    <w:multiLevelType w:val="hybridMultilevel"/>
    <w:tmpl w:val="455C5D9E"/>
    <w:lvl w:ilvl="0" w:tplc="FFFFFFFF">
      <w:start w:val="1"/>
      <w:numFmt w:val="decimal"/>
      <w:lvlText w:val="%1."/>
      <w:lvlJc w:val="left"/>
      <w:pPr>
        <w:ind w:left="720" w:hanging="360"/>
      </w:pPr>
    </w:lvl>
    <w:lvl w:ilvl="1" w:tplc="FFFFFFFF">
      <w:start w:val="1"/>
      <w:numFmt w:val="decimal"/>
      <w:lvlText w:val="%2."/>
      <w:lvlJc w:val="left"/>
      <w:pPr>
        <w:ind w:left="1440" w:hanging="360"/>
      </w:pPr>
      <w:rPr>
        <w:b w:val="0"/>
        <w:bCs w:val="0"/>
        <w:sz w:val="22"/>
        <w:szCs w:val="22"/>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27A330C"/>
    <w:multiLevelType w:val="multilevel"/>
    <w:tmpl w:val="FCB43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377CB3"/>
    <w:multiLevelType w:val="hybridMultilevel"/>
    <w:tmpl w:val="80A80EF2"/>
    <w:lvl w:ilvl="0" w:tplc="FFFFFFFF">
      <w:start w:val="1"/>
      <w:numFmt w:val="lowerLetter"/>
      <w:lvlText w:val="%1)"/>
      <w:lvlJc w:val="left"/>
      <w:pPr>
        <w:ind w:left="720" w:hanging="360"/>
      </w:pPr>
    </w:lvl>
    <w:lvl w:ilvl="1" w:tplc="240A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A9F2DCF"/>
    <w:multiLevelType w:val="multilevel"/>
    <w:tmpl w:val="105045BE"/>
    <w:lvl w:ilvl="0">
      <w:start w:val="3"/>
      <w:numFmt w:val="decimal"/>
      <w:lvlText w:val="%1."/>
      <w:lvlJc w:val="left"/>
      <w:pPr>
        <w:ind w:left="360" w:hanging="360"/>
      </w:pPr>
      <w:rPr>
        <w:rFonts w:hint="default"/>
        <w:b/>
        <w:bCs/>
        <w:sz w:val="22"/>
        <w:szCs w:val="22"/>
      </w:rPr>
    </w:lvl>
    <w:lvl w:ilvl="1">
      <w:start w:val="1"/>
      <w:numFmt w:val="decimal"/>
      <w:lvlText w:val="%1.%2."/>
      <w:lvlJc w:val="left"/>
      <w:pPr>
        <w:ind w:left="360" w:hanging="360"/>
      </w:pPr>
      <w:rPr>
        <w:rFonts w:hint="default"/>
        <w:b/>
        <w:bCs/>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ascii="Arial Narrow" w:hAnsi="Arial Narrow" w:cs="Times New Roman" w:hint="default"/>
        <w:b/>
        <w:bCs/>
        <w:sz w:val="22"/>
        <w:szCs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B642421"/>
    <w:multiLevelType w:val="hybridMultilevel"/>
    <w:tmpl w:val="455C5D9E"/>
    <w:lvl w:ilvl="0" w:tplc="FFFFFFFF">
      <w:start w:val="1"/>
      <w:numFmt w:val="decimal"/>
      <w:lvlText w:val="%1."/>
      <w:lvlJc w:val="left"/>
      <w:pPr>
        <w:ind w:left="720" w:hanging="360"/>
      </w:pPr>
    </w:lvl>
    <w:lvl w:ilvl="1" w:tplc="FFFFFFFF">
      <w:start w:val="1"/>
      <w:numFmt w:val="decimal"/>
      <w:lvlText w:val="%2."/>
      <w:lvlJc w:val="left"/>
      <w:pPr>
        <w:ind w:left="1440" w:hanging="360"/>
      </w:pPr>
      <w:rPr>
        <w:b w:val="0"/>
        <w:bCs w:val="0"/>
        <w:sz w:val="22"/>
        <w:szCs w:val="22"/>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F7945A1"/>
    <w:multiLevelType w:val="hybridMultilevel"/>
    <w:tmpl w:val="84868A7C"/>
    <w:lvl w:ilvl="0" w:tplc="481490F8">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F9B5A00"/>
    <w:multiLevelType w:val="hybridMultilevel"/>
    <w:tmpl w:val="67025186"/>
    <w:lvl w:ilvl="0" w:tplc="F3E2A4D0">
      <w:start w:val="1"/>
      <w:numFmt w:val="decimal"/>
      <w:lvlText w:val="%1."/>
      <w:lvlJc w:val="left"/>
      <w:pPr>
        <w:ind w:left="1080" w:hanging="360"/>
      </w:pPr>
      <w:rPr>
        <w:b w:val="0"/>
      </w:rPr>
    </w:lvl>
    <w:lvl w:ilvl="1" w:tplc="0C0A0019">
      <w:start w:val="1"/>
      <w:numFmt w:val="lowerLetter"/>
      <w:lvlText w:val="%2."/>
      <w:lvlJc w:val="left"/>
      <w:pPr>
        <w:ind w:left="1800" w:hanging="360"/>
      </w:pPr>
    </w:lvl>
    <w:lvl w:ilvl="2" w:tplc="0C0A001B">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2" w15:restartNumberingAfterBreak="0">
    <w:nsid w:val="43E74819"/>
    <w:multiLevelType w:val="hybridMultilevel"/>
    <w:tmpl w:val="381AB87A"/>
    <w:lvl w:ilvl="0" w:tplc="240A0017">
      <w:start w:val="1"/>
      <w:numFmt w:val="lowerLetter"/>
      <w:lvlText w:val="%1)"/>
      <w:lvlJc w:val="left"/>
      <w:pPr>
        <w:ind w:left="720" w:hanging="360"/>
      </w:pPr>
    </w:lvl>
    <w:lvl w:ilvl="1" w:tplc="C3BA5BB2">
      <w:start w:val="1"/>
      <w:numFmt w:val="decimal"/>
      <w:lvlText w:val="%2."/>
      <w:lvlJc w:val="left"/>
      <w:pPr>
        <w:ind w:left="1790" w:hanging="71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64474B7"/>
    <w:multiLevelType w:val="hybridMultilevel"/>
    <w:tmpl w:val="561E374A"/>
    <w:lvl w:ilvl="0" w:tplc="240A000F">
      <w:start w:val="1"/>
      <w:numFmt w:val="decimal"/>
      <w:lvlText w:val="%1."/>
      <w:lvlJc w:val="left"/>
      <w:pPr>
        <w:ind w:left="720" w:hanging="360"/>
      </w:pPr>
    </w:lvl>
    <w:lvl w:ilvl="1" w:tplc="6D86413E">
      <w:start w:val="1"/>
      <w:numFmt w:val="low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9700950"/>
    <w:multiLevelType w:val="multilevel"/>
    <w:tmpl w:val="04ACBC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A1D7C2E"/>
    <w:multiLevelType w:val="multilevel"/>
    <w:tmpl w:val="3CDAEBAE"/>
    <w:lvl w:ilvl="0">
      <w:start w:val="6"/>
      <w:numFmt w:val="decimal"/>
      <w:lvlText w:val="%1."/>
      <w:lvlJc w:val="left"/>
      <w:pPr>
        <w:ind w:left="405" w:hanging="405"/>
      </w:pPr>
      <w:rPr>
        <w:rFonts w:hint="default"/>
      </w:rPr>
    </w:lvl>
    <w:lvl w:ilvl="1">
      <w:start w:val="1"/>
      <w:numFmt w:val="decimal"/>
      <w:lvlText w:val="%2."/>
      <w:lvlJc w:val="left"/>
      <w:pPr>
        <w:ind w:left="405" w:hanging="405"/>
      </w:pPr>
      <w:rPr>
        <w:rFonts w:ascii="Arial Narrow" w:eastAsia="Calibri" w:hAnsi="Arial Narrow" w:cs="Arial"/>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AC40D71"/>
    <w:multiLevelType w:val="multilevel"/>
    <w:tmpl w:val="D2489A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B0C62CC"/>
    <w:multiLevelType w:val="multilevel"/>
    <w:tmpl w:val="09E6F6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F082777"/>
    <w:multiLevelType w:val="hybridMultilevel"/>
    <w:tmpl w:val="6C6AB78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52FF3644"/>
    <w:multiLevelType w:val="hybridMultilevel"/>
    <w:tmpl w:val="4594BC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5F3BB190"/>
    <w:multiLevelType w:val="hybridMultilevel"/>
    <w:tmpl w:val="FFFFFFFF"/>
    <w:lvl w:ilvl="0" w:tplc="607873CC">
      <w:start w:val="1"/>
      <w:numFmt w:val="bullet"/>
      <w:lvlText w:val=""/>
      <w:lvlJc w:val="left"/>
      <w:pPr>
        <w:ind w:left="720" w:hanging="360"/>
      </w:pPr>
      <w:rPr>
        <w:rFonts w:ascii="Symbol" w:hAnsi="Symbol" w:hint="default"/>
      </w:rPr>
    </w:lvl>
    <w:lvl w:ilvl="1" w:tplc="F578B81E">
      <w:start w:val="1"/>
      <w:numFmt w:val="bullet"/>
      <w:lvlText w:val="o"/>
      <w:lvlJc w:val="left"/>
      <w:pPr>
        <w:ind w:left="1440" w:hanging="360"/>
      </w:pPr>
      <w:rPr>
        <w:rFonts w:ascii="Courier New" w:hAnsi="Courier New" w:hint="default"/>
      </w:rPr>
    </w:lvl>
    <w:lvl w:ilvl="2" w:tplc="FAFC1F58">
      <w:start w:val="1"/>
      <w:numFmt w:val="bullet"/>
      <w:lvlText w:val=""/>
      <w:lvlJc w:val="left"/>
      <w:pPr>
        <w:ind w:left="2160" w:hanging="360"/>
      </w:pPr>
      <w:rPr>
        <w:rFonts w:ascii="Wingdings" w:hAnsi="Wingdings" w:hint="default"/>
      </w:rPr>
    </w:lvl>
    <w:lvl w:ilvl="3" w:tplc="B5F4F020">
      <w:start w:val="1"/>
      <w:numFmt w:val="bullet"/>
      <w:lvlText w:val=""/>
      <w:lvlJc w:val="left"/>
      <w:pPr>
        <w:ind w:left="2880" w:hanging="360"/>
      </w:pPr>
      <w:rPr>
        <w:rFonts w:ascii="Symbol" w:hAnsi="Symbol" w:hint="default"/>
      </w:rPr>
    </w:lvl>
    <w:lvl w:ilvl="4" w:tplc="AC582B6A">
      <w:start w:val="1"/>
      <w:numFmt w:val="bullet"/>
      <w:lvlText w:val="o"/>
      <w:lvlJc w:val="left"/>
      <w:pPr>
        <w:ind w:left="3600" w:hanging="360"/>
      </w:pPr>
      <w:rPr>
        <w:rFonts w:ascii="Courier New" w:hAnsi="Courier New" w:hint="default"/>
      </w:rPr>
    </w:lvl>
    <w:lvl w:ilvl="5" w:tplc="EE96984A">
      <w:start w:val="1"/>
      <w:numFmt w:val="bullet"/>
      <w:lvlText w:val=""/>
      <w:lvlJc w:val="left"/>
      <w:pPr>
        <w:ind w:left="4320" w:hanging="360"/>
      </w:pPr>
      <w:rPr>
        <w:rFonts w:ascii="Wingdings" w:hAnsi="Wingdings" w:hint="default"/>
      </w:rPr>
    </w:lvl>
    <w:lvl w:ilvl="6" w:tplc="B31855A0">
      <w:start w:val="1"/>
      <w:numFmt w:val="bullet"/>
      <w:lvlText w:val=""/>
      <w:lvlJc w:val="left"/>
      <w:pPr>
        <w:ind w:left="5040" w:hanging="360"/>
      </w:pPr>
      <w:rPr>
        <w:rFonts w:ascii="Symbol" w:hAnsi="Symbol" w:hint="default"/>
      </w:rPr>
    </w:lvl>
    <w:lvl w:ilvl="7" w:tplc="574C896A">
      <w:start w:val="1"/>
      <w:numFmt w:val="bullet"/>
      <w:lvlText w:val="o"/>
      <w:lvlJc w:val="left"/>
      <w:pPr>
        <w:ind w:left="5760" w:hanging="360"/>
      </w:pPr>
      <w:rPr>
        <w:rFonts w:ascii="Courier New" w:hAnsi="Courier New" w:hint="default"/>
      </w:rPr>
    </w:lvl>
    <w:lvl w:ilvl="8" w:tplc="2ABCF200">
      <w:start w:val="1"/>
      <w:numFmt w:val="bullet"/>
      <w:lvlText w:val=""/>
      <w:lvlJc w:val="left"/>
      <w:pPr>
        <w:ind w:left="6480" w:hanging="360"/>
      </w:pPr>
      <w:rPr>
        <w:rFonts w:ascii="Wingdings" w:hAnsi="Wingdings" w:hint="default"/>
      </w:rPr>
    </w:lvl>
  </w:abstractNum>
  <w:abstractNum w:abstractNumId="31" w15:restartNumberingAfterBreak="0">
    <w:nsid w:val="61AB266C"/>
    <w:multiLevelType w:val="multilevel"/>
    <w:tmpl w:val="BEAC6B5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89E529A"/>
    <w:multiLevelType w:val="hybridMultilevel"/>
    <w:tmpl w:val="6A886840"/>
    <w:lvl w:ilvl="0" w:tplc="F860FB76">
      <w:start w:val="1"/>
      <w:numFmt w:val="bullet"/>
      <w:lvlText w:val="-"/>
      <w:lvlJc w:val="left"/>
      <w:pPr>
        <w:ind w:left="720" w:hanging="360"/>
      </w:pPr>
      <w:rPr>
        <w:rFonts w:ascii="Arial Narrow" w:eastAsia="Calibri" w:hAnsi="Arial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6B0E50D8"/>
    <w:multiLevelType w:val="hybridMultilevel"/>
    <w:tmpl w:val="0B4E08F4"/>
    <w:lvl w:ilvl="0" w:tplc="50E27F60">
      <w:start w:val="1"/>
      <w:numFmt w:val="lowerLetter"/>
      <w:lvlText w:val="%1)"/>
      <w:lvlJc w:val="left"/>
      <w:pPr>
        <w:ind w:left="1080" w:hanging="360"/>
      </w:pPr>
      <w:rPr>
        <w:rFonts w:eastAsia="Arial Narrow" w:cs="Arial Narrow"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4" w15:restartNumberingAfterBreak="0">
    <w:nsid w:val="72864FD5"/>
    <w:multiLevelType w:val="hybridMultilevel"/>
    <w:tmpl w:val="955689D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7454017F"/>
    <w:multiLevelType w:val="hybridMultilevel"/>
    <w:tmpl w:val="FFFFFFFF"/>
    <w:lvl w:ilvl="0" w:tplc="58FE6F62">
      <w:start w:val="1"/>
      <w:numFmt w:val="bullet"/>
      <w:lvlText w:val=""/>
      <w:lvlJc w:val="left"/>
      <w:pPr>
        <w:ind w:left="720" w:hanging="360"/>
      </w:pPr>
      <w:rPr>
        <w:rFonts w:ascii="Symbol" w:hAnsi="Symbol" w:hint="default"/>
      </w:rPr>
    </w:lvl>
    <w:lvl w:ilvl="1" w:tplc="96ACBA48">
      <w:start w:val="1"/>
      <w:numFmt w:val="bullet"/>
      <w:lvlText w:val="o"/>
      <w:lvlJc w:val="left"/>
      <w:pPr>
        <w:ind w:left="1440" w:hanging="360"/>
      </w:pPr>
      <w:rPr>
        <w:rFonts w:ascii="Courier New" w:hAnsi="Courier New" w:hint="default"/>
      </w:rPr>
    </w:lvl>
    <w:lvl w:ilvl="2" w:tplc="E186578E">
      <w:start w:val="1"/>
      <w:numFmt w:val="bullet"/>
      <w:lvlText w:val=""/>
      <w:lvlJc w:val="left"/>
      <w:pPr>
        <w:ind w:left="2160" w:hanging="360"/>
      </w:pPr>
      <w:rPr>
        <w:rFonts w:ascii="Wingdings" w:hAnsi="Wingdings" w:hint="default"/>
      </w:rPr>
    </w:lvl>
    <w:lvl w:ilvl="3" w:tplc="51D276A8">
      <w:start w:val="1"/>
      <w:numFmt w:val="bullet"/>
      <w:lvlText w:val=""/>
      <w:lvlJc w:val="left"/>
      <w:pPr>
        <w:ind w:left="2880" w:hanging="360"/>
      </w:pPr>
      <w:rPr>
        <w:rFonts w:ascii="Symbol" w:hAnsi="Symbol" w:hint="default"/>
      </w:rPr>
    </w:lvl>
    <w:lvl w:ilvl="4" w:tplc="82CC5CFE">
      <w:start w:val="1"/>
      <w:numFmt w:val="bullet"/>
      <w:lvlText w:val="o"/>
      <w:lvlJc w:val="left"/>
      <w:pPr>
        <w:ind w:left="3600" w:hanging="360"/>
      </w:pPr>
      <w:rPr>
        <w:rFonts w:ascii="Courier New" w:hAnsi="Courier New" w:hint="default"/>
      </w:rPr>
    </w:lvl>
    <w:lvl w:ilvl="5" w:tplc="F20C3866">
      <w:start w:val="1"/>
      <w:numFmt w:val="bullet"/>
      <w:lvlText w:val=""/>
      <w:lvlJc w:val="left"/>
      <w:pPr>
        <w:ind w:left="4320" w:hanging="360"/>
      </w:pPr>
      <w:rPr>
        <w:rFonts w:ascii="Wingdings" w:hAnsi="Wingdings" w:hint="default"/>
      </w:rPr>
    </w:lvl>
    <w:lvl w:ilvl="6" w:tplc="27264D8E">
      <w:start w:val="1"/>
      <w:numFmt w:val="bullet"/>
      <w:lvlText w:val=""/>
      <w:lvlJc w:val="left"/>
      <w:pPr>
        <w:ind w:left="5040" w:hanging="360"/>
      </w:pPr>
      <w:rPr>
        <w:rFonts w:ascii="Symbol" w:hAnsi="Symbol" w:hint="default"/>
      </w:rPr>
    </w:lvl>
    <w:lvl w:ilvl="7" w:tplc="8FCE5E50">
      <w:start w:val="1"/>
      <w:numFmt w:val="bullet"/>
      <w:lvlText w:val="o"/>
      <w:lvlJc w:val="left"/>
      <w:pPr>
        <w:ind w:left="5760" w:hanging="360"/>
      </w:pPr>
      <w:rPr>
        <w:rFonts w:ascii="Courier New" w:hAnsi="Courier New" w:hint="default"/>
      </w:rPr>
    </w:lvl>
    <w:lvl w:ilvl="8" w:tplc="99F86292">
      <w:start w:val="1"/>
      <w:numFmt w:val="bullet"/>
      <w:lvlText w:val=""/>
      <w:lvlJc w:val="left"/>
      <w:pPr>
        <w:ind w:left="6480" w:hanging="360"/>
      </w:pPr>
      <w:rPr>
        <w:rFonts w:ascii="Wingdings" w:hAnsi="Wingdings" w:hint="default"/>
      </w:rPr>
    </w:lvl>
  </w:abstractNum>
  <w:abstractNum w:abstractNumId="36" w15:restartNumberingAfterBreak="0">
    <w:nsid w:val="754103FD"/>
    <w:multiLevelType w:val="hybridMultilevel"/>
    <w:tmpl w:val="455C5D9E"/>
    <w:lvl w:ilvl="0" w:tplc="FFFFFFFF">
      <w:start w:val="1"/>
      <w:numFmt w:val="decimal"/>
      <w:lvlText w:val="%1."/>
      <w:lvlJc w:val="left"/>
      <w:pPr>
        <w:ind w:left="720" w:hanging="360"/>
      </w:pPr>
    </w:lvl>
    <w:lvl w:ilvl="1" w:tplc="FFFFFFFF">
      <w:start w:val="1"/>
      <w:numFmt w:val="decimal"/>
      <w:lvlText w:val="%2."/>
      <w:lvlJc w:val="left"/>
      <w:pPr>
        <w:ind w:left="1440" w:hanging="360"/>
      </w:pPr>
      <w:rPr>
        <w:b w:val="0"/>
        <w:bCs w:val="0"/>
        <w:sz w:val="22"/>
        <w:szCs w:val="22"/>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568670E"/>
    <w:multiLevelType w:val="multilevel"/>
    <w:tmpl w:val="BEAC6B5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CC31074"/>
    <w:multiLevelType w:val="hybridMultilevel"/>
    <w:tmpl w:val="7F4E73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913704198">
    <w:abstractNumId w:val="0"/>
  </w:num>
  <w:num w:numId="2" w16cid:durableId="1056322227">
    <w:abstractNumId w:val="12"/>
  </w:num>
  <w:num w:numId="3" w16cid:durableId="1295452008">
    <w:abstractNumId w:val="2"/>
  </w:num>
  <w:num w:numId="4" w16cid:durableId="1363172009">
    <w:abstractNumId w:val="21"/>
  </w:num>
  <w:num w:numId="5" w16cid:durableId="2042238469">
    <w:abstractNumId w:val="20"/>
  </w:num>
  <w:num w:numId="6" w16cid:durableId="464735043">
    <w:abstractNumId w:val="26"/>
  </w:num>
  <w:num w:numId="7" w16cid:durableId="116292279">
    <w:abstractNumId w:val="18"/>
  </w:num>
  <w:num w:numId="8" w16cid:durableId="552468741">
    <w:abstractNumId w:val="25"/>
  </w:num>
  <w:num w:numId="9" w16cid:durableId="1918007694">
    <w:abstractNumId w:val="6"/>
  </w:num>
  <w:num w:numId="10" w16cid:durableId="1856386175">
    <w:abstractNumId w:val="15"/>
  </w:num>
  <w:num w:numId="11" w16cid:durableId="857431449">
    <w:abstractNumId w:val="19"/>
  </w:num>
  <w:num w:numId="12" w16cid:durableId="640306200">
    <w:abstractNumId w:val="36"/>
  </w:num>
  <w:num w:numId="13" w16cid:durableId="1428890771">
    <w:abstractNumId w:val="23"/>
  </w:num>
  <w:num w:numId="14" w16cid:durableId="1847554650">
    <w:abstractNumId w:val="22"/>
  </w:num>
  <w:num w:numId="15" w16cid:durableId="635916021">
    <w:abstractNumId w:val="17"/>
  </w:num>
  <w:num w:numId="16" w16cid:durableId="386220467">
    <w:abstractNumId w:val="4"/>
  </w:num>
  <w:num w:numId="17" w16cid:durableId="1043022265">
    <w:abstractNumId w:val="8"/>
  </w:num>
  <w:num w:numId="18" w16cid:durableId="531459944">
    <w:abstractNumId w:val="33"/>
  </w:num>
  <w:num w:numId="19" w16cid:durableId="1540701262">
    <w:abstractNumId w:val="28"/>
  </w:num>
  <w:num w:numId="20" w16cid:durableId="2043508740">
    <w:abstractNumId w:val="7"/>
  </w:num>
  <w:num w:numId="21" w16cid:durableId="1594239615">
    <w:abstractNumId w:val="27"/>
  </w:num>
  <w:num w:numId="22" w16cid:durableId="1678727938">
    <w:abstractNumId w:val="5"/>
  </w:num>
  <w:num w:numId="23" w16cid:durableId="1726220497">
    <w:abstractNumId w:val="13"/>
  </w:num>
  <w:num w:numId="24" w16cid:durableId="624194037">
    <w:abstractNumId w:val="16"/>
  </w:num>
  <w:num w:numId="25" w16cid:durableId="915557912">
    <w:abstractNumId w:val="38"/>
  </w:num>
  <w:num w:numId="26" w16cid:durableId="2022976264">
    <w:abstractNumId w:val="9"/>
  </w:num>
  <w:num w:numId="27" w16cid:durableId="1994138113">
    <w:abstractNumId w:val="10"/>
  </w:num>
  <w:num w:numId="28" w16cid:durableId="1799447729">
    <w:abstractNumId w:val="24"/>
  </w:num>
  <w:num w:numId="29" w16cid:durableId="1707290631">
    <w:abstractNumId w:val="14"/>
  </w:num>
  <w:num w:numId="30" w16cid:durableId="1131703420">
    <w:abstractNumId w:val="29"/>
  </w:num>
  <w:num w:numId="31" w16cid:durableId="773673750">
    <w:abstractNumId w:val="34"/>
  </w:num>
  <w:num w:numId="32" w16cid:durableId="1648775896">
    <w:abstractNumId w:val="37"/>
  </w:num>
  <w:num w:numId="33" w16cid:durableId="795565788">
    <w:abstractNumId w:val="31"/>
  </w:num>
  <w:num w:numId="34" w16cid:durableId="887648157">
    <w:abstractNumId w:val="30"/>
  </w:num>
  <w:num w:numId="35" w16cid:durableId="801312420">
    <w:abstractNumId w:val="35"/>
  </w:num>
  <w:num w:numId="36" w16cid:durableId="1256207992">
    <w:abstractNumId w:val="3"/>
  </w:num>
  <w:num w:numId="37" w16cid:durableId="755589600">
    <w:abstractNumId w:val="11"/>
  </w:num>
  <w:num w:numId="38" w16cid:durableId="190342410">
    <w:abstractNumId w:val="3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 Maria Correa Mora">
    <w15:presenceInfo w15:providerId="AD" w15:userId="S::Ana.Correa@icbf.gov.co::c1bc83f5-9fef-4e6f-8d2a-cd5819b80a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05D8"/>
    <w:rsid w:val="0000024E"/>
    <w:rsid w:val="000006F2"/>
    <w:rsid w:val="0000089D"/>
    <w:rsid w:val="00000902"/>
    <w:rsid w:val="00000B02"/>
    <w:rsid w:val="00000B22"/>
    <w:rsid w:val="00000CB2"/>
    <w:rsid w:val="00000E3F"/>
    <w:rsid w:val="0000128C"/>
    <w:rsid w:val="0000142A"/>
    <w:rsid w:val="00001501"/>
    <w:rsid w:val="00001A6E"/>
    <w:rsid w:val="00001E21"/>
    <w:rsid w:val="000025D1"/>
    <w:rsid w:val="00002EA4"/>
    <w:rsid w:val="000033AD"/>
    <w:rsid w:val="00003796"/>
    <w:rsid w:val="000056A2"/>
    <w:rsid w:val="00005C8D"/>
    <w:rsid w:val="00005EF0"/>
    <w:rsid w:val="000061E0"/>
    <w:rsid w:val="00006ED5"/>
    <w:rsid w:val="000072B0"/>
    <w:rsid w:val="00007E52"/>
    <w:rsid w:val="00010540"/>
    <w:rsid w:val="00010C39"/>
    <w:rsid w:val="00012B08"/>
    <w:rsid w:val="00013DA2"/>
    <w:rsid w:val="000154A0"/>
    <w:rsid w:val="00016578"/>
    <w:rsid w:val="00016798"/>
    <w:rsid w:val="00017731"/>
    <w:rsid w:val="0001782A"/>
    <w:rsid w:val="00017AF8"/>
    <w:rsid w:val="0002060C"/>
    <w:rsid w:val="000206B6"/>
    <w:rsid w:val="00022947"/>
    <w:rsid w:val="00022BAF"/>
    <w:rsid w:val="00023046"/>
    <w:rsid w:val="00023A94"/>
    <w:rsid w:val="00023F3D"/>
    <w:rsid w:val="00024E7D"/>
    <w:rsid w:val="00025AB0"/>
    <w:rsid w:val="00025EF1"/>
    <w:rsid w:val="0002657D"/>
    <w:rsid w:val="000266AF"/>
    <w:rsid w:val="00026D63"/>
    <w:rsid w:val="00026D9F"/>
    <w:rsid w:val="00027BB3"/>
    <w:rsid w:val="00030F27"/>
    <w:rsid w:val="00031DFA"/>
    <w:rsid w:val="000330D8"/>
    <w:rsid w:val="00033AEB"/>
    <w:rsid w:val="000343EE"/>
    <w:rsid w:val="00035FEB"/>
    <w:rsid w:val="000371E0"/>
    <w:rsid w:val="00040753"/>
    <w:rsid w:val="000410A1"/>
    <w:rsid w:val="000411C6"/>
    <w:rsid w:val="00041569"/>
    <w:rsid w:val="00041B6E"/>
    <w:rsid w:val="00041CB2"/>
    <w:rsid w:val="000421CF"/>
    <w:rsid w:val="00042382"/>
    <w:rsid w:val="000427AD"/>
    <w:rsid w:val="00042DC3"/>
    <w:rsid w:val="00042ED6"/>
    <w:rsid w:val="00044451"/>
    <w:rsid w:val="00044E8D"/>
    <w:rsid w:val="00044F36"/>
    <w:rsid w:val="000455E9"/>
    <w:rsid w:val="00045EE0"/>
    <w:rsid w:val="00046764"/>
    <w:rsid w:val="000469FF"/>
    <w:rsid w:val="00047FCE"/>
    <w:rsid w:val="00050279"/>
    <w:rsid w:val="00050513"/>
    <w:rsid w:val="0005143F"/>
    <w:rsid w:val="00052197"/>
    <w:rsid w:val="000527C9"/>
    <w:rsid w:val="000538E6"/>
    <w:rsid w:val="00054607"/>
    <w:rsid w:val="00055DAB"/>
    <w:rsid w:val="00055DAC"/>
    <w:rsid w:val="00055ED6"/>
    <w:rsid w:val="00055FB8"/>
    <w:rsid w:val="00056B26"/>
    <w:rsid w:val="00056F8F"/>
    <w:rsid w:val="00057542"/>
    <w:rsid w:val="000600FB"/>
    <w:rsid w:val="00060AD6"/>
    <w:rsid w:val="00060C44"/>
    <w:rsid w:val="000617FE"/>
    <w:rsid w:val="00061B15"/>
    <w:rsid w:val="00061BC7"/>
    <w:rsid w:val="000625C7"/>
    <w:rsid w:val="00062FB4"/>
    <w:rsid w:val="000635B3"/>
    <w:rsid w:val="000637EC"/>
    <w:rsid w:val="0006509E"/>
    <w:rsid w:val="0006537C"/>
    <w:rsid w:val="000653B2"/>
    <w:rsid w:val="00065858"/>
    <w:rsid w:val="00066792"/>
    <w:rsid w:val="000675DC"/>
    <w:rsid w:val="00067971"/>
    <w:rsid w:val="000712D3"/>
    <w:rsid w:val="00071655"/>
    <w:rsid w:val="00071819"/>
    <w:rsid w:val="00071C0F"/>
    <w:rsid w:val="0007267A"/>
    <w:rsid w:val="00072B0D"/>
    <w:rsid w:val="0007306D"/>
    <w:rsid w:val="000749A2"/>
    <w:rsid w:val="00074BEB"/>
    <w:rsid w:val="00074C26"/>
    <w:rsid w:val="00075524"/>
    <w:rsid w:val="00075807"/>
    <w:rsid w:val="00075A53"/>
    <w:rsid w:val="00075DCF"/>
    <w:rsid w:val="000768CF"/>
    <w:rsid w:val="00076DC2"/>
    <w:rsid w:val="00076F21"/>
    <w:rsid w:val="000775B8"/>
    <w:rsid w:val="000778B3"/>
    <w:rsid w:val="00077C5B"/>
    <w:rsid w:val="00077E0C"/>
    <w:rsid w:val="000803A7"/>
    <w:rsid w:val="000803AF"/>
    <w:rsid w:val="00081654"/>
    <w:rsid w:val="0008171E"/>
    <w:rsid w:val="00081B57"/>
    <w:rsid w:val="00081D72"/>
    <w:rsid w:val="000821B1"/>
    <w:rsid w:val="000826FC"/>
    <w:rsid w:val="00082992"/>
    <w:rsid w:val="00083CC9"/>
    <w:rsid w:val="00085124"/>
    <w:rsid w:val="000855F1"/>
    <w:rsid w:val="000856CC"/>
    <w:rsid w:val="00085E78"/>
    <w:rsid w:val="00086086"/>
    <w:rsid w:val="0008659F"/>
    <w:rsid w:val="00086A11"/>
    <w:rsid w:val="00086A55"/>
    <w:rsid w:val="00091089"/>
    <w:rsid w:val="00091DA1"/>
    <w:rsid w:val="00092AA7"/>
    <w:rsid w:val="00092C30"/>
    <w:rsid w:val="00092EE5"/>
    <w:rsid w:val="00093030"/>
    <w:rsid w:val="00093321"/>
    <w:rsid w:val="00093C0A"/>
    <w:rsid w:val="00093CB5"/>
    <w:rsid w:val="00094149"/>
    <w:rsid w:val="0009457B"/>
    <w:rsid w:val="000958CA"/>
    <w:rsid w:val="00095DB2"/>
    <w:rsid w:val="0009623C"/>
    <w:rsid w:val="00096330"/>
    <w:rsid w:val="00096542"/>
    <w:rsid w:val="0009782B"/>
    <w:rsid w:val="000A0F55"/>
    <w:rsid w:val="000A0F85"/>
    <w:rsid w:val="000A18E4"/>
    <w:rsid w:val="000A1B5C"/>
    <w:rsid w:val="000A2C04"/>
    <w:rsid w:val="000A33A0"/>
    <w:rsid w:val="000A3485"/>
    <w:rsid w:val="000A373E"/>
    <w:rsid w:val="000A3B3C"/>
    <w:rsid w:val="000A3ED5"/>
    <w:rsid w:val="000A438F"/>
    <w:rsid w:val="000A47CC"/>
    <w:rsid w:val="000A5A36"/>
    <w:rsid w:val="000A602B"/>
    <w:rsid w:val="000A6315"/>
    <w:rsid w:val="000A66A8"/>
    <w:rsid w:val="000A6921"/>
    <w:rsid w:val="000A7A26"/>
    <w:rsid w:val="000A7B8B"/>
    <w:rsid w:val="000B0233"/>
    <w:rsid w:val="000B0358"/>
    <w:rsid w:val="000B0514"/>
    <w:rsid w:val="000B0CD0"/>
    <w:rsid w:val="000B1292"/>
    <w:rsid w:val="000B1436"/>
    <w:rsid w:val="000B1CBC"/>
    <w:rsid w:val="000B1D62"/>
    <w:rsid w:val="000B1F89"/>
    <w:rsid w:val="000B25E6"/>
    <w:rsid w:val="000B323A"/>
    <w:rsid w:val="000B33D0"/>
    <w:rsid w:val="000B3D8B"/>
    <w:rsid w:val="000B401D"/>
    <w:rsid w:val="000B41A2"/>
    <w:rsid w:val="000B42F8"/>
    <w:rsid w:val="000B44DE"/>
    <w:rsid w:val="000B473E"/>
    <w:rsid w:val="000B5440"/>
    <w:rsid w:val="000B5DD3"/>
    <w:rsid w:val="000B5EEB"/>
    <w:rsid w:val="000B616C"/>
    <w:rsid w:val="000B621D"/>
    <w:rsid w:val="000B74D6"/>
    <w:rsid w:val="000B7B67"/>
    <w:rsid w:val="000C035B"/>
    <w:rsid w:val="000C0454"/>
    <w:rsid w:val="000C1407"/>
    <w:rsid w:val="000C20B8"/>
    <w:rsid w:val="000C296B"/>
    <w:rsid w:val="000C3248"/>
    <w:rsid w:val="000C384B"/>
    <w:rsid w:val="000C389D"/>
    <w:rsid w:val="000C44E1"/>
    <w:rsid w:val="000C4AC4"/>
    <w:rsid w:val="000C4ACB"/>
    <w:rsid w:val="000C60E8"/>
    <w:rsid w:val="000C716D"/>
    <w:rsid w:val="000C7460"/>
    <w:rsid w:val="000C7564"/>
    <w:rsid w:val="000C7E71"/>
    <w:rsid w:val="000C7F19"/>
    <w:rsid w:val="000D0AA7"/>
    <w:rsid w:val="000D0AF3"/>
    <w:rsid w:val="000D1FD8"/>
    <w:rsid w:val="000D3092"/>
    <w:rsid w:val="000D3D25"/>
    <w:rsid w:val="000D4800"/>
    <w:rsid w:val="000D4A10"/>
    <w:rsid w:val="000D5F7A"/>
    <w:rsid w:val="000D66C2"/>
    <w:rsid w:val="000D6BC5"/>
    <w:rsid w:val="000D7A55"/>
    <w:rsid w:val="000D7E78"/>
    <w:rsid w:val="000E05D8"/>
    <w:rsid w:val="000E0C00"/>
    <w:rsid w:val="000E0F85"/>
    <w:rsid w:val="000E140C"/>
    <w:rsid w:val="000E26E8"/>
    <w:rsid w:val="000E2977"/>
    <w:rsid w:val="000E2F67"/>
    <w:rsid w:val="000E30D4"/>
    <w:rsid w:val="000E3A15"/>
    <w:rsid w:val="000E3C48"/>
    <w:rsid w:val="000E4B3E"/>
    <w:rsid w:val="000E4CBC"/>
    <w:rsid w:val="000E682B"/>
    <w:rsid w:val="000E6CA3"/>
    <w:rsid w:val="000E706A"/>
    <w:rsid w:val="000E73B0"/>
    <w:rsid w:val="000E79B6"/>
    <w:rsid w:val="000F0D63"/>
    <w:rsid w:val="000F0D64"/>
    <w:rsid w:val="000F0F44"/>
    <w:rsid w:val="000F1626"/>
    <w:rsid w:val="000F1630"/>
    <w:rsid w:val="000F16E7"/>
    <w:rsid w:val="000F1749"/>
    <w:rsid w:val="000F1F80"/>
    <w:rsid w:val="000F3D12"/>
    <w:rsid w:val="000F47EB"/>
    <w:rsid w:val="000F5590"/>
    <w:rsid w:val="000F643E"/>
    <w:rsid w:val="000F729E"/>
    <w:rsid w:val="000F72AD"/>
    <w:rsid w:val="000F7358"/>
    <w:rsid w:val="000F7955"/>
    <w:rsid w:val="00100492"/>
    <w:rsid w:val="0010108A"/>
    <w:rsid w:val="00101EF9"/>
    <w:rsid w:val="0010241E"/>
    <w:rsid w:val="0010261C"/>
    <w:rsid w:val="00104568"/>
    <w:rsid w:val="001045DB"/>
    <w:rsid w:val="00104F53"/>
    <w:rsid w:val="001062CE"/>
    <w:rsid w:val="00106901"/>
    <w:rsid w:val="00106EC8"/>
    <w:rsid w:val="001075F8"/>
    <w:rsid w:val="00107CF7"/>
    <w:rsid w:val="00112199"/>
    <w:rsid w:val="001136D4"/>
    <w:rsid w:val="00113D73"/>
    <w:rsid w:val="00113F5F"/>
    <w:rsid w:val="00114C8E"/>
    <w:rsid w:val="001154CC"/>
    <w:rsid w:val="0011585B"/>
    <w:rsid w:val="001159E8"/>
    <w:rsid w:val="001169D6"/>
    <w:rsid w:val="001200BD"/>
    <w:rsid w:val="0012123B"/>
    <w:rsid w:val="00121BEF"/>
    <w:rsid w:val="00121F0B"/>
    <w:rsid w:val="0012200F"/>
    <w:rsid w:val="001227CE"/>
    <w:rsid w:val="0012293C"/>
    <w:rsid w:val="001230E8"/>
    <w:rsid w:val="001233FF"/>
    <w:rsid w:val="00124ADD"/>
    <w:rsid w:val="001252BD"/>
    <w:rsid w:val="0012679D"/>
    <w:rsid w:val="001275F5"/>
    <w:rsid w:val="00127801"/>
    <w:rsid w:val="0013012E"/>
    <w:rsid w:val="001307DB"/>
    <w:rsid w:val="00131104"/>
    <w:rsid w:val="00131824"/>
    <w:rsid w:val="001339C1"/>
    <w:rsid w:val="001339D0"/>
    <w:rsid w:val="00133A97"/>
    <w:rsid w:val="00134059"/>
    <w:rsid w:val="0013418A"/>
    <w:rsid w:val="00134587"/>
    <w:rsid w:val="00136053"/>
    <w:rsid w:val="0013614C"/>
    <w:rsid w:val="001362C0"/>
    <w:rsid w:val="00136936"/>
    <w:rsid w:val="00136CDF"/>
    <w:rsid w:val="0013784F"/>
    <w:rsid w:val="00137BA3"/>
    <w:rsid w:val="00140547"/>
    <w:rsid w:val="00140770"/>
    <w:rsid w:val="0014114F"/>
    <w:rsid w:val="0014150D"/>
    <w:rsid w:val="001418DA"/>
    <w:rsid w:val="001420D6"/>
    <w:rsid w:val="00142491"/>
    <w:rsid w:val="0014274D"/>
    <w:rsid w:val="001427B5"/>
    <w:rsid w:val="0014323D"/>
    <w:rsid w:val="00143573"/>
    <w:rsid w:val="00143ADF"/>
    <w:rsid w:val="00143E83"/>
    <w:rsid w:val="00144325"/>
    <w:rsid w:val="0014472B"/>
    <w:rsid w:val="00145710"/>
    <w:rsid w:val="00146759"/>
    <w:rsid w:val="00146C47"/>
    <w:rsid w:val="0014721B"/>
    <w:rsid w:val="0014746E"/>
    <w:rsid w:val="0014754A"/>
    <w:rsid w:val="00147D9E"/>
    <w:rsid w:val="00147E1D"/>
    <w:rsid w:val="00150E76"/>
    <w:rsid w:val="00150E9E"/>
    <w:rsid w:val="00152208"/>
    <w:rsid w:val="00152B19"/>
    <w:rsid w:val="00152BDE"/>
    <w:rsid w:val="001530F1"/>
    <w:rsid w:val="001541BF"/>
    <w:rsid w:val="00154D56"/>
    <w:rsid w:val="00154FC0"/>
    <w:rsid w:val="00155C8C"/>
    <w:rsid w:val="0015687F"/>
    <w:rsid w:val="00156DA2"/>
    <w:rsid w:val="0015701F"/>
    <w:rsid w:val="00157079"/>
    <w:rsid w:val="001572EF"/>
    <w:rsid w:val="0015777C"/>
    <w:rsid w:val="00157F96"/>
    <w:rsid w:val="0016195E"/>
    <w:rsid w:val="00162988"/>
    <w:rsid w:val="00162A37"/>
    <w:rsid w:val="00163857"/>
    <w:rsid w:val="00164594"/>
    <w:rsid w:val="001647B7"/>
    <w:rsid w:val="001648D8"/>
    <w:rsid w:val="00164946"/>
    <w:rsid w:val="001658E9"/>
    <w:rsid w:val="00165A32"/>
    <w:rsid w:val="001661D6"/>
    <w:rsid w:val="00166A19"/>
    <w:rsid w:val="00167929"/>
    <w:rsid w:val="001709D8"/>
    <w:rsid w:val="00170DCE"/>
    <w:rsid w:val="00171D02"/>
    <w:rsid w:val="001725BD"/>
    <w:rsid w:val="00172DC7"/>
    <w:rsid w:val="00172EC2"/>
    <w:rsid w:val="00174632"/>
    <w:rsid w:val="00175847"/>
    <w:rsid w:val="0017600E"/>
    <w:rsid w:val="00176A13"/>
    <w:rsid w:val="001807E6"/>
    <w:rsid w:val="00180C70"/>
    <w:rsid w:val="00181210"/>
    <w:rsid w:val="001814B2"/>
    <w:rsid w:val="0018211F"/>
    <w:rsid w:val="00182162"/>
    <w:rsid w:val="001825F2"/>
    <w:rsid w:val="001827EF"/>
    <w:rsid w:val="001839A3"/>
    <w:rsid w:val="00183DD2"/>
    <w:rsid w:val="00183E28"/>
    <w:rsid w:val="001844DB"/>
    <w:rsid w:val="00185A0D"/>
    <w:rsid w:val="00185F3B"/>
    <w:rsid w:val="00185F8A"/>
    <w:rsid w:val="0018659E"/>
    <w:rsid w:val="00186A83"/>
    <w:rsid w:val="00187324"/>
    <w:rsid w:val="00187EE7"/>
    <w:rsid w:val="00190AB1"/>
    <w:rsid w:val="001918E3"/>
    <w:rsid w:val="00192ABB"/>
    <w:rsid w:val="001939FB"/>
    <w:rsid w:val="00193FA7"/>
    <w:rsid w:val="00194801"/>
    <w:rsid w:val="001948A9"/>
    <w:rsid w:val="00194929"/>
    <w:rsid w:val="00195354"/>
    <w:rsid w:val="00196F9C"/>
    <w:rsid w:val="00197982"/>
    <w:rsid w:val="00197A0A"/>
    <w:rsid w:val="001A0FEF"/>
    <w:rsid w:val="001A13C1"/>
    <w:rsid w:val="001A15A3"/>
    <w:rsid w:val="001A1940"/>
    <w:rsid w:val="001A1B0B"/>
    <w:rsid w:val="001A1B57"/>
    <w:rsid w:val="001A2C45"/>
    <w:rsid w:val="001A307F"/>
    <w:rsid w:val="001A3BBE"/>
    <w:rsid w:val="001A3FF5"/>
    <w:rsid w:val="001A403F"/>
    <w:rsid w:val="001A4096"/>
    <w:rsid w:val="001A4A57"/>
    <w:rsid w:val="001A4CDB"/>
    <w:rsid w:val="001A4DB6"/>
    <w:rsid w:val="001A4DD2"/>
    <w:rsid w:val="001A4EA3"/>
    <w:rsid w:val="001A6C45"/>
    <w:rsid w:val="001A6D3B"/>
    <w:rsid w:val="001B0490"/>
    <w:rsid w:val="001B1347"/>
    <w:rsid w:val="001B1F80"/>
    <w:rsid w:val="001B2B54"/>
    <w:rsid w:val="001B31BE"/>
    <w:rsid w:val="001B3422"/>
    <w:rsid w:val="001B36A5"/>
    <w:rsid w:val="001B3B19"/>
    <w:rsid w:val="001B57B7"/>
    <w:rsid w:val="001B5D0E"/>
    <w:rsid w:val="001B5E8C"/>
    <w:rsid w:val="001B6B31"/>
    <w:rsid w:val="001B6F74"/>
    <w:rsid w:val="001C01F8"/>
    <w:rsid w:val="001C0F9F"/>
    <w:rsid w:val="001C215E"/>
    <w:rsid w:val="001C2762"/>
    <w:rsid w:val="001C2AFB"/>
    <w:rsid w:val="001C354E"/>
    <w:rsid w:val="001C427A"/>
    <w:rsid w:val="001C51DA"/>
    <w:rsid w:val="001C5D0B"/>
    <w:rsid w:val="001C64DD"/>
    <w:rsid w:val="001C6862"/>
    <w:rsid w:val="001C70D8"/>
    <w:rsid w:val="001C75C9"/>
    <w:rsid w:val="001C7A65"/>
    <w:rsid w:val="001C7F13"/>
    <w:rsid w:val="001D001C"/>
    <w:rsid w:val="001D03A9"/>
    <w:rsid w:val="001D071E"/>
    <w:rsid w:val="001D085F"/>
    <w:rsid w:val="001D0BCA"/>
    <w:rsid w:val="001D0FEB"/>
    <w:rsid w:val="001D1986"/>
    <w:rsid w:val="001D2FE9"/>
    <w:rsid w:val="001D36F9"/>
    <w:rsid w:val="001D3F75"/>
    <w:rsid w:val="001D4080"/>
    <w:rsid w:val="001D49EE"/>
    <w:rsid w:val="001D5A1D"/>
    <w:rsid w:val="001D645C"/>
    <w:rsid w:val="001D6B5C"/>
    <w:rsid w:val="001D7EDB"/>
    <w:rsid w:val="001E04E7"/>
    <w:rsid w:val="001E04FD"/>
    <w:rsid w:val="001E076F"/>
    <w:rsid w:val="001E0D1E"/>
    <w:rsid w:val="001E14FD"/>
    <w:rsid w:val="001E1C9B"/>
    <w:rsid w:val="001E249E"/>
    <w:rsid w:val="001E362D"/>
    <w:rsid w:val="001E394B"/>
    <w:rsid w:val="001E4949"/>
    <w:rsid w:val="001E4FDA"/>
    <w:rsid w:val="001E518A"/>
    <w:rsid w:val="001E54A2"/>
    <w:rsid w:val="001E68C8"/>
    <w:rsid w:val="001E6F6B"/>
    <w:rsid w:val="001F0051"/>
    <w:rsid w:val="001F23BC"/>
    <w:rsid w:val="001F25FD"/>
    <w:rsid w:val="001F2735"/>
    <w:rsid w:val="001F275F"/>
    <w:rsid w:val="001F2DFB"/>
    <w:rsid w:val="001F2EEA"/>
    <w:rsid w:val="001F3A7A"/>
    <w:rsid w:val="001F3B33"/>
    <w:rsid w:val="001F5894"/>
    <w:rsid w:val="001F6EB0"/>
    <w:rsid w:val="001F7828"/>
    <w:rsid w:val="001F7A70"/>
    <w:rsid w:val="0020052A"/>
    <w:rsid w:val="00200BB8"/>
    <w:rsid w:val="00200BF6"/>
    <w:rsid w:val="00200F8A"/>
    <w:rsid w:val="002019EF"/>
    <w:rsid w:val="00201EEB"/>
    <w:rsid w:val="0020299B"/>
    <w:rsid w:val="002036A9"/>
    <w:rsid w:val="00203A91"/>
    <w:rsid w:val="0020476E"/>
    <w:rsid w:val="0020495F"/>
    <w:rsid w:val="00205C89"/>
    <w:rsid w:val="002061B8"/>
    <w:rsid w:val="0020642A"/>
    <w:rsid w:val="0020691A"/>
    <w:rsid w:val="002069D7"/>
    <w:rsid w:val="00206C56"/>
    <w:rsid w:val="00206CB8"/>
    <w:rsid w:val="00207721"/>
    <w:rsid w:val="002102BE"/>
    <w:rsid w:val="002105A0"/>
    <w:rsid w:val="002110C7"/>
    <w:rsid w:val="00211299"/>
    <w:rsid w:val="002115B3"/>
    <w:rsid w:val="00211D74"/>
    <w:rsid w:val="0021218D"/>
    <w:rsid w:val="002121E9"/>
    <w:rsid w:val="002128FA"/>
    <w:rsid w:val="0021298B"/>
    <w:rsid w:val="002130C9"/>
    <w:rsid w:val="00213719"/>
    <w:rsid w:val="00213BF4"/>
    <w:rsid w:val="002143AB"/>
    <w:rsid w:val="00214AC9"/>
    <w:rsid w:val="00214EAC"/>
    <w:rsid w:val="002159C3"/>
    <w:rsid w:val="00216012"/>
    <w:rsid w:val="0021640D"/>
    <w:rsid w:val="00216AEA"/>
    <w:rsid w:val="002174D5"/>
    <w:rsid w:val="00217D79"/>
    <w:rsid w:val="00220525"/>
    <w:rsid w:val="002219A5"/>
    <w:rsid w:val="00222DF0"/>
    <w:rsid w:val="00223C9E"/>
    <w:rsid w:val="00223D90"/>
    <w:rsid w:val="002242E8"/>
    <w:rsid w:val="0022465A"/>
    <w:rsid w:val="002258D9"/>
    <w:rsid w:val="00225AD3"/>
    <w:rsid w:val="00225CC8"/>
    <w:rsid w:val="00225F06"/>
    <w:rsid w:val="002260E1"/>
    <w:rsid w:val="00226999"/>
    <w:rsid w:val="00226E9C"/>
    <w:rsid w:val="0022749A"/>
    <w:rsid w:val="00227E7E"/>
    <w:rsid w:val="002302AB"/>
    <w:rsid w:val="0023088F"/>
    <w:rsid w:val="00231002"/>
    <w:rsid w:val="0023172F"/>
    <w:rsid w:val="00233C14"/>
    <w:rsid w:val="00233D17"/>
    <w:rsid w:val="002347ED"/>
    <w:rsid w:val="00234DFE"/>
    <w:rsid w:val="00235892"/>
    <w:rsid w:val="00237097"/>
    <w:rsid w:val="00237168"/>
    <w:rsid w:val="00237BE4"/>
    <w:rsid w:val="00240750"/>
    <w:rsid w:val="002408CB"/>
    <w:rsid w:val="00241041"/>
    <w:rsid w:val="002415D0"/>
    <w:rsid w:val="00241D27"/>
    <w:rsid w:val="002434BA"/>
    <w:rsid w:val="002435BB"/>
    <w:rsid w:val="0024381E"/>
    <w:rsid w:val="00243E66"/>
    <w:rsid w:val="0024439E"/>
    <w:rsid w:val="002455E8"/>
    <w:rsid w:val="00245815"/>
    <w:rsid w:val="00245C68"/>
    <w:rsid w:val="0024637B"/>
    <w:rsid w:val="00246F23"/>
    <w:rsid w:val="00246F83"/>
    <w:rsid w:val="00247178"/>
    <w:rsid w:val="00247716"/>
    <w:rsid w:val="002479C6"/>
    <w:rsid w:val="00247E09"/>
    <w:rsid w:val="00250C68"/>
    <w:rsid w:val="002513CE"/>
    <w:rsid w:val="002515C2"/>
    <w:rsid w:val="00251E2D"/>
    <w:rsid w:val="00252339"/>
    <w:rsid w:val="002526ED"/>
    <w:rsid w:val="00252C2B"/>
    <w:rsid w:val="00252EF9"/>
    <w:rsid w:val="002531BD"/>
    <w:rsid w:val="002533D3"/>
    <w:rsid w:val="002534D4"/>
    <w:rsid w:val="0025430C"/>
    <w:rsid w:val="00254431"/>
    <w:rsid w:val="0025460E"/>
    <w:rsid w:val="00254CDF"/>
    <w:rsid w:val="00255B39"/>
    <w:rsid w:val="0025621E"/>
    <w:rsid w:val="002576DC"/>
    <w:rsid w:val="00257FD5"/>
    <w:rsid w:val="002602BE"/>
    <w:rsid w:val="002605DE"/>
    <w:rsid w:val="00260B6D"/>
    <w:rsid w:val="00260D0E"/>
    <w:rsid w:val="00260FF1"/>
    <w:rsid w:val="002612A9"/>
    <w:rsid w:val="002615BE"/>
    <w:rsid w:val="0026168B"/>
    <w:rsid w:val="00261781"/>
    <w:rsid w:val="002620BC"/>
    <w:rsid w:val="00263F73"/>
    <w:rsid w:val="00264370"/>
    <w:rsid w:val="00265396"/>
    <w:rsid w:val="00265DC6"/>
    <w:rsid w:val="00266424"/>
    <w:rsid w:val="00266534"/>
    <w:rsid w:val="002665C9"/>
    <w:rsid w:val="00266DB9"/>
    <w:rsid w:val="00266E1D"/>
    <w:rsid w:val="002673AD"/>
    <w:rsid w:val="002674C8"/>
    <w:rsid w:val="0026783B"/>
    <w:rsid w:val="0026784E"/>
    <w:rsid w:val="00267B63"/>
    <w:rsid w:val="00270A66"/>
    <w:rsid w:val="00270CAA"/>
    <w:rsid w:val="00271174"/>
    <w:rsid w:val="0027170B"/>
    <w:rsid w:val="002718B9"/>
    <w:rsid w:val="00271CE8"/>
    <w:rsid w:val="0027215F"/>
    <w:rsid w:val="0027236D"/>
    <w:rsid w:val="002723F3"/>
    <w:rsid w:val="00272CDC"/>
    <w:rsid w:val="00273348"/>
    <w:rsid w:val="00273745"/>
    <w:rsid w:val="00274BC0"/>
    <w:rsid w:val="0027508B"/>
    <w:rsid w:val="002758D7"/>
    <w:rsid w:val="00275F2A"/>
    <w:rsid w:val="00276936"/>
    <w:rsid w:val="00276B97"/>
    <w:rsid w:val="002770EA"/>
    <w:rsid w:val="00277296"/>
    <w:rsid w:val="0027731D"/>
    <w:rsid w:val="0027756C"/>
    <w:rsid w:val="002776CD"/>
    <w:rsid w:val="00277CB3"/>
    <w:rsid w:val="00277E2D"/>
    <w:rsid w:val="00280AD0"/>
    <w:rsid w:val="00281C65"/>
    <w:rsid w:val="0028399A"/>
    <w:rsid w:val="00283F0E"/>
    <w:rsid w:val="002847D6"/>
    <w:rsid w:val="00284AC7"/>
    <w:rsid w:val="00284D43"/>
    <w:rsid w:val="002857B7"/>
    <w:rsid w:val="00286443"/>
    <w:rsid w:val="00286AC2"/>
    <w:rsid w:val="00286C2A"/>
    <w:rsid w:val="00287EA9"/>
    <w:rsid w:val="002901B4"/>
    <w:rsid w:val="00291BF0"/>
    <w:rsid w:val="00291C26"/>
    <w:rsid w:val="00292055"/>
    <w:rsid w:val="0029341E"/>
    <w:rsid w:val="002947EE"/>
    <w:rsid w:val="00294B0E"/>
    <w:rsid w:val="00295B67"/>
    <w:rsid w:val="00296AFF"/>
    <w:rsid w:val="002978DE"/>
    <w:rsid w:val="00297EB9"/>
    <w:rsid w:val="002A0CB7"/>
    <w:rsid w:val="002A129E"/>
    <w:rsid w:val="002A1C2E"/>
    <w:rsid w:val="002A1D6A"/>
    <w:rsid w:val="002A1DCA"/>
    <w:rsid w:val="002A2CAB"/>
    <w:rsid w:val="002A311D"/>
    <w:rsid w:val="002A3164"/>
    <w:rsid w:val="002A3697"/>
    <w:rsid w:val="002A373C"/>
    <w:rsid w:val="002A3C7B"/>
    <w:rsid w:val="002A3E20"/>
    <w:rsid w:val="002A4C58"/>
    <w:rsid w:val="002A5BC4"/>
    <w:rsid w:val="002A5FA1"/>
    <w:rsid w:val="002A7719"/>
    <w:rsid w:val="002A78E2"/>
    <w:rsid w:val="002A7ABE"/>
    <w:rsid w:val="002B0C18"/>
    <w:rsid w:val="002B122F"/>
    <w:rsid w:val="002B206B"/>
    <w:rsid w:val="002B2C7B"/>
    <w:rsid w:val="002B2DFF"/>
    <w:rsid w:val="002B42AD"/>
    <w:rsid w:val="002B47EA"/>
    <w:rsid w:val="002B528F"/>
    <w:rsid w:val="002B5834"/>
    <w:rsid w:val="002B5A6A"/>
    <w:rsid w:val="002B66E6"/>
    <w:rsid w:val="002B6B80"/>
    <w:rsid w:val="002B6EC7"/>
    <w:rsid w:val="002B7331"/>
    <w:rsid w:val="002B7C5E"/>
    <w:rsid w:val="002C033E"/>
    <w:rsid w:val="002C0ECC"/>
    <w:rsid w:val="002C142A"/>
    <w:rsid w:val="002C1E9E"/>
    <w:rsid w:val="002C203B"/>
    <w:rsid w:val="002C2310"/>
    <w:rsid w:val="002C2F9F"/>
    <w:rsid w:val="002C3179"/>
    <w:rsid w:val="002C5DBA"/>
    <w:rsid w:val="002C6C65"/>
    <w:rsid w:val="002C733C"/>
    <w:rsid w:val="002C775B"/>
    <w:rsid w:val="002D0571"/>
    <w:rsid w:val="002D13C5"/>
    <w:rsid w:val="002D2273"/>
    <w:rsid w:val="002D2A6E"/>
    <w:rsid w:val="002D2D81"/>
    <w:rsid w:val="002D2FCF"/>
    <w:rsid w:val="002D31D2"/>
    <w:rsid w:val="002D357D"/>
    <w:rsid w:val="002D376E"/>
    <w:rsid w:val="002D3B3C"/>
    <w:rsid w:val="002D3BED"/>
    <w:rsid w:val="002D3F01"/>
    <w:rsid w:val="002D41A1"/>
    <w:rsid w:val="002D4CE6"/>
    <w:rsid w:val="002D5472"/>
    <w:rsid w:val="002D5723"/>
    <w:rsid w:val="002D5A05"/>
    <w:rsid w:val="002D5B2B"/>
    <w:rsid w:val="002D5C81"/>
    <w:rsid w:val="002D68D8"/>
    <w:rsid w:val="002D72F9"/>
    <w:rsid w:val="002E002D"/>
    <w:rsid w:val="002E06A7"/>
    <w:rsid w:val="002E141F"/>
    <w:rsid w:val="002E1AF4"/>
    <w:rsid w:val="002E1EA3"/>
    <w:rsid w:val="002E35D0"/>
    <w:rsid w:val="002E3C9F"/>
    <w:rsid w:val="002E4F82"/>
    <w:rsid w:val="002E4FAB"/>
    <w:rsid w:val="002E5258"/>
    <w:rsid w:val="002E61BA"/>
    <w:rsid w:val="002E68F7"/>
    <w:rsid w:val="002E6CB9"/>
    <w:rsid w:val="002E7358"/>
    <w:rsid w:val="002E75D2"/>
    <w:rsid w:val="002E765F"/>
    <w:rsid w:val="002E792B"/>
    <w:rsid w:val="002E7947"/>
    <w:rsid w:val="002F021A"/>
    <w:rsid w:val="002F0E1E"/>
    <w:rsid w:val="002F0FB8"/>
    <w:rsid w:val="002F16CE"/>
    <w:rsid w:val="002F1794"/>
    <w:rsid w:val="002F362D"/>
    <w:rsid w:val="002F3A11"/>
    <w:rsid w:val="002F3FA7"/>
    <w:rsid w:val="002F429E"/>
    <w:rsid w:val="002F4923"/>
    <w:rsid w:val="002F54A3"/>
    <w:rsid w:val="002F58B6"/>
    <w:rsid w:val="002F610D"/>
    <w:rsid w:val="002F6E4B"/>
    <w:rsid w:val="002F6F73"/>
    <w:rsid w:val="002F7717"/>
    <w:rsid w:val="003021D7"/>
    <w:rsid w:val="00302AB9"/>
    <w:rsid w:val="003033FC"/>
    <w:rsid w:val="00303DBE"/>
    <w:rsid w:val="003067AF"/>
    <w:rsid w:val="00307465"/>
    <w:rsid w:val="00307762"/>
    <w:rsid w:val="00307B6C"/>
    <w:rsid w:val="00311945"/>
    <w:rsid w:val="00312084"/>
    <w:rsid w:val="00312280"/>
    <w:rsid w:val="00312548"/>
    <w:rsid w:val="00313AA5"/>
    <w:rsid w:val="00314A25"/>
    <w:rsid w:val="00314E8C"/>
    <w:rsid w:val="00315502"/>
    <w:rsid w:val="00315B8E"/>
    <w:rsid w:val="00315D48"/>
    <w:rsid w:val="00315E58"/>
    <w:rsid w:val="00316968"/>
    <w:rsid w:val="0031784C"/>
    <w:rsid w:val="00317C44"/>
    <w:rsid w:val="00317DD4"/>
    <w:rsid w:val="0032047F"/>
    <w:rsid w:val="00320BBC"/>
    <w:rsid w:val="0032112C"/>
    <w:rsid w:val="00321419"/>
    <w:rsid w:val="003222F9"/>
    <w:rsid w:val="0032279A"/>
    <w:rsid w:val="00322B94"/>
    <w:rsid w:val="00323027"/>
    <w:rsid w:val="00323E3E"/>
    <w:rsid w:val="003253A9"/>
    <w:rsid w:val="00325F03"/>
    <w:rsid w:val="0032667B"/>
    <w:rsid w:val="00327972"/>
    <w:rsid w:val="00327CD4"/>
    <w:rsid w:val="00327EF3"/>
    <w:rsid w:val="00330783"/>
    <w:rsid w:val="00330BA4"/>
    <w:rsid w:val="003317D3"/>
    <w:rsid w:val="0033215B"/>
    <w:rsid w:val="00332581"/>
    <w:rsid w:val="0033276A"/>
    <w:rsid w:val="003328B4"/>
    <w:rsid w:val="00332ADB"/>
    <w:rsid w:val="00332BAA"/>
    <w:rsid w:val="0033327F"/>
    <w:rsid w:val="00333C47"/>
    <w:rsid w:val="00333DC4"/>
    <w:rsid w:val="00334180"/>
    <w:rsid w:val="0033639C"/>
    <w:rsid w:val="00336858"/>
    <w:rsid w:val="00336B83"/>
    <w:rsid w:val="00337173"/>
    <w:rsid w:val="00337637"/>
    <w:rsid w:val="0033764B"/>
    <w:rsid w:val="003405DD"/>
    <w:rsid w:val="00340FED"/>
    <w:rsid w:val="003414E7"/>
    <w:rsid w:val="00341B33"/>
    <w:rsid w:val="00341CBA"/>
    <w:rsid w:val="00342011"/>
    <w:rsid w:val="003430A2"/>
    <w:rsid w:val="00343595"/>
    <w:rsid w:val="00343AAA"/>
    <w:rsid w:val="00344384"/>
    <w:rsid w:val="003444F0"/>
    <w:rsid w:val="003448EA"/>
    <w:rsid w:val="00344A54"/>
    <w:rsid w:val="00344FF4"/>
    <w:rsid w:val="003451F5"/>
    <w:rsid w:val="00345D9B"/>
    <w:rsid w:val="0034666B"/>
    <w:rsid w:val="0034753F"/>
    <w:rsid w:val="003506BE"/>
    <w:rsid w:val="0035123E"/>
    <w:rsid w:val="0035194C"/>
    <w:rsid w:val="00351F38"/>
    <w:rsid w:val="00352364"/>
    <w:rsid w:val="00352782"/>
    <w:rsid w:val="00353764"/>
    <w:rsid w:val="00354299"/>
    <w:rsid w:val="00354A9A"/>
    <w:rsid w:val="003551C9"/>
    <w:rsid w:val="00355967"/>
    <w:rsid w:val="00355BE0"/>
    <w:rsid w:val="00355D42"/>
    <w:rsid w:val="00355EF9"/>
    <w:rsid w:val="00356118"/>
    <w:rsid w:val="00356C68"/>
    <w:rsid w:val="00356F15"/>
    <w:rsid w:val="003572E9"/>
    <w:rsid w:val="003576B2"/>
    <w:rsid w:val="00357962"/>
    <w:rsid w:val="003579DA"/>
    <w:rsid w:val="003607A6"/>
    <w:rsid w:val="00360B2A"/>
    <w:rsid w:val="00362022"/>
    <w:rsid w:val="0036222E"/>
    <w:rsid w:val="00362BB2"/>
    <w:rsid w:val="00362EFA"/>
    <w:rsid w:val="003635D1"/>
    <w:rsid w:val="0036390C"/>
    <w:rsid w:val="0036520F"/>
    <w:rsid w:val="00365278"/>
    <w:rsid w:val="00365982"/>
    <w:rsid w:val="0036753C"/>
    <w:rsid w:val="003675C6"/>
    <w:rsid w:val="00370363"/>
    <w:rsid w:val="00371C1E"/>
    <w:rsid w:val="00371E17"/>
    <w:rsid w:val="00372AD7"/>
    <w:rsid w:val="00372B19"/>
    <w:rsid w:val="0037339A"/>
    <w:rsid w:val="00373660"/>
    <w:rsid w:val="00373E00"/>
    <w:rsid w:val="00373F31"/>
    <w:rsid w:val="003747CE"/>
    <w:rsid w:val="00374AD1"/>
    <w:rsid w:val="00375CD8"/>
    <w:rsid w:val="0037605F"/>
    <w:rsid w:val="003766EE"/>
    <w:rsid w:val="00376992"/>
    <w:rsid w:val="00376EDA"/>
    <w:rsid w:val="00377E6C"/>
    <w:rsid w:val="003800B0"/>
    <w:rsid w:val="00381028"/>
    <w:rsid w:val="003817FA"/>
    <w:rsid w:val="00381D45"/>
    <w:rsid w:val="00381D5F"/>
    <w:rsid w:val="00383D26"/>
    <w:rsid w:val="00383F74"/>
    <w:rsid w:val="00384D92"/>
    <w:rsid w:val="00385FED"/>
    <w:rsid w:val="00386B5C"/>
    <w:rsid w:val="00386CEF"/>
    <w:rsid w:val="0038755E"/>
    <w:rsid w:val="0038771D"/>
    <w:rsid w:val="0039088C"/>
    <w:rsid w:val="003914AC"/>
    <w:rsid w:val="00391A10"/>
    <w:rsid w:val="00391C3A"/>
    <w:rsid w:val="00392152"/>
    <w:rsid w:val="00392878"/>
    <w:rsid w:val="003934E9"/>
    <w:rsid w:val="00393623"/>
    <w:rsid w:val="0039367B"/>
    <w:rsid w:val="003937E4"/>
    <w:rsid w:val="003939DB"/>
    <w:rsid w:val="00393B3F"/>
    <w:rsid w:val="003947AE"/>
    <w:rsid w:val="003947BC"/>
    <w:rsid w:val="00394FB5"/>
    <w:rsid w:val="00395906"/>
    <w:rsid w:val="00395C02"/>
    <w:rsid w:val="00396154"/>
    <w:rsid w:val="00396BBD"/>
    <w:rsid w:val="00397318"/>
    <w:rsid w:val="00397732"/>
    <w:rsid w:val="00397842"/>
    <w:rsid w:val="00397EB2"/>
    <w:rsid w:val="003A0AA2"/>
    <w:rsid w:val="003A19E1"/>
    <w:rsid w:val="003A2EE1"/>
    <w:rsid w:val="003A2EE6"/>
    <w:rsid w:val="003A3E2E"/>
    <w:rsid w:val="003A4725"/>
    <w:rsid w:val="003A476E"/>
    <w:rsid w:val="003A478F"/>
    <w:rsid w:val="003A4A09"/>
    <w:rsid w:val="003A6CB6"/>
    <w:rsid w:val="003A78FF"/>
    <w:rsid w:val="003A7B09"/>
    <w:rsid w:val="003A7B4D"/>
    <w:rsid w:val="003A7C65"/>
    <w:rsid w:val="003B119D"/>
    <w:rsid w:val="003B1C93"/>
    <w:rsid w:val="003B1CD3"/>
    <w:rsid w:val="003B1FA5"/>
    <w:rsid w:val="003B2C21"/>
    <w:rsid w:val="003B2DD3"/>
    <w:rsid w:val="003B2F8E"/>
    <w:rsid w:val="003B456D"/>
    <w:rsid w:val="003B4D35"/>
    <w:rsid w:val="003B4F3B"/>
    <w:rsid w:val="003B50A7"/>
    <w:rsid w:val="003B51C4"/>
    <w:rsid w:val="003B527B"/>
    <w:rsid w:val="003B5B91"/>
    <w:rsid w:val="003B5EB8"/>
    <w:rsid w:val="003B6B46"/>
    <w:rsid w:val="003C05F8"/>
    <w:rsid w:val="003C1449"/>
    <w:rsid w:val="003C1841"/>
    <w:rsid w:val="003C2A73"/>
    <w:rsid w:val="003C3283"/>
    <w:rsid w:val="003C4CDE"/>
    <w:rsid w:val="003C5C89"/>
    <w:rsid w:val="003C66CE"/>
    <w:rsid w:val="003C6732"/>
    <w:rsid w:val="003C676E"/>
    <w:rsid w:val="003C730F"/>
    <w:rsid w:val="003D1014"/>
    <w:rsid w:val="003D15AF"/>
    <w:rsid w:val="003D2223"/>
    <w:rsid w:val="003D373B"/>
    <w:rsid w:val="003D3741"/>
    <w:rsid w:val="003D3B82"/>
    <w:rsid w:val="003D3F2F"/>
    <w:rsid w:val="003D486D"/>
    <w:rsid w:val="003D51DA"/>
    <w:rsid w:val="003D5314"/>
    <w:rsid w:val="003D5595"/>
    <w:rsid w:val="003D5825"/>
    <w:rsid w:val="003D6010"/>
    <w:rsid w:val="003D60C5"/>
    <w:rsid w:val="003D645F"/>
    <w:rsid w:val="003D6855"/>
    <w:rsid w:val="003D6A35"/>
    <w:rsid w:val="003D6D06"/>
    <w:rsid w:val="003D6DBA"/>
    <w:rsid w:val="003D7993"/>
    <w:rsid w:val="003D7D27"/>
    <w:rsid w:val="003E005C"/>
    <w:rsid w:val="003E0A22"/>
    <w:rsid w:val="003E1025"/>
    <w:rsid w:val="003E29E8"/>
    <w:rsid w:val="003E353C"/>
    <w:rsid w:val="003E373C"/>
    <w:rsid w:val="003E3D3A"/>
    <w:rsid w:val="003E44F2"/>
    <w:rsid w:val="003E4C43"/>
    <w:rsid w:val="003E524E"/>
    <w:rsid w:val="003E5365"/>
    <w:rsid w:val="003E5A9E"/>
    <w:rsid w:val="003E5C92"/>
    <w:rsid w:val="003E636E"/>
    <w:rsid w:val="003E64BE"/>
    <w:rsid w:val="003E66BD"/>
    <w:rsid w:val="003E6BB7"/>
    <w:rsid w:val="003E76ED"/>
    <w:rsid w:val="003E7858"/>
    <w:rsid w:val="003E7C53"/>
    <w:rsid w:val="003E7D79"/>
    <w:rsid w:val="003E7F3D"/>
    <w:rsid w:val="003E7FD9"/>
    <w:rsid w:val="003F01E8"/>
    <w:rsid w:val="003F057D"/>
    <w:rsid w:val="003F1001"/>
    <w:rsid w:val="003F247C"/>
    <w:rsid w:val="003F2CFF"/>
    <w:rsid w:val="003F2EA8"/>
    <w:rsid w:val="003F373C"/>
    <w:rsid w:val="003F4296"/>
    <w:rsid w:val="003F434E"/>
    <w:rsid w:val="003F4AE1"/>
    <w:rsid w:val="003F4B99"/>
    <w:rsid w:val="003F4D03"/>
    <w:rsid w:val="003F5281"/>
    <w:rsid w:val="003F54CD"/>
    <w:rsid w:val="003F5B85"/>
    <w:rsid w:val="003F5F11"/>
    <w:rsid w:val="003F67F9"/>
    <w:rsid w:val="003F72E2"/>
    <w:rsid w:val="00400CA9"/>
    <w:rsid w:val="00400EF4"/>
    <w:rsid w:val="00401822"/>
    <w:rsid w:val="0040187D"/>
    <w:rsid w:val="0040246B"/>
    <w:rsid w:val="00403A9B"/>
    <w:rsid w:val="004050C1"/>
    <w:rsid w:val="00405314"/>
    <w:rsid w:val="00405641"/>
    <w:rsid w:val="004064BE"/>
    <w:rsid w:val="00406579"/>
    <w:rsid w:val="00406891"/>
    <w:rsid w:val="00406BD8"/>
    <w:rsid w:val="00406E62"/>
    <w:rsid w:val="00406ED2"/>
    <w:rsid w:val="004071D5"/>
    <w:rsid w:val="004078ED"/>
    <w:rsid w:val="004128CF"/>
    <w:rsid w:val="004139A3"/>
    <w:rsid w:val="00413E58"/>
    <w:rsid w:val="00414025"/>
    <w:rsid w:val="0041441C"/>
    <w:rsid w:val="00414CCC"/>
    <w:rsid w:val="004156DD"/>
    <w:rsid w:val="00416417"/>
    <w:rsid w:val="004171F5"/>
    <w:rsid w:val="0041747B"/>
    <w:rsid w:val="00417F62"/>
    <w:rsid w:val="0042018C"/>
    <w:rsid w:val="00421712"/>
    <w:rsid w:val="0042258E"/>
    <w:rsid w:val="004225E2"/>
    <w:rsid w:val="004236B3"/>
    <w:rsid w:val="00423B6A"/>
    <w:rsid w:val="00423B97"/>
    <w:rsid w:val="00424D65"/>
    <w:rsid w:val="00425603"/>
    <w:rsid w:val="00425BB5"/>
    <w:rsid w:val="00425F8B"/>
    <w:rsid w:val="00426778"/>
    <w:rsid w:val="00426B3E"/>
    <w:rsid w:val="00426B6C"/>
    <w:rsid w:val="00426FDA"/>
    <w:rsid w:val="00427109"/>
    <w:rsid w:val="004301B1"/>
    <w:rsid w:val="004307C6"/>
    <w:rsid w:val="00431566"/>
    <w:rsid w:val="004319AE"/>
    <w:rsid w:val="00431A83"/>
    <w:rsid w:val="00431D4A"/>
    <w:rsid w:val="00431E28"/>
    <w:rsid w:val="00432A38"/>
    <w:rsid w:val="00433D08"/>
    <w:rsid w:val="00434647"/>
    <w:rsid w:val="00434B9E"/>
    <w:rsid w:val="00434CEC"/>
    <w:rsid w:val="00435386"/>
    <w:rsid w:val="00435D8A"/>
    <w:rsid w:val="00435DE8"/>
    <w:rsid w:val="00436915"/>
    <w:rsid w:val="00436F1A"/>
    <w:rsid w:val="00436F61"/>
    <w:rsid w:val="00437501"/>
    <w:rsid w:val="0044010A"/>
    <w:rsid w:val="00443225"/>
    <w:rsid w:val="004436CA"/>
    <w:rsid w:val="004448B5"/>
    <w:rsid w:val="00445260"/>
    <w:rsid w:val="004455A2"/>
    <w:rsid w:val="004455AC"/>
    <w:rsid w:val="004457E1"/>
    <w:rsid w:val="00445C1D"/>
    <w:rsid w:val="00445E02"/>
    <w:rsid w:val="00446520"/>
    <w:rsid w:val="004477C1"/>
    <w:rsid w:val="00447973"/>
    <w:rsid w:val="004502F5"/>
    <w:rsid w:val="004504C9"/>
    <w:rsid w:val="004506B8"/>
    <w:rsid w:val="00450E14"/>
    <w:rsid w:val="0045120E"/>
    <w:rsid w:val="00451479"/>
    <w:rsid w:val="004517F1"/>
    <w:rsid w:val="00452139"/>
    <w:rsid w:val="00452A17"/>
    <w:rsid w:val="00453059"/>
    <w:rsid w:val="00453297"/>
    <w:rsid w:val="00453BAB"/>
    <w:rsid w:val="00453F87"/>
    <w:rsid w:val="00453FCE"/>
    <w:rsid w:val="004546D0"/>
    <w:rsid w:val="004547A2"/>
    <w:rsid w:val="004548C8"/>
    <w:rsid w:val="004556D5"/>
    <w:rsid w:val="00456101"/>
    <w:rsid w:val="0045639F"/>
    <w:rsid w:val="00460629"/>
    <w:rsid w:val="00460DF3"/>
    <w:rsid w:val="00460E47"/>
    <w:rsid w:val="00460EA0"/>
    <w:rsid w:val="00461C9B"/>
    <w:rsid w:val="004624D0"/>
    <w:rsid w:val="00462936"/>
    <w:rsid w:val="00463B04"/>
    <w:rsid w:val="004649B9"/>
    <w:rsid w:val="00464E9B"/>
    <w:rsid w:val="00466567"/>
    <w:rsid w:val="004666C3"/>
    <w:rsid w:val="00466AD0"/>
    <w:rsid w:val="0046752F"/>
    <w:rsid w:val="00467702"/>
    <w:rsid w:val="00467DE4"/>
    <w:rsid w:val="00470A69"/>
    <w:rsid w:val="00471167"/>
    <w:rsid w:val="004724A0"/>
    <w:rsid w:val="00472DAF"/>
    <w:rsid w:val="004731D7"/>
    <w:rsid w:val="00473F7F"/>
    <w:rsid w:val="00474728"/>
    <w:rsid w:val="00475D1C"/>
    <w:rsid w:val="00476902"/>
    <w:rsid w:val="004771EF"/>
    <w:rsid w:val="0047731C"/>
    <w:rsid w:val="0048038F"/>
    <w:rsid w:val="00481135"/>
    <w:rsid w:val="00482098"/>
    <w:rsid w:val="00482380"/>
    <w:rsid w:val="004840CF"/>
    <w:rsid w:val="004845B0"/>
    <w:rsid w:val="00484772"/>
    <w:rsid w:val="00484B58"/>
    <w:rsid w:val="00484EAF"/>
    <w:rsid w:val="004850FC"/>
    <w:rsid w:val="0048510F"/>
    <w:rsid w:val="00486610"/>
    <w:rsid w:val="004869D1"/>
    <w:rsid w:val="004870F9"/>
    <w:rsid w:val="00487134"/>
    <w:rsid w:val="00487327"/>
    <w:rsid w:val="004876E5"/>
    <w:rsid w:val="004876F6"/>
    <w:rsid w:val="00487CF3"/>
    <w:rsid w:val="00490486"/>
    <w:rsid w:val="0049081E"/>
    <w:rsid w:val="00490BA8"/>
    <w:rsid w:val="00490FAB"/>
    <w:rsid w:val="004917CC"/>
    <w:rsid w:val="00491B56"/>
    <w:rsid w:val="00492B7E"/>
    <w:rsid w:val="00492C51"/>
    <w:rsid w:val="00493263"/>
    <w:rsid w:val="0049335A"/>
    <w:rsid w:val="00493C5B"/>
    <w:rsid w:val="00493F09"/>
    <w:rsid w:val="00494322"/>
    <w:rsid w:val="00494528"/>
    <w:rsid w:val="00494ACD"/>
    <w:rsid w:val="00494D6D"/>
    <w:rsid w:val="00494E36"/>
    <w:rsid w:val="00496219"/>
    <w:rsid w:val="00496281"/>
    <w:rsid w:val="004974E7"/>
    <w:rsid w:val="00497768"/>
    <w:rsid w:val="00497814"/>
    <w:rsid w:val="00497F5D"/>
    <w:rsid w:val="004A0661"/>
    <w:rsid w:val="004A0724"/>
    <w:rsid w:val="004A0889"/>
    <w:rsid w:val="004A0A6F"/>
    <w:rsid w:val="004A0A89"/>
    <w:rsid w:val="004A1183"/>
    <w:rsid w:val="004A211B"/>
    <w:rsid w:val="004A3EF9"/>
    <w:rsid w:val="004A5AEC"/>
    <w:rsid w:val="004A6009"/>
    <w:rsid w:val="004A6521"/>
    <w:rsid w:val="004A68E6"/>
    <w:rsid w:val="004A766C"/>
    <w:rsid w:val="004B0A34"/>
    <w:rsid w:val="004B0D8A"/>
    <w:rsid w:val="004B0FC1"/>
    <w:rsid w:val="004B104E"/>
    <w:rsid w:val="004B1955"/>
    <w:rsid w:val="004B1A48"/>
    <w:rsid w:val="004B2D22"/>
    <w:rsid w:val="004B3944"/>
    <w:rsid w:val="004B3C26"/>
    <w:rsid w:val="004B421B"/>
    <w:rsid w:val="004B46A0"/>
    <w:rsid w:val="004B50D1"/>
    <w:rsid w:val="004B6D28"/>
    <w:rsid w:val="004C07EC"/>
    <w:rsid w:val="004C11E7"/>
    <w:rsid w:val="004C17BB"/>
    <w:rsid w:val="004C1FCE"/>
    <w:rsid w:val="004C2C1D"/>
    <w:rsid w:val="004C35DB"/>
    <w:rsid w:val="004C3BEB"/>
    <w:rsid w:val="004C4075"/>
    <w:rsid w:val="004C4229"/>
    <w:rsid w:val="004C4355"/>
    <w:rsid w:val="004C43B3"/>
    <w:rsid w:val="004C4A21"/>
    <w:rsid w:val="004C4ED4"/>
    <w:rsid w:val="004C52DE"/>
    <w:rsid w:val="004C55DF"/>
    <w:rsid w:val="004C56CF"/>
    <w:rsid w:val="004C632D"/>
    <w:rsid w:val="004C6792"/>
    <w:rsid w:val="004C688F"/>
    <w:rsid w:val="004C721C"/>
    <w:rsid w:val="004C77C2"/>
    <w:rsid w:val="004C792A"/>
    <w:rsid w:val="004C7950"/>
    <w:rsid w:val="004C7ECF"/>
    <w:rsid w:val="004D002A"/>
    <w:rsid w:val="004D00B4"/>
    <w:rsid w:val="004D0C4C"/>
    <w:rsid w:val="004D1000"/>
    <w:rsid w:val="004D141C"/>
    <w:rsid w:val="004D17FD"/>
    <w:rsid w:val="004D219A"/>
    <w:rsid w:val="004D2262"/>
    <w:rsid w:val="004D2973"/>
    <w:rsid w:val="004D2DED"/>
    <w:rsid w:val="004D3C3A"/>
    <w:rsid w:val="004D40A1"/>
    <w:rsid w:val="004D4509"/>
    <w:rsid w:val="004D4674"/>
    <w:rsid w:val="004D5A2F"/>
    <w:rsid w:val="004D6FB7"/>
    <w:rsid w:val="004D730F"/>
    <w:rsid w:val="004D751F"/>
    <w:rsid w:val="004D7B94"/>
    <w:rsid w:val="004E0265"/>
    <w:rsid w:val="004E033A"/>
    <w:rsid w:val="004E093D"/>
    <w:rsid w:val="004E0A3E"/>
    <w:rsid w:val="004E0E1E"/>
    <w:rsid w:val="004E1185"/>
    <w:rsid w:val="004E18A8"/>
    <w:rsid w:val="004E1925"/>
    <w:rsid w:val="004E1E0E"/>
    <w:rsid w:val="004E2254"/>
    <w:rsid w:val="004E28CB"/>
    <w:rsid w:val="004E2BDF"/>
    <w:rsid w:val="004E391F"/>
    <w:rsid w:val="004E4A2E"/>
    <w:rsid w:val="004E4B18"/>
    <w:rsid w:val="004E5FA4"/>
    <w:rsid w:val="004E72EB"/>
    <w:rsid w:val="004E7B6D"/>
    <w:rsid w:val="004E7C76"/>
    <w:rsid w:val="004F030D"/>
    <w:rsid w:val="004F11B5"/>
    <w:rsid w:val="004F138C"/>
    <w:rsid w:val="004F39D4"/>
    <w:rsid w:val="004F3CB2"/>
    <w:rsid w:val="004F3E22"/>
    <w:rsid w:val="004F41A7"/>
    <w:rsid w:val="004F4449"/>
    <w:rsid w:val="004F4A90"/>
    <w:rsid w:val="004F6217"/>
    <w:rsid w:val="004F66E6"/>
    <w:rsid w:val="004F66F1"/>
    <w:rsid w:val="004F681E"/>
    <w:rsid w:val="004F707F"/>
    <w:rsid w:val="004F7F0A"/>
    <w:rsid w:val="00500BE0"/>
    <w:rsid w:val="005013CC"/>
    <w:rsid w:val="00501A1D"/>
    <w:rsid w:val="00501A3F"/>
    <w:rsid w:val="00501E9D"/>
    <w:rsid w:val="00502146"/>
    <w:rsid w:val="005028F6"/>
    <w:rsid w:val="00502EDF"/>
    <w:rsid w:val="00503A19"/>
    <w:rsid w:val="00504449"/>
    <w:rsid w:val="0050559C"/>
    <w:rsid w:val="00506682"/>
    <w:rsid w:val="00506937"/>
    <w:rsid w:val="00506EBA"/>
    <w:rsid w:val="0050705C"/>
    <w:rsid w:val="005108DB"/>
    <w:rsid w:val="00510E6A"/>
    <w:rsid w:val="005112AD"/>
    <w:rsid w:val="00511342"/>
    <w:rsid w:val="00513553"/>
    <w:rsid w:val="00514B4D"/>
    <w:rsid w:val="005153A2"/>
    <w:rsid w:val="00515666"/>
    <w:rsid w:val="005159AD"/>
    <w:rsid w:val="00515A89"/>
    <w:rsid w:val="00515E32"/>
    <w:rsid w:val="00515E74"/>
    <w:rsid w:val="005170CE"/>
    <w:rsid w:val="0051735C"/>
    <w:rsid w:val="00517868"/>
    <w:rsid w:val="005200FC"/>
    <w:rsid w:val="005206C7"/>
    <w:rsid w:val="0052076B"/>
    <w:rsid w:val="00520CCE"/>
    <w:rsid w:val="00521035"/>
    <w:rsid w:val="00523448"/>
    <w:rsid w:val="00523554"/>
    <w:rsid w:val="0052474B"/>
    <w:rsid w:val="00526087"/>
    <w:rsid w:val="005264E9"/>
    <w:rsid w:val="00526D72"/>
    <w:rsid w:val="00527E66"/>
    <w:rsid w:val="00530E51"/>
    <w:rsid w:val="00531495"/>
    <w:rsid w:val="00531C7F"/>
    <w:rsid w:val="00532272"/>
    <w:rsid w:val="0053236B"/>
    <w:rsid w:val="005327C3"/>
    <w:rsid w:val="00532A61"/>
    <w:rsid w:val="00532D46"/>
    <w:rsid w:val="005338BE"/>
    <w:rsid w:val="005339D7"/>
    <w:rsid w:val="00533A36"/>
    <w:rsid w:val="00533E1C"/>
    <w:rsid w:val="00534107"/>
    <w:rsid w:val="00535E2B"/>
    <w:rsid w:val="00536F80"/>
    <w:rsid w:val="0053744F"/>
    <w:rsid w:val="0053746D"/>
    <w:rsid w:val="005404AE"/>
    <w:rsid w:val="0054087C"/>
    <w:rsid w:val="00540A3D"/>
    <w:rsid w:val="00540BE9"/>
    <w:rsid w:val="00541073"/>
    <w:rsid w:val="005411DC"/>
    <w:rsid w:val="005413D0"/>
    <w:rsid w:val="00541506"/>
    <w:rsid w:val="005417F1"/>
    <w:rsid w:val="005421C4"/>
    <w:rsid w:val="005421ED"/>
    <w:rsid w:val="005439E1"/>
    <w:rsid w:val="00544CA0"/>
    <w:rsid w:val="0054510F"/>
    <w:rsid w:val="00545638"/>
    <w:rsid w:val="005459D9"/>
    <w:rsid w:val="00545F02"/>
    <w:rsid w:val="00546261"/>
    <w:rsid w:val="005462B1"/>
    <w:rsid w:val="00546DBB"/>
    <w:rsid w:val="00546EF8"/>
    <w:rsid w:val="00546F26"/>
    <w:rsid w:val="00547A14"/>
    <w:rsid w:val="00547E16"/>
    <w:rsid w:val="0055012A"/>
    <w:rsid w:val="00551791"/>
    <w:rsid w:val="00552212"/>
    <w:rsid w:val="00552370"/>
    <w:rsid w:val="005528C2"/>
    <w:rsid w:val="00552962"/>
    <w:rsid w:val="00552C76"/>
    <w:rsid w:val="00552EBB"/>
    <w:rsid w:val="00553999"/>
    <w:rsid w:val="00553C4F"/>
    <w:rsid w:val="005545A6"/>
    <w:rsid w:val="0055528C"/>
    <w:rsid w:val="00556CBD"/>
    <w:rsid w:val="005600AC"/>
    <w:rsid w:val="00560832"/>
    <w:rsid w:val="005608CC"/>
    <w:rsid w:val="00561691"/>
    <w:rsid w:val="00561FD4"/>
    <w:rsid w:val="0056268E"/>
    <w:rsid w:val="005628D8"/>
    <w:rsid w:val="00562C6E"/>
    <w:rsid w:val="005634AB"/>
    <w:rsid w:val="00563E68"/>
    <w:rsid w:val="00563E6C"/>
    <w:rsid w:val="00563EB3"/>
    <w:rsid w:val="0056490B"/>
    <w:rsid w:val="00564DE9"/>
    <w:rsid w:val="005655CF"/>
    <w:rsid w:val="00567475"/>
    <w:rsid w:val="005679BA"/>
    <w:rsid w:val="00567E19"/>
    <w:rsid w:val="0057027A"/>
    <w:rsid w:val="00570DB4"/>
    <w:rsid w:val="00570F7A"/>
    <w:rsid w:val="00570FDE"/>
    <w:rsid w:val="0057133E"/>
    <w:rsid w:val="00572438"/>
    <w:rsid w:val="00572498"/>
    <w:rsid w:val="00572766"/>
    <w:rsid w:val="00573859"/>
    <w:rsid w:val="00574108"/>
    <w:rsid w:val="005746C0"/>
    <w:rsid w:val="00574AF3"/>
    <w:rsid w:val="00574B84"/>
    <w:rsid w:val="00574D2A"/>
    <w:rsid w:val="005763EA"/>
    <w:rsid w:val="00576B5D"/>
    <w:rsid w:val="00576C4E"/>
    <w:rsid w:val="00577702"/>
    <w:rsid w:val="00580125"/>
    <w:rsid w:val="0058202A"/>
    <w:rsid w:val="00582A7F"/>
    <w:rsid w:val="00582C13"/>
    <w:rsid w:val="00583CC0"/>
    <w:rsid w:val="00583FB3"/>
    <w:rsid w:val="005841F1"/>
    <w:rsid w:val="005849C2"/>
    <w:rsid w:val="00585045"/>
    <w:rsid w:val="00585117"/>
    <w:rsid w:val="0058528E"/>
    <w:rsid w:val="005856BC"/>
    <w:rsid w:val="00585EA2"/>
    <w:rsid w:val="00587060"/>
    <w:rsid w:val="00587BEC"/>
    <w:rsid w:val="00587CC4"/>
    <w:rsid w:val="00590669"/>
    <w:rsid w:val="0059075C"/>
    <w:rsid w:val="00590AA0"/>
    <w:rsid w:val="00591062"/>
    <w:rsid w:val="00591264"/>
    <w:rsid w:val="005912F8"/>
    <w:rsid w:val="005913C2"/>
    <w:rsid w:val="00591772"/>
    <w:rsid w:val="005930F2"/>
    <w:rsid w:val="00594257"/>
    <w:rsid w:val="0059441B"/>
    <w:rsid w:val="0059497F"/>
    <w:rsid w:val="005960E2"/>
    <w:rsid w:val="0059621F"/>
    <w:rsid w:val="0059671B"/>
    <w:rsid w:val="0059692C"/>
    <w:rsid w:val="00596C82"/>
    <w:rsid w:val="00596CB9"/>
    <w:rsid w:val="0059763E"/>
    <w:rsid w:val="0059777F"/>
    <w:rsid w:val="00597853"/>
    <w:rsid w:val="005A0001"/>
    <w:rsid w:val="005A03F3"/>
    <w:rsid w:val="005A17E4"/>
    <w:rsid w:val="005A1D06"/>
    <w:rsid w:val="005A1D3B"/>
    <w:rsid w:val="005A222C"/>
    <w:rsid w:val="005A23DB"/>
    <w:rsid w:val="005A25ED"/>
    <w:rsid w:val="005A3DEB"/>
    <w:rsid w:val="005A3E16"/>
    <w:rsid w:val="005A3F60"/>
    <w:rsid w:val="005A4321"/>
    <w:rsid w:val="005A5233"/>
    <w:rsid w:val="005A54AA"/>
    <w:rsid w:val="005A5B5F"/>
    <w:rsid w:val="005A5C74"/>
    <w:rsid w:val="005A5F42"/>
    <w:rsid w:val="005A6432"/>
    <w:rsid w:val="005A700D"/>
    <w:rsid w:val="005A752E"/>
    <w:rsid w:val="005B02BE"/>
    <w:rsid w:val="005B1106"/>
    <w:rsid w:val="005B1143"/>
    <w:rsid w:val="005B169A"/>
    <w:rsid w:val="005B1B14"/>
    <w:rsid w:val="005B31E6"/>
    <w:rsid w:val="005B3C5C"/>
    <w:rsid w:val="005B3D9B"/>
    <w:rsid w:val="005B6066"/>
    <w:rsid w:val="005B6287"/>
    <w:rsid w:val="005B68A0"/>
    <w:rsid w:val="005B6C1A"/>
    <w:rsid w:val="005B6CE8"/>
    <w:rsid w:val="005B74F6"/>
    <w:rsid w:val="005C05D8"/>
    <w:rsid w:val="005C061F"/>
    <w:rsid w:val="005C081B"/>
    <w:rsid w:val="005C08DA"/>
    <w:rsid w:val="005C0C8D"/>
    <w:rsid w:val="005C104E"/>
    <w:rsid w:val="005C19E2"/>
    <w:rsid w:val="005C2822"/>
    <w:rsid w:val="005C2984"/>
    <w:rsid w:val="005C36E5"/>
    <w:rsid w:val="005C4752"/>
    <w:rsid w:val="005C4B24"/>
    <w:rsid w:val="005C51B6"/>
    <w:rsid w:val="005C52A5"/>
    <w:rsid w:val="005C54E3"/>
    <w:rsid w:val="005C5920"/>
    <w:rsid w:val="005C5F03"/>
    <w:rsid w:val="005C67F6"/>
    <w:rsid w:val="005C69B2"/>
    <w:rsid w:val="005C6A2F"/>
    <w:rsid w:val="005C721F"/>
    <w:rsid w:val="005C76BC"/>
    <w:rsid w:val="005C7C60"/>
    <w:rsid w:val="005C7F57"/>
    <w:rsid w:val="005D024D"/>
    <w:rsid w:val="005D083D"/>
    <w:rsid w:val="005D24DB"/>
    <w:rsid w:val="005D2DE1"/>
    <w:rsid w:val="005D4B6C"/>
    <w:rsid w:val="005D4EA3"/>
    <w:rsid w:val="005D62BC"/>
    <w:rsid w:val="005D7F1C"/>
    <w:rsid w:val="005E02D0"/>
    <w:rsid w:val="005E0A0C"/>
    <w:rsid w:val="005E0F1A"/>
    <w:rsid w:val="005E12E7"/>
    <w:rsid w:val="005E2606"/>
    <w:rsid w:val="005E27DD"/>
    <w:rsid w:val="005E28AC"/>
    <w:rsid w:val="005E2E56"/>
    <w:rsid w:val="005E3202"/>
    <w:rsid w:val="005E32D5"/>
    <w:rsid w:val="005E3A07"/>
    <w:rsid w:val="005E41AC"/>
    <w:rsid w:val="005E4C65"/>
    <w:rsid w:val="005E5481"/>
    <w:rsid w:val="005E5A5B"/>
    <w:rsid w:val="005E63AF"/>
    <w:rsid w:val="005E655B"/>
    <w:rsid w:val="005E6BC1"/>
    <w:rsid w:val="005E77BA"/>
    <w:rsid w:val="005E77F3"/>
    <w:rsid w:val="005E7FB4"/>
    <w:rsid w:val="005F02B3"/>
    <w:rsid w:val="005F055C"/>
    <w:rsid w:val="005F09D9"/>
    <w:rsid w:val="005F1348"/>
    <w:rsid w:val="005F169D"/>
    <w:rsid w:val="005F230B"/>
    <w:rsid w:val="005F2A00"/>
    <w:rsid w:val="005F2A3A"/>
    <w:rsid w:val="005F3296"/>
    <w:rsid w:val="005F35BC"/>
    <w:rsid w:val="005F3EDE"/>
    <w:rsid w:val="005F41D9"/>
    <w:rsid w:val="005F58D0"/>
    <w:rsid w:val="005F5C9B"/>
    <w:rsid w:val="005F60B7"/>
    <w:rsid w:val="005F610B"/>
    <w:rsid w:val="005F672F"/>
    <w:rsid w:val="005F6BB9"/>
    <w:rsid w:val="005F751E"/>
    <w:rsid w:val="005F7CC6"/>
    <w:rsid w:val="006002B7"/>
    <w:rsid w:val="00600706"/>
    <w:rsid w:val="00601089"/>
    <w:rsid w:val="00602958"/>
    <w:rsid w:val="0060323B"/>
    <w:rsid w:val="00603EC7"/>
    <w:rsid w:val="00604073"/>
    <w:rsid w:val="0060414A"/>
    <w:rsid w:val="006043ED"/>
    <w:rsid w:val="006051C7"/>
    <w:rsid w:val="006064E8"/>
    <w:rsid w:val="00606540"/>
    <w:rsid w:val="0060664C"/>
    <w:rsid w:val="00606775"/>
    <w:rsid w:val="00606A1F"/>
    <w:rsid w:val="00606C27"/>
    <w:rsid w:val="00607074"/>
    <w:rsid w:val="00607653"/>
    <w:rsid w:val="00610CF6"/>
    <w:rsid w:val="00611248"/>
    <w:rsid w:val="0061126B"/>
    <w:rsid w:val="00611789"/>
    <w:rsid w:val="006120EC"/>
    <w:rsid w:val="00613750"/>
    <w:rsid w:val="00613E23"/>
    <w:rsid w:val="006149E9"/>
    <w:rsid w:val="00614AE2"/>
    <w:rsid w:val="00614D07"/>
    <w:rsid w:val="00615047"/>
    <w:rsid w:val="00615367"/>
    <w:rsid w:val="0061556C"/>
    <w:rsid w:val="00615696"/>
    <w:rsid w:val="00615D27"/>
    <w:rsid w:val="006163E3"/>
    <w:rsid w:val="00616443"/>
    <w:rsid w:val="00616B64"/>
    <w:rsid w:val="00616C89"/>
    <w:rsid w:val="00616E63"/>
    <w:rsid w:val="00616EC0"/>
    <w:rsid w:val="006175A7"/>
    <w:rsid w:val="00617721"/>
    <w:rsid w:val="00620064"/>
    <w:rsid w:val="006206F5"/>
    <w:rsid w:val="00620A0D"/>
    <w:rsid w:val="00620E0A"/>
    <w:rsid w:val="00621241"/>
    <w:rsid w:val="00621858"/>
    <w:rsid w:val="0062193B"/>
    <w:rsid w:val="006220BC"/>
    <w:rsid w:val="00622279"/>
    <w:rsid w:val="00622D60"/>
    <w:rsid w:val="006232BF"/>
    <w:rsid w:val="00623D38"/>
    <w:rsid w:val="00624474"/>
    <w:rsid w:val="00624922"/>
    <w:rsid w:val="00624E5E"/>
    <w:rsid w:val="00625F95"/>
    <w:rsid w:val="006260C7"/>
    <w:rsid w:val="00630722"/>
    <w:rsid w:val="00630878"/>
    <w:rsid w:val="0063196F"/>
    <w:rsid w:val="00631E13"/>
    <w:rsid w:val="006320F1"/>
    <w:rsid w:val="00632BEF"/>
    <w:rsid w:val="00632D21"/>
    <w:rsid w:val="00633D7E"/>
    <w:rsid w:val="00634331"/>
    <w:rsid w:val="00634712"/>
    <w:rsid w:val="00634B2D"/>
    <w:rsid w:val="00636176"/>
    <w:rsid w:val="006369F7"/>
    <w:rsid w:val="00637252"/>
    <w:rsid w:val="00641194"/>
    <w:rsid w:val="006412A1"/>
    <w:rsid w:val="0064139C"/>
    <w:rsid w:val="00641637"/>
    <w:rsid w:val="0064215A"/>
    <w:rsid w:val="00642566"/>
    <w:rsid w:val="006428B6"/>
    <w:rsid w:val="00643250"/>
    <w:rsid w:val="0064333C"/>
    <w:rsid w:val="0064359A"/>
    <w:rsid w:val="00643903"/>
    <w:rsid w:val="00643CAF"/>
    <w:rsid w:val="00643CED"/>
    <w:rsid w:val="00643FAB"/>
    <w:rsid w:val="0064450A"/>
    <w:rsid w:val="0064499C"/>
    <w:rsid w:val="00644A7A"/>
    <w:rsid w:val="00644A86"/>
    <w:rsid w:val="00645021"/>
    <w:rsid w:val="00645233"/>
    <w:rsid w:val="0064579A"/>
    <w:rsid w:val="00645E60"/>
    <w:rsid w:val="006467C3"/>
    <w:rsid w:val="00646ADF"/>
    <w:rsid w:val="00647029"/>
    <w:rsid w:val="006470D5"/>
    <w:rsid w:val="006507F6"/>
    <w:rsid w:val="00650A41"/>
    <w:rsid w:val="006529A4"/>
    <w:rsid w:val="00652B6D"/>
    <w:rsid w:val="00652FC7"/>
    <w:rsid w:val="00653664"/>
    <w:rsid w:val="006543B5"/>
    <w:rsid w:val="00654501"/>
    <w:rsid w:val="00654948"/>
    <w:rsid w:val="00654BAA"/>
    <w:rsid w:val="00655232"/>
    <w:rsid w:val="00655663"/>
    <w:rsid w:val="006563B2"/>
    <w:rsid w:val="00656904"/>
    <w:rsid w:val="0065696B"/>
    <w:rsid w:val="00657BBF"/>
    <w:rsid w:val="0066008D"/>
    <w:rsid w:val="00660578"/>
    <w:rsid w:val="006608B9"/>
    <w:rsid w:val="00660D9A"/>
    <w:rsid w:val="00661298"/>
    <w:rsid w:val="00661510"/>
    <w:rsid w:val="0066155C"/>
    <w:rsid w:val="00661806"/>
    <w:rsid w:val="00661927"/>
    <w:rsid w:val="00661B27"/>
    <w:rsid w:val="00661CED"/>
    <w:rsid w:val="00662E13"/>
    <w:rsid w:val="00662E1B"/>
    <w:rsid w:val="00662EF6"/>
    <w:rsid w:val="00663423"/>
    <w:rsid w:val="00663442"/>
    <w:rsid w:val="0066356D"/>
    <w:rsid w:val="00663C2B"/>
    <w:rsid w:val="0066429F"/>
    <w:rsid w:val="006653D4"/>
    <w:rsid w:val="00665DA6"/>
    <w:rsid w:val="0066671F"/>
    <w:rsid w:val="00666EEF"/>
    <w:rsid w:val="0066706D"/>
    <w:rsid w:val="0066750F"/>
    <w:rsid w:val="00667A86"/>
    <w:rsid w:val="00667DA2"/>
    <w:rsid w:val="006706EC"/>
    <w:rsid w:val="00670C3F"/>
    <w:rsid w:val="00671513"/>
    <w:rsid w:val="00671E51"/>
    <w:rsid w:val="00673EBB"/>
    <w:rsid w:val="00674109"/>
    <w:rsid w:val="0067419B"/>
    <w:rsid w:val="00675A5B"/>
    <w:rsid w:val="00676609"/>
    <w:rsid w:val="00677EFB"/>
    <w:rsid w:val="00677F8A"/>
    <w:rsid w:val="00680662"/>
    <w:rsid w:val="00680C0C"/>
    <w:rsid w:val="00680C78"/>
    <w:rsid w:val="006816DC"/>
    <w:rsid w:val="00681D55"/>
    <w:rsid w:val="00681DAB"/>
    <w:rsid w:val="00681E22"/>
    <w:rsid w:val="006826A2"/>
    <w:rsid w:val="00683490"/>
    <w:rsid w:val="00683AEE"/>
    <w:rsid w:val="00683E3B"/>
    <w:rsid w:val="00683EAC"/>
    <w:rsid w:val="006847EC"/>
    <w:rsid w:val="00684A1E"/>
    <w:rsid w:val="006855CD"/>
    <w:rsid w:val="006857A5"/>
    <w:rsid w:val="0068612E"/>
    <w:rsid w:val="006863E3"/>
    <w:rsid w:val="00686768"/>
    <w:rsid w:val="00686AEB"/>
    <w:rsid w:val="0069026B"/>
    <w:rsid w:val="00690698"/>
    <w:rsid w:val="00691AD6"/>
    <w:rsid w:val="00691E5E"/>
    <w:rsid w:val="00691EF8"/>
    <w:rsid w:val="006922A7"/>
    <w:rsid w:val="006923AB"/>
    <w:rsid w:val="00692575"/>
    <w:rsid w:val="00692803"/>
    <w:rsid w:val="00692B88"/>
    <w:rsid w:val="00693205"/>
    <w:rsid w:val="00693504"/>
    <w:rsid w:val="00695124"/>
    <w:rsid w:val="00695C79"/>
    <w:rsid w:val="006968D9"/>
    <w:rsid w:val="006978E6"/>
    <w:rsid w:val="00697A0C"/>
    <w:rsid w:val="00697C5A"/>
    <w:rsid w:val="006A0122"/>
    <w:rsid w:val="006A204B"/>
    <w:rsid w:val="006A23FC"/>
    <w:rsid w:val="006A3526"/>
    <w:rsid w:val="006A3D5F"/>
    <w:rsid w:val="006A42FC"/>
    <w:rsid w:val="006A4446"/>
    <w:rsid w:val="006A5378"/>
    <w:rsid w:val="006A5822"/>
    <w:rsid w:val="006A589B"/>
    <w:rsid w:val="006A5A60"/>
    <w:rsid w:val="006A5A83"/>
    <w:rsid w:val="006A6BDD"/>
    <w:rsid w:val="006A6FCC"/>
    <w:rsid w:val="006A7F7E"/>
    <w:rsid w:val="006B0556"/>
    <w:rsid w:val="006B116B"/>
    <w:rsid w:val="006B1CF6"/>
    <w:rsid w:val="006B243E"/>
    <w:rsid w:val="006B3066"/>
    <w:rsid w:val="006B3276"/>
    <w:rsid w:val="006B478B"/>
    <w:rsid w:val="006B498F"/>
    <w:rsid w:val="006B4FF0"/>
    <w:rsid w:val="006B5B42"/>
    <w:rsid w:val="006B635A"/>
    <w:rsid w:val="006B653D"/>
    <w:rsid w:val="006B6B38"/>
    <w:rsid w:val="006B7358"/>
    <w:rsid w:val="006B75DB"/>
    <w:rsid w:val="006B7CDE"/>
    <w:rsid w:val="006C02EA"/>
    <w:rsid w:val="006C0BD4"/>
    <w:rsid w:val="006C138D"/>
    <w:rsid w:val="006C182E"/>
    <w:rsid w:val="006C2AF8"/>
    <w:rsid w:val="006C2E2A"/>
    <w:rsid w:val="006C35FA"/>
    <w:rsid w:val="006C3CBD"/>
    <w:rsid w:val="006C3E22"/>
    <w:rsid w:val="006C7A7B"/>
    <w:rsid w:val="006D0F98"/>
    <w:rsid w:val="006D19E8"/>
    <w:rsid w:val="006D1CB1"/>
    <w:rsid w:val="006D1D45"/>
    <w:rsid w:val="006D23B9"/>
    <w:rsid w:val="006D3147"/>
    <w:rsid w:val="006D3AD3"/>
    <w:rsid w:val="006D4EF6"/>
    <w:rsid w:val="006D67D1"/>
    <w:rsid w:val="006D6899"/>
    <w:rsid w:val="006D716C"/>
    <w:rsid w:val="006D7283"/>
    <w:rsid w:val="006D778E"/>
    <w:rsid w:val="006E04A0"/>
    <w:rsid w:val="006E0591"/>
    <w:rsid w:val="006E24B2"/>
    <w:rsid w:val="006E2E05"/>
    <w:rsid w:val="006E322C"/>
    <w:rsid w:val="006E3AF3"/>
    <w:rsid w:val="006E42B8"/>
    <w:rsid w:val="006E442E"/>
    <w:rsid w:val="006E4628"/>
    <w:rsid w:val="006E4902"/>
    <w:rsid w:val="006E4CB5"/>
    <w:rsid w:val="006E4D3E"/>
    <w:rsid w:val="006E4D99"/>
    <w:rsid w:val="006E53CD"/>
    <w:rsid w:val="006E603D"/>
    <w:rsid w:val="006E6A1C"/>
    <w:rsid w:val="006E6AF7"/>
    <w:rsid w:val="006F0AC8"/>
    <w:rsid w:val="006F0EE7"/>
    <w:rsid w:val="006F1529"/>
    <w:rsid w:val="006F1718"/>
    <w:rsid w:val="006F1B16"/>
    <w:rsid w:val="006F20A6"/>
    <w:rsid w:val="006F23BA"/>
    <w:rsid w:val="006F315B"/>
    <w:rsid w:val="006F3614"/>
    <w:rsid w:val="006F4E7B"/>
    <w:rsid w:val="006F4EA4"/>
    <w:rsid w:val="006F4FE2"/>
    <w:rsid w:val="006F54B7"/>
    <w:rsid w:val="006F5EBD"/>
    <w:rsid w:val="006F66A3"/>
    <w:rsid w:val="006F6F6B"/>
    <w:rsid w:val="006F6F7B"/>
    <w:rsid w:val="006F73A1"/>
    <w:rsid w:val="006F7761"/>
    <w:rsid w:val="006F7C36"/>
    <w:rsid w:val="007018EB"/>
    <w:rsid w:val="00702B3B"/>
    <w:rsid w:val="00703341"/>
    <w:rsid w:val="007053D9"/>
    <w:rsid w:val="0070551D"/>
    <w:rsid w:val="00705C97"/>
    <w:rsid w:val="0070626D"/>
    <w:rsid w:val="00706C76"/>
    <w:rsid w:val="0070703E"/>
    <w:rsid w:val="007078F1"/>
    <w:rsid w:val="007079C9"/>
    <w:rsid w:val="00710F45"/>
    <w:rsid w:val="00711F3A"/>
    <w:rsid w:val="00712D79"/>
    <w:rsid w:val="00712EA3"/>
    <w:rsid w:val="0071321F"/>
    <w:rsid w:val="00713762"/>
    <w:rsid w:val="00713AB1"/>
    <w:rsid w:val="00713AEF"/>
    <w:rsid w:val="00716946"/>
    <w:rsid w:val="00716F5D"/>
    <w:rsid w:val="00717193"/>
    <w:rsid w:val="00717468"/>
    <w:rsid w:val="0071768A"/>
    <w:rsid w:val="00717B20"/>
    <w:rsid w:val="00717BAF"/>
    <w:rsid w:val="00720118"/>
    <w:rsid w:val="007203C9"/>
    <w:rsid w:val="00720B6B"/>
    <w:rsid w:val="00721C32"/>
    <w:rsid w:val="0072209E"/>
    <w:rsid w:val="0072231C"/>
    <w:rsid w:val="007226D9"/>
    <w:rsid w:val="00722B29"/>
    <w:rsid w:val="00723716"/>
    <w:rsid w:val="00723A82"/>
    <w:rsid w:val="0072495F"/>
    <w:rsid w:val="00724F01"/>
    <w:rsid w:val="007250B2"/>
    <w:rsid w:val="007257C1"/>
    <w:rsid w:val="007267DC"/>
    <w:rsid w:val="00726B61"/>
    <w:rsid w:val="00727751"/>
    <w:rsid w:val="00727C8F"/>
    <w:rsid w:val="007300A0"/>
    <w:rsid w:val="007302C2"/>
    <w:rsid w:val="00730CD6"/>
    <w:rsid w:val="0073191C"/>
    <w:rsid w:val="00731A15"/>
    <w:rsid w:val="00732298"/>
    <w:rsid w:val="007325B1"/>
    <w:rsid w:val="0073299B"/>
    <w:rsid w:val="00733526"/>
    <w:rsid w:val="00733739"/>
    <w:rsid w:val="007346D9"/>
    <w:rsid w:val="00734712"/>
    <w:rsid w:val="007351EE"/>
    <w:rsid w:val="007356CE"/>
    <w:rsid w:val="00735AE3"/>
    <w:rsid w:val="0073625A"/>
    <w:rsid w:val="00736A3A"/>
    <w:rsid w:val="00736D68"/>
    <w:rsid w:val="007370B9"/>
    <w:rsid w:val="0073728C"/>
    <w:rsid w:val="007374C1"/>
    <w:rsid w:val="00737A35"/>
    <w:rsid w:val="00740848"/>
    <w:rsid w:val="00740C1A"/>
    <w:rsid w:val="00740F39"/>
    <w:rsid w:val="00741277"/>
    <w:rsid w:val="00741389"/>
    <w:rsid w:val="0074222F"/>
    <w:rsid w:val="00742554"/>
    <w:rsid w:val="00742BF5"/>
    <w:rsid w:val="007430CA"/>
    <w:rsid w:val="007437EC"/>
    <w:rsid w:val="00743D99"/>
    <w:rsid w:val="00744573"/>
    <w:rsid w:val="00744A51"/>
    <w:rsid w:val="0074519C"/>
    <w:rsid w:val="007473D4"/>
    <w:rsid w:val="00747840"/>
    <w:rsid w:val="00747FC2"/>
    <w:rsid w:val="00750816"/>
    <w:rsid w:val="007508F5"/>
    <w:rsid w:val="0075229F"/>
    <w:rsid w:val="00752D46"/>
    <w:rsid w:val="007537E7"/>
    <w:rsid w:val="00754091"/>
    <w:rsid w:val="007555B9"/>
    <w:rsid w:val="00755C43"/>
    <w:rsid w:val="007568EE"/>
    <w:rsid w:val="007576FB"/>
    <w:rsid w:val="00757969"/>
    <w:rsid w:val="007579F1"/>
    <w:rsid w:val="00757A95"/>
    <w:rsid w:val="007602B3"/>
    <w:rsid w:val="0076061C"/>
    <w:rsid w:val="0076134C"/>
    <w:rsid w:val="0076166A"/>
    <w:rsid w:val="00761B76"/>
    <w:rsid w:val="007629A0"/>
    <w:rsid w:val="0076300D"/>
    <w:rsid w:val="007630AC"/>
    <w:rsid w:val="0076365C"/>
    <w:rsid w:val="00763735"/>
    <w:rsid w:val="00765FC0"/>
    <w:rsid w:val="00766246"/>
    <w:rsid w:val="00766452"/>
    <w:rsid w:val="0076726B"/>
    <w:rsid w:val="0076755B"/>
    <w:rsid w:val="00770447"/>
    <w:rsid w:val="0077198E"/>
    <w:rsid w:val="00771AF9"/>
    <w:rsid w:val="00772C79"/>
    <w:rsid w:val="00772E99"/>
    <w:rsid w:val="00773907"/>
    <w:rsid w:val="00773971"/>
    <w:rsid w:val="00774E11"/>
    <w:rsid w:val="0077537D"/>
    <w:rsid w:val="007758E7"/>
    <w:rsid w:val="00775D82"/>
    <w:rsid w:val="00776120"/>
    <w:rsid w:val="00776215"/>
    <w:rsid w:val="00776E80"/>
    <w:rsid w:val="007771DD"/>
    <w:rsid w:val="00777928"/>
    <w:rsid w:val="00781A9B"/>
    <w:rsid w:val="00781D9E"/>
    <w:rsid w:val="00782080"/>
    <w:rsid w:val="007829B4"/>
    <w:rsid w:val="00782E5E"/>
    <w:rsid w:val="00782FD0"/>
    <w:rsid w:val="007836BD"/>
    <w:rsid w:val="00783E56"/>
    <w:rsid w:val="00783EDC"/>
    <w:rsid w:val="00784010"/>
    <w:rsid w:val="007840BA"/>
    <w:rsid w:val="0078556E"/>
    <w:rsid w:val="0078636E"/>
    <w:rsid w:val="007865DF"/>
    <w:rsid w:val="00786A74"/>
    <w:rsid w:val="00786CF3"/>
    <w:rsid w:val="00787BB2"/>
    <w:rsid w:val="00787BBF"/>
    <w:rsid w:val="00787BE9"/>
    <w:rsid w:val="00787C3F"/>
    <w:rsid w:val="007901BA"/>
    <w:rsid w:val="00791512"/>
    <w:rsid w:val="0079191E"/>
    <w:rsid w:val="0079303B"/>
    <w:rsid w:val="007931E1"/>
    <w:rsid w:val="007933B2"/>
    <w:rsid w:val="007936EB"/>
    <w:rsid w:val="00793F25"/>
    <w:rsid w:val="00794586"/>
    <w:rsid w:val="007945AB"/>
    <w:rsid w:val="00794B65"/>
    <w:rsid w:val="00795D0E"/>
    <w:rsid w:val="007966B5"/>
    <w:rsid w:val="00796B9F"/>
    <w:rsid w:val="0079702B"/>
    <w:rsid w:val="007971C8"/>
    <w:rsid w:val="007975EF"/>
    <w:rsid w:val="0079761E"/>
    <w:rsid w:val="00797B1C"/>
    <w:rsid w:val="007A375C"/>
    <w:rsid w:val="007A381F"/>
    <w:rsid w:val="007A3F39"/>
    <w:rsid w:val="007A4E5C"/>
    <w:rsid w:val="007A5D42"/>
    <w:rsid w:val="007A6140"/>
    <w:rsid w:val="007A6273"/>
    <w:rsid w:val="007A668E"/>
    <w:rsid w:val="007A7F4B"/>
    <w:rsid w:val="007A7FD0"/>
    <w:rsid w:val="007B05FF"/>
    <w:rsid w:val="007B0708"/>
    <w:rsid w:val="007B1113"/>
    <w:rsid w:val="007B1E19"/>
    <w:rsid w:val="007B24FB"/>
    <w:rsid w:val="007B256E"/>
    <w:rsid w:val="007B26D6"/>
    <w:rsid w:val="007B271F"/>
    <w:rsid w:val="007B2E9E"/>
    <w:rsid w:val="007B3768"/>
    <w:rsid w:val="007B3DD3"/>
    <w:rsid w:val="007B3FB0"/>
    <w:rsid w:val="007B40C8"/>
    <w:rsid w:val="007B40D2"/>
    <w:rsid w:val="007B539D"/>
    <w:rsid w:val="007B5768"/>
    <w:rsid w:val="007B5BB8"/>
    <w:rsid w:val="007B5E67"/>
    <w:rsid w:val="007B669D"/>
    <w:rsid w:val="007B7467"/>
    <w:rsid w:val="007C0337"/>
    <w:rsid w:val="007C0AC1"/>
    <w:rsid w:val="007C0F3B"/>
    <w:rsid w:val="007C175F"/>
    <w:rsid w:val="007C24F3"/>
    <w:rsid w:val="007C3146"/>
    <w:rsid w:val="007C32B2"/>
    <w:rsid w:val="007C3A7D"/>
    <w:rsid w:val="007C3ACB"/>
    <w:rsid w:val="007C4336"/>
    <w:rsid w:val="007C4A7E"/>
    <w:rsid w:val="007C6C0D"/>
    <w:rsid w:val="007C7A9F"/>
    <w:rsid w:val="007D04DF"/>
    <w:rsid w:val="007D060D"/>
    <w:rsid w:val="007D0AC2"/>
    <w:rsid w:val="007D1103"/>
    <w:rsid w:val="007D12A0"/>
    <w:rsid w:val="007D12E9"/>
    <w:rsid w:val="007D1528"/>
    <w:rsid w:val="007D19BB"/>
    <w:rsid w:val="007D1C1D"/>
    <w:rsid w:val="007D2086"/>
    <w:rsid w:val="007D23B9"/>
    <w:rsid w:val="007D3361"/>
    <w:rsid w:val="007D38E6"/>
    <w:rsid w:val="007D4214"/>
    <w:rsid w:val="007D436A"/>
    <w:rsid w:val="007D4520"/>
    <w:rsid w:val="007D5AB2"/>
    <w:rsid w:val="007E0218"/>
    <w:rsid w:val="007E063D"/>
    <w:rsid w:val="007E06DB"/>
    <w:rsid w:val="007E0B26"/>
    <w:rsid w:val="007E0D5D"/>
    <w:rsid w:val="007E0EC6"/>
    <w:rsid w:val="007E1533"/>
    <w:rsid w:val="007E1717"/>
    <w:rsid w:val="007E22FC"/>
    <w:rsid w:val="007E2945"/>
    <w:rsid w:val="007E2C9B"/>
    <w:rsid w:val="007E2D24"/>
    <w:rsid w:val="007E36E3"/>
    <w:rsid w:val="007E3AA2"/>
    <w:rsid w:val="007E4742"/>
    <w:rsid w:val="007E4FA9"/>
    <w:rsid w:val="007E5939"/>
    <w:rsid w:val="007E68E0"/>
    <w:rsid w:val="007E6F19"/>
    <w:rsid w:val="007E6F7D"/>
    <w:rsid w:val="007E773E"/>
    <w:rsid w:val="007E7CF1"/>
    <w:rsid w:val="007F0A68"/>
    <w:rsid w:val="007F1370"/>
    <w:rsid w:val="007F1611"/>
    <w:rsid w:val="007F1982"/>
    <w:rsid w:val="007F2598"/>
    <w:rsid w:val="007F2805"/>
    <w:rsid w:val="007F53E6"/>
    <w:rsid w:val="007F55E1"/>
    <w:rsid w:val="007F5A19"/>
    <w:rsid w:val="007F5CF2"/>
    <w:rsid w:val="007F6928"/>
    <w:rsid w:val="007F6DA3"/>
    <w:rsid w:val="007F709E"/>
    <w:rsid w:val="007F77FE"/>
    <w:rsid w:val="007F7894"/>
    <w:rsid w:val="007F791F"/>
    <w:rsid w:val="00800428"/>
    <w:rsid w:val="008011CD"/>
    <w:rsid w:val="0080287B"/>
    <w:rsid w:val="00802A23"/>
    <w:rsid w:val="00802E65"/>
    <w:rsid w:val="008032B9"/>
    <w:rsid w:val="00803576"/>
    <w:rsid w:val="00804062"/>
    <w:rsid w:val="00804289"/>
    <w:rsid w:val="00804D14"/>
    <w:rsid w:val="008050D6"/>
    <w:rsid w:val="00805638"/>
    <w:rsid w:val="008058F7"/>
    <w:rsid w:val="00805BC1"/>
    <w:rsid w:val="00805C32"/>
    <w:rsid w:val="0080690A"/>
    <w:rsid w:val="00807450"/>
    <w:rsid w:val="00807936"/>
    <w:rsid w:val="0081076B"/>
    <w:rsid w:val="00810DF9"/>
    <w:rsid w:val="0081115C"/>
    <w:rsid w:val="00811269"/>
    <w:rsid w:val="008114AE"/>
    <w:rsid w:val="00811FC5"/>
    <w:rsid w:val="008128B9"/>
    <w:rsid w:val="00812C1A"/>
    <w:rsid w:val="00812C84"/>
    <w:rsid w:val="00813C76"/>
    <w:rsid w:val="00814E1B"/>
    <w:rsid w:val="00815A35"/>
    <w:rsid w:val="0081690E"/>
    <w:rsid w:val="008174E1"/>
    <w:rsid w:val="008178E9"/>
    <w:rsid w:val="00817D4E"/>
    <w:rsid w:val="00820A12"/>
    <w:rsid w:val="0082140F"/>
    <w:rsid w:val="00821FA8"/>
    <w:rsid w:val="00822A65"/>
    <w:rsid w:val="00822D86"/>
    <w:rsid w:val="00824948"/>
    <w:rsid w:val="008249E4"/>
    <w:rsid w:val="00824F75"/>
    <w:rsid w:val="00825DE2"/>
    <w:rsid w:val="00826362"/>
    <w:rsid w:val="0082673E"/>
    <w:rsid w:val="00830094"/>
    <w:rsid w:val="00830DD3"/>
    <w:rsid w:val="00831A9F"/>
    <w:rsid w:val="0083218B"/>
    <w:rsid w:val="008323AB"/>
    <w:rsid w:val="008330F4"/>
    <w:rsid w:val="008332A3"/>
    <w:rsid w:val="00833769"/>
    <w:rsid w:val="008339D5"/>
    <w:rsid w:val="00833A14"/>
    <w:rsid w:val="008366A7"/>
    <w:rsid w:val="00840414"/>
    <w:rsid w:val="00841091"/>
    <w:rsid w:val="0084122C"/>
    <w:rsid w:val="008414DD"/>
    <w:rsid w:val="0084174F"/>
    <w:rsid w:val="00841AB8"/>
    <w:rsid w:val="00842901"/>
    <w:rsid w:val="00842D04"/>
    <w:rsid w:val="008435E6"/>
    <w:rsid w:val="008436B6"/>
    <w:rsid w:val="00844A8C"/>
    <w:rsid w:val="008456BF"/>
    <w:rsid w:val="00845A3B"/>
    <w:rsid w:val="00845AC3"/>
    <w:rsid w:val="00846353"/>
    <w:rsid w:val="00847866"/>
    <w:rsid w:val="008502BF"/>
    <w:rsid w:val="00850E2D"/>
    <w:rsid w:val="008516B3"/>
    <w:rsid w:val="008518D2"/>
    <w:rsid w:val="00852F78"/>
    <w:rsid w:val="008537C2"/>
    <w:rsid w:val="00853DA6"/>
    <w:rsid w:val="008540F8"/>
    <w:rsid w:val="00854345"/>
    <w:rsid w:val="008545C0"/>
    <w:rsid w:val="00856195"/>
    <w:rsid w:val="008563E3"/>
    <w:rsid w:val="00856A7D"/>
    <w:rsid w:val="00856ADD"/>
    <w:rsid w:val="00857426"/>
    <w:rsid w:val="00857DF5"/>
    <w:rsid w:val="00857ED1"/>
    <w:rsid w:val="00857FB4"/>
    <w:rsid w:val="0086042C"/>
    <w:rsid w:val="00861D4E"/>
    <w:rsid w:val="008624CB"/>
    <w:rsid w:val="008625F0"/>
    <w:rsid w:val="00864368"/>
    <w:rsid w:val="00864509"/>
    <w:rsid w:val="008647FE"/>
    <w:rsid w:val="00864BCB"/>
    <w:rsid w:val="008651E7"/>
    <w:rsid w:val="00865587"/>
    <w:rsid w:val="00866B35"/>
    <w:rsid w:val="00866D2B"/>
    <w:rsid w:val="00870428"/>
    <w:rsid w:val="00870580"/>
    <w:rsid w:val="00870770"/>
    <w:rsid w:val="00870772"/>
    <w:rsid w:val="00870CF8"/>
    <w:rsid w:val="00871F28"/>
    <w:rsid w:val="008727BB"/>
    <w:rsid w:val="008728E2"/>
    <w:rsid w:val="00872F8D"/>
    <w:rsid w:val="008736B8"/>
    <w:rsid w:val="008738A3"/>
    <w:rsid w:val="00873C8B"/>
    <w:rsid w:val="00873E0B"/>
    <w:rsid w:val="00873E62"/>
    <w:rsid w:val="0087424C"/>
    <w:rsid w:val="0087442F"/>
    <w:rsid w:val="00874ABD"/>
    <w:rsid w:val="00875060"/>
    <w:rsid w:val="00875063"/>
    <w:rsid w:val="00875D54"/>
    <w:rsid w:val="008775AB"/>
    <w:rsid w:val="00877D2B"/>
    <w:rsid w:val="0088057D"/>
    <w:rsid w:val="008819BA"/>
    <w:rsid w:val="0088292F"/>
    <w:rsid w:val="00882FDB"/>
    <w:rsid w:val="00883AC5"/>
    <w:rsid w:val="008845A4"/>
    <w:rsid w:val="00884632"/>
    <w:rsid w:val="008846D6"/>
    <w:rsid w:val="008846D8"/>
    <w:rsid w:val="00884C37"/>
    <w:rsid w:val="00885548"/>
    <w:rsid w:val="00885876"/>
    <w:rsid w:val="008877F3"/>
    <w:rsid w:val="00887DF1"/>
    <w:rsid w:val="00887FA9"/>
    <w:rsid w:val="00891469"/>
    <w:rsid w:val="008919B9"/>
    <w:rsid w:val="00892627"/>
    <w:rsid w:val="008929AB"/>
    <w:rsid w:val="00892F60"/>
    <w:rsid w:val="00893018"/>
    <w:rsid w:val="00893640"/>
    <w:rsid w:val="00893B13"/>
    <w:rsid w:val="00895B7F"/>
    <w:rsid w:val="00895B97"/>
    <w:rsid w:val="00896AB1"/>
    <w:rsid w:val="008A0300"/>
    <w:rsid w:val="008A07A9"/>
    <w:rsid w:val="008A0AD5"/>
    <w:rsid w:val="008A156F"/>
    <w:rsid w:val="008A1D5E"/>
    <w:rsid w:val="008A24CE"/>
    <w:rsid w:val="008A2AD0"/>
    <w:rsid w:val="008A2B5D"/>
    <w:rsid w:val="008A2DEE"/>
    <w:rsid w:val="008A3622"/>
    <w:rsid w:val="008A4970"/>
    <w:rsid w:val="008A4B19"/>
    <w:rsid w:val="008A561D"/>
    <w:rsid w:val="008A57C7"/>
    <w:rsid w:val="008A634B"/>
    <w:rsid w:val="008A72C9"/>
    <w:rsid w:val="008A7FD8"/>
    <w:rsid w:val="008B024B"/>
    <w:rsid w:val="008B0C72"/>
    <w:rsid w:val="008B2449"/>
    <w:rsid w:val="008B2DE1"/>
    <w:rsid w:val="008B370D"/>
    <w:rsid w:val="008B383C"/>
    <w:rsid w:val="008B38E7"/>
    <w:rsid w:val="008B508A"/>
    <w:rsid w:val="008B56D9"/>
    <w:rsid w:val="008B67E2"/>
    <w:rsid w:val="008B6D18"/>
    <w:rsid w:val="008B6EA0"/>
    <w:rsid w:val="008B79A7"/>
    <w:rsid w:val="008C0737"/>
    <w:rsid w:val="008C17B5"/>
    <w:rsid w:val="008C20FD"/>
    <w:rsid w:val="008C3D61"/>
    <w:rsid w:val="008C51F1"/>
    <w:rsid w:val="008C5415"/>
    <w:rsid w:val="008C5564"/>
    <w:rsid w:val="008C5694"/>
    <w:rsid w:val="008C57AE"/>
    <w:rsid w:val="008C664A"/>
    <w:rsid w:val="008D012C"/>
    <w:rsid w:val="008D05D8"/>
    <w:rsid w:val="008D16C6"/>
    <w:rsid w:val="008D21AA"/>
    <w:rsid w:val="008D25F4"/>
    <w:rsid w:val="008D485D"/>
    <w:rsid w:val="008D60ED"/>
    <w:rsid w:val="008D6CDF"/>
    <w:rsid w:val="008D6DB5"/>
    <w:rsid w:val="008E07BF"/>
    <w:rsid w:val="008E12CB"/>
    <w:rsid w:val="008E1D4B"/>
    <w:rsid w:val="008E210A"/>
    <w:rsid w:val="008E3271"/>
    <w:rsid w:val="008E4AC0"/>
    <w:rsid w:val="008E527D"/>
    <w:rsid w:val="008E52DA"/>
    <w:rsid w:val="008E5CDD"/>
    <w:rsid w:val="008E6461"/>
    <w:rsid w:val="008E6C9B"/>
    <w:rsid w:val="008E721C"/>
    <w:rsid w:val="008F130D"/>
    <w:rsid w:val="008F1969"/>
    <w:rsid w:val="008F1982"/>
    <w:rsid w:val="008F21E8"/>
    <w:rsid w:val="008F2352"/>
    <w:rsid w:val="008F2801"/>
    <w:rsid w:val="008F2B54"/>
    <w:rsid w:val="008F33D2"/>
    <w:rsid w:val="008F43C4"/>
    <w:rsid w:val="008F49CB"/>
    <w:rsid w:val="008F5168"/>
    <w:rsid w:val="008F51A8"/>
    <w:rsid w:val="008F58EA"/>
    <w:rsid w:val="008F59FA"/>
    <w:rsid w:val="008F6277"/>
    <w:rsid w:val="008F6774"/>
    <w:rsid w:val="008F6EB3"/>
    <w:rsid w:val="008F70F4"/>
    <w:rsid w:val="0090009D"/>
    <w:rsid w:val="009002F8"/>
    <w:rsid w:val="00902578"/>
    <w:rsid w:val="00902703"/>
    <w:rsid w:val="00903896"/>
    <w:rsid w:val="009040BD"/>
    <w:rsid w:val="00907088"/>
    <w:rsid w:val="009070ED"/>
    <w:rsid w:val="009072A7"/>
    <w:rsid w:val="00907543"/>
    <w:rsid w:val="00910183"/>
    <w:rsid w:val="00910464"/>
    <w:rsid w:val="00911809"/>
    <w:rsid w:val="00912EFF"/>
    <w:rsid w:val="0091345C"/>
    <w:rsid w:val="009137F7"/>
    <w:rsid w:val="0091436D"/>
    <w:rsid w:val="009152B7"/>
    <w:rsid w:val="00915986"/>
    <w:rsid w:val="009174D0"/>
    <w:rsid w:val="00917FB4"/>
    <w:rsid w:val="0092034F"/>
    <w:rsid w:val="00920811"/>
    <w:rsid w:val="00920993"/>
    <w:rsid w:val="00920B49"/>
    <w:rsid w:val="009215DC"/>
    <w:rsid w:val="00921606"/>
    <w:rsid w:val="00921762"/>
    <w:rsid w:val="00921F0A"/>
    <w:rsid w:val="00922264"/>
    <w:rsid w:val="00922553"/>
    <w:rsid w:val="00924B98"/>
    <w:rsid w:val="00924C68"/>
    <w:rsid w:val="00924CFC"/>
    <w:rsid w:val="00924EED"/>
    <w:rsid w:val="00925E70"/>
    <w:rsid w:val="00925F5A"/>
    <w:rsid w:val="00926CDC"/>
    <w:rsid w:val="00926F31"/>
    <w:rsid w:val="009271C1"/>
    <w:rsid w:val="00927B0B"/>
    <w:rsid w:val="00927BB1"/>
    <w:rsid w:val="00930D09"/>
    <w:rsid w:val="00930E6E"/>
    <w:rsid w:val="00931E31"/>
    <w:rsid w:val="00931E6E"/>
    <w:rsid w:val="00932347"/>
    <w:rsid w:val="00932E8E"/>
    <w:rsid w:val="00932F3F"/>
    <w:rsid w:val="009331D0"/>
    <w:rsid w:val="00933759"/>
    <w:rsid w:val="00933B47"/>
    <w:rsid w:val="009340E0"/>
    <w:rsid w:val="00935423"/>
    <w:rsid w:val="00936A5C"/>
    <w:rsid w:val="009375DA"/>
    <w:rsid w:val="00940F8F"/>
    <w:rsid w:val="0094140B"/>
    <w:rsid w:val="0094172E"/>
    <w:rsid w:val="00941CB0"/>
    <w:rsid w:val="00941E4B"/>
    <w:rsid w:val="009421B2"/>
    <w:rsid w:val="009424B5"/>
    <w:rsid w:val="00942A50"/>
    <w:rsid w:val="00942B4C"/>
    <w:rsid w:val="0094327F"/>
    <w:rsid w:val="00943F3A"/>
    <w:rsid w:val="009442E3"/>
    <w:rsid w:val="0094446D"/>
    <w:rsid w:val="009448A9"/>
    <w:rsid w:val="00944A56"/>
    <w:rsid w:val="00944AFF"/>
    <w:rsid w:val="00944EC7"/>
    <w:rsid w:val="00944EF6"/>
    <w:rsid w:val="00944FF8"/>
    <w:rsid w:val="009456A3"/>
    <w:rsid w:val="009456EE"/>
    <w:rsid w:val="00945D6B"/>
    <w:rsid w:val="00946219"/>
    <w:rsid w:val="00946260"/>
    <w:rsid w:val="00946821"/>
    <w:rsid w:val="00946CFC"/>
    <w:rsid w:val="00946F6E"/>
    <w:rsid w:val="00950C3C"/>
    <w:rsid w:val="00951938"/>
    <w:rsid w:val="00951FAA"/>
    <w:rsid w:val="00952256"/>
    <w:rsid w:val="00952373"/>
    <w:rsid w:val="00952646"/>
    <w:rsid w:val="00952BCA"/>
    <w:rsid w:val="00954CFD"/>
    <w:rsid w:val="00957440"/>
    <w:rsid w:val="009602FD"/>
    <w:rsid w:val="009608F9"/>
    <w:rsid w:val="009620C9"/>
    <w:rsid w:val="00963D65"/>
    <w:rsid w:val="00963F00"/>
    <w:rsid w:val="009654E6"/>
    <w:rsid w:val="0096632E"/>
    <w:rsid w:val="0096644E"/>
    <w:rsid w:val="00966500"/>
    <w:rsid w:val="009666C5"/>
    <w:rsid w:val="00966FE0"/>
    <w:rsid w:val="00967368"/>
    <w:rsid w:val="00967B47"/>
    <w:rsid w:val="009706AF"/>
    <w:rsid w:val="00971348"/>
    <w:rsid w:val="0097197B"/>
    <w:rsid w:val="00971EB3"/>
    <w:rsid w:val="00972652"/>
    <w:rsid w:val="00973931"/>
    <w:rsid w:val="00974176"/>
    <w:rsid w:val="009744A9"/>
    <w:rsid w:val="00974C18"/>
    <w:rsid w:val="0097516F"/>
    <w:rsid w:val="00975A9D"/>
    <w:rsid w:val="00977D2B"/>
    <w:rsid w:val="00977EA9"/>
    <w:rsid w:val="0098075F"/>
    <w:rsid w:val="00981B86"/>
    <w:rsid w:val="00981CD6"/>
    <w:rsid w:val="0098222A"/>
    <w:rsid w:val="0098228D"/>
    <w:rsid w:val="00983FFB"/>
    <w:rsid w:val="0098455E"/>
    <w:rsid w:val="009868F5"/>
    <w:rsid w:val="00986CA7"/>
    <w:rsid w:val="00986E4E"/>
    <w:rsid w:val="00986FE2"/>
    <w:rsid w:val="0098726E"/>
    <w:rsid w:val="00990A2C"/>
    <w:rsid w:val="009913B6"/>
    <w:rsid w:val="00991C38"/>
    <w:rsid w:val="00991E81"/>
    <w:rsid w:val="00992849"/>
    <w:rsid w:val="00994173"/>
    <w:rsid w:val="0099460C"/>
    <w:rsid w:val="00994B06"/>
    <w:rsid w:val="00995C37"/>
    <w:rsid w:val="009968C1"/>
    <w:rsid w:val="00997514"/>
    <w:rsid w:val="0099786B"/>
    <w:rsid w:val="009A0468"/>
    <w:rsid w:val="009A0514"/>
    <w:rsid w:val="009A0E06"/>
    <w:rsid w:val="009A1659"/>
    <w:rsid w:val="009A1D02"/>
    <w:rsid w:val="009A1D74"/>
    <w:rsid w:val="009A1FDA"/>
    <w:rsid w:val="009A27BD"/>
    <w:rsid w:val="009A2D96"/>
    <w:rsid w:val="009A4A3E"/>
    <w:rsid w:val="009A50DE"/>
    <w:rsid w:val="009A60CB"/>
    <w:rsid w:val="009A6A93"/>
    <w:rsid w:val="009A6AF6"/>
    <w:rsid w:val="009B1111"/>
    <w:rsid w:val="009B16C8"/>
    <w:rsid w:val="009B22A3"/>
    <w:rsid w:val="009B280B"/>
    <w:rsid w:val="009B357A"/>
    <w:rsid w:val="009B4D0D"/>
    <w:rsid w:val="009B57AA"/>
    <w:rsid w:val="009B621A"/>
    <w:rsid w:val="009B64C7"/>
    <w:rsid w:val="009B6E11"/>
    <w:rsid w:val="009B71FD"/>
    <w:rsid w:val="009B7E7A"/>
    <w:rsid w:val="009C06E3"/>
    <w:rsid w:val="009C0EF6"/>
    <w:rsid w:val="009C1255"/>
    <w:rsid w:val="009C12A4"/>
    <w:rsid w:val="009C1A42"/>
    <w:rsid w:val="009C1B03"/>
    <w:rsid w:val="009C1EE5"/>
    <w:rsid w:val="009C23FA"/>
    <w:rsid w:val="009C2CCB"/>
    <w:rsid w:val="009C3141"/>
    <w:rsid w:val="009C4EB2"/>
    <w:rsid w:val="009C5392"/>
    <w:rsid w:val="009C5773"/>
    <w:rsid w:val="009C5EA5"/>
    <w:rsid w:val="009C6014"/>
    <w:rsid w:val="009C704A"/>
    <w:rsid w:val="009C71DE"/>
    <w:rsid w:val="009C7283"/>
    <w:rsid w:val="009C760E"/>
    <w:rsid w:val="009C7B68"/>
    <w:rsid w:val="009D0DBE"/>
    <w:rsid w:val="009D16E0"/>
    <w:rsid w:val="009D1CE3"/>
    <w:rsid w:val="009D20DA"/>
    <w:rsid w:val="009D22C0"/>
    <w:rsid w:val="009D244C"/>
    <w:rsid w:val="009D4415"/>
    <w:rsid w:val="009D5760"/>
    <w:rsid w:val="009D6334"/>
    <w:rsid w:val="009D6AF6"/>
    <w:rsid w:val="009D71DF"/>
    <w:rsid w:val="009D7842"/>
    <w:rsid w:val="009E0837"/>
    <w:rsid w:val="009E0861"/>
    <w:rsid w:val="009E0B72"/>
    <w:rsid w:val="009E13A1"/>
    <w:rsid w:val="009E1F57"/>
    <w:rsid w:val="009E20F1"/>
    <w:rsid w:val="009E210F"/>
    <w:rsid w:val="009E262F"/>
    <w:rsid w:val="009E2E18"/>
    <w:rsid w:val="009E320D"/>
    <w:rsid w:val="009E4CDF"/>
    <w:rsid w:val="009E5413"/>
    <w:rsid w:val="009E68BF"/>
    <w:rsid w:val="009E70A9"/>
    <w:rsid w:val="009E73A0"/>
    <w:rsid w:val="009E76C8"/>
    <w:rsid w:val="009E77DA"/>
    <w:rsid w:val="009E7F8C"/>
    <w:rsid w:val="009F03AA"/>
    <w:rsid w:val="009F15E4"/>
    <w:rsid w:val="009F2358"/>
    <w:rsid w:val="009F2E78"/>
    <w:rsid w:val="009F3D3A"/>
    <w:rsid w:val="009F4E6C"/>
    <w:rsid w:val="009F5D67"/>
    <w:rsid w:val="009F61F4"/>
    <w:rsid w:val="009F68F7"/>
    <w:rsid w:val="009F707B"/>
    <w:rsid w:val="009F7CFE"/>
    <w:rsid w:val="00A00086"/>
    <w:rsid w:val="00A00D1A"/>
    <w:rsid w:val="00A016DB"/>
    <w:rsid w:val="00A01814"/>
    <w:rsid w:val="00A0191B"/>
    <w:rsid w:val="00A02BA4"/>
    <w:rsid w:val="00A02C01"/>
    <w:rsid w:val="00A02C2D"/>
    <w:rsid w:val="00A03096"/>
    <w:rsid w:val="00A04057"/>
    <w:rsid w:val="00A04393"/>
    <w:rsid w:val="00A04DF4"/>
    <w:rsid w:val="00A059F6"/>
    <w:rsid w:val="00A07753"/>
    <w:rsid w:val="00A079ED"/>
    <w:rsid w:val="00A10820"/>
    <w:rsid w:val="00A12438"/>
    <w:rsid w:val="00A12CA8"/>
    <w:rsid w:val="00A131B0"/>
    <w:rsid w:val="00A13252"/>
    <w:rsid w:val="00A144DF"/>
    <w:rsid w:val="00A14799"/>
    <w:rsid w:val="00A14F7D"/>
    <w:rsid w:val="00A15301"/>
    <w:rsid w:val="00A15A34"/>
    <w:rsid w:val="00A16936"/>
    <w:rsid w:val="00A16CDC"/>
    <w:rsid w:val="00A17CCE"/>
    <w:rsid w:val="00A17FBF"/>
    <w:rsid w:val="00A20015"/>
    <w:rsid w:val="00A20465"/>
    <w:rsid w:val="00A20685"/>
    <w:rsid w:val="00A206FC"/>
    <w:rsid w:val="00A212DC"/>
    <w:rsid w:val="00A21AE9"/>
    <w:rsid w:val="00A21B02"/>
    <w:rsid w:val="00A22856"/>
    <w:rsid w:val="00A228F1"/>
    <w:rsid w:val="00A22BC0"/>
    <w:rsid w:val="00A231F7"/>
    <w:rsid w:val="00A23329"/>
    <w:rsid w:val="00A24219"/>
    <w:rsid w:val="00A24C91"/>
    <w:rsid w:val="00A25177"/>
    <w:rsid w:val="00A2525F"/>
    <w:rsid w:val="00A26175"/>
    <w:rsid w:val="00A2664F"/>
    <w:rsid w:val="00A27066"/>
    <w:rsid w:val="00A30036"/>
    <w:rsid w:val="00A304FA"/>
    <w:rsid w:val="00A30953"/>
    <w:rsid w:val="00A3138A"/>
    <w:rsid w:val="00A3183C"/>
    <w:rsid w:val="00A31C37"/>
    <w:rsid w:val="00A320F8"/>
    <w:rsid w:val="00A32A61"/>
    <w:rsid w:val="00A330D6"/>
    <w:rsid w:val="00A34E01"/>
    <w:rsid w:val="00A3508A"/>
    <w:rsid w:val="00A35494"/>
    <w:rsid w:val="00A35998"/>
    <w:rsid w:val="00A35CD1"/>
    <w:rsid w:val="00A35F4C"/>
    <w:rsid w:val="00A35FCD"/>
    <w:rsid w:val="00A3703C"/>
    <w:rsid w:val="00A37545"/>
    <w:rsid w:val="00A37A22"/>
    <w:rsid w:val="00A416D5"/>
    <w:rsid w:val="00A41E75"/>
    <w:rsid w:val="00A4214D"/>
    <w:rsid w:val="00A423BF"/>
    <w:rsid w:val="00A4274C"/>
    <w:rsid w:val="00A42FDA"/>
    <w:rsid w:val="00A4441F"/>
    <w:rsid w:val="00A44A0C"/>
    <w:rsid w:val="00A45B5C"/>
    <w:rsid w:val="00A45B6F"/>
    <w:rsid w:val="00A45C4F"/>
    <w:rsid w:val="00A45F75"/>
    <w:rsid w:val="00A46043"/>
    <w:rsid w:val="00A462B9"/>
    <w:rsid w:val="00A4657B"/>
    <w:rsid w:val="00A46A8D"/>
    <w:rsid w:val="00A4737F"/>
    <w:rsid w:val="00A4787C"/>
    <w:rsid w:val="00A518F8"/>
    <w:rsid w:val="00A53401"/>
    <w:rsid w:val="00A539C0"/>
    <w:rsid w:val="00A554EB"/>
    <w:rsid w:val="00A55B52"/>
    <w:rsid w:val="00A56519"/>
    <w:rsid w:val="00A56A67"/>
    <w:rsid w:val="00A5728E"/>
    <w:rsid w:val="00A5730C"/>
    <w:rsid w:val="00A57AE4"/>
    <w:rsid w:val="00A60145"/>
    <w:rsid w:val="00A60420"/>
    <w:rsid w:val="00A604DF"/>
    <w:rsid w:val="00A60558"/>
    <w:rsid w:val="00A61F08"/>
    <w:rsid w:val="00A62161"/>
    <w:rsid w:val="00A6265F"/>
    <w:rsid w:val="00A6326D"/>
    <w:rsid w:val="00A64755"/>
    <w:rsid w:val="00A655ED"/>
    <w:rsid w:val="00A65D2B"/>
    <w:rsid w:val="00A669B6"/>
    <w:rsid w:val="00A66C25"/>
    <w:rsid w:val="00A67641"/>
    <w:rsid w:val="00A70283"/>
    <w:rsid w:val="00A70845"/>
    <w:rsid w:val="00A70A6A"/>
    <w:rsid w:val="00A7173E"/>
    <w:rsid w:val="00A71934"/>
    <w:rsid w:val="00A72749"/>
    <w:rsid w:val="00A72BDB"/>
    <w:rsid w:val="00A72BDE"/>
    <w:rsid w:val="00A735BF"/>
    <w:rsid w:val="00A74AF5"/>
    <w:rsid w:val="00A74B08"/>
    <w:rsid w:val="00A74F07"/>
    <w:rsid w:val="00A80478"/>
    <w:rsid w:val="00A8107B"/>
    <w:rsid w:val="00A811AB"/>
    <w:rsid w:val="00A81507"/>
    <w:rsid w:val="00A8161C"/>
    <w:rsid w:val="00A81647"/>
    <w:rsid w:val="00A824E9"/>
    <w:rsid w:val="00A82D1F"/>
    <w:rsid w:val="00A82DA1"/>
    <w:rsid w:val="00A82FC5"/>
    <w:rsid w:val="00A833FD"/>
    <w:rsid w:val="00A837A3"/>
    <w:rsid w:val="00A8424E"/>
    <w:rsid w:val="00A842B2"/>
    <w:rsid w:val="00A84A00"/>
    <w:rsid w:val="00A865D1"/>
    <w:rsid w:val="00A86D71"/>
    <w:rsid w:val="00A8765E"/>
    <w:rsid w:val="00A90EFC"/>
    <w:rsid w:val="00A9155D"/>
    <w:rsid w:val="00A93E2E"/>
    <w:rsid w:val="00A93F20"/>
    <w:rsid w:val="00A94755"/>
    <w:rsid w:val="00A9523F"/>
    <w:rsid w:val="00A953EE"/>
    <w:rsid w:val="00A95432"/>
    <w:rsid w:val="00A95542"/>
    <w:rsid w:val="00A95E68"/>
    <w:rsid w:val="00A95F54"/>
    <w:rsid w:val="00A9620F"/>
    <w:rsid w:val="00A966D3"/>
    <w:rsid w:val="00A97C03"/>
    <w:rsid w:val="00AA0F97"/>
    <w:rsid w:val="00AA17A9"/>
    <w:rsid w:val="00AA23E7"/>
    <w:rsid w:val="00AA2433"/>
    <w:rsid w:val="00AA24CD"/>
    <w:rsid w:val="00AA2819"/>
    <w:rsid w:val="00AA2DAA"/>
    <w:rsid w:val="00AA3E7B"/>
    <w:rsid w:val="00AA49F3"/>
    <w:rsid w:val="00AA5600"/>
    <w:rsid w:val="00AA74DE"/>
    <w:rsid w:val="00AA76DB"/>
    <w:rsid w:val="00AA7995"/>
    <w:rsid w:val="00AA7BCE"/>
    <w:rsid w:val="00AA7F69"/>
    <w:rsid w:val="00AB02FC"/>
    <w:rsid w:val="00AB0B91"/>
    <w:rsid w:val="00AB0DDD"/>
    <w:rsid w:val="00AB1EE5"/>
    <w:rsid w:val="00AB2204"/>
    <w:rsid w:val="00AB233F"/>
    <w:rsid w:val="00AB2CEA"/>
    <w:rsid w:val="00AB2D8C"/>
    <w:rsid w:val="00AB2F56"/>
    <w:rsid w:val="00AB2FE3"/>
    <w:rsid w:val="00AB3B95"/>
    <w:rsid w:val="00AB49F5"/>
    <w:rsid w:val="00AB4AAF"/>
    <w:rsid w:val="00AB4F74"/>
    <w:rsid w:val="00AB568C"/>
    <w:rsid w:val="00AB65ED"/>
    <w:rsid w:val="00AB70D6"/>
    <w:rsid w:val="00AB7206"/>
    <w:rsid w:val="00AB7A04"/>
    <w:rsid w:val="00AC0A15"/>
    <w:rsid w:val="00AC114E"/>
    <w:rsid w:val="00AC1D4E"/>
    <w:rsid w:val="00AC23B4"/>
    <w:rsid w:val="00AC30B2"/>
    <w:rsid w:val="00AC3631"/>
    <w:rsid w:val="00AC398C"/>
    <w:rsid w:val="00AC3EB7"/>
    <w:rsid w:val="00AC498E"/>
    <w:rsid w:val="00AC4C35"/>
    <w:rsid w:val="00AC4D6D"/>
    <w:rsid w:val="00AC5207"/>
    <w:rsid w:val="00AC55A3"/>
    <w:rsid w:val="00AC564C"/>
    <w:rsid w:val="00AC66C2"/>
    <w:rsid w:val="00AC6BD0"/>
    <w:rsid w:val="00AC7194"/>
    <w:rsid w:val="00AC75CC"/>
    <w:rsid w:val="00AC7F5C"/>
    <w:rsid w:val="00AD0662"/>
    <w:rsid w:val="00AD0CF2"/>
    <w:rsid w:val="00AD1096"/>
    <w:rsid w:val="00AD140A"/>
    <w:rsid w:val="00AD2028"/>
    <w:rsid w:val="00AD27A5"/>
    <w:rsid w:val="00AD298C"/>
    <w:rsid w:val="00AD2B8A"/>
    <w:rsid w:val="00AD2BBD"/>
    <w:rsid w:val="00AD2EF6"/>
    <w:rsid w:val="00AD36BF"/>
    <w:rsid w:val="00AD3746"/>
    <w:rsid w:val="00AD3B06"/>
    <w:rsid w:val="00AD404B"/>
    <w:rsid w:val="00AD407C"/>
    <w:rsid w:val="00AD5351"/>
    <w:rsid w:val="00AD5660"/>
    <w:rsid w:val="00AD5BB2"/>
    <w:rsid w:val="00AD6D61"/>
    <w:rsid w:val="00AD7210"/>
    <w:rsid w:val="00AE0477"/>
    <w:rsid w:val="00AE098C"/>
    <w:rsid w:val="00AE0D94"/>
    <w:rsid w:val="00AE1B53"/>
    <w:rsid w:val="00AE278A"/>
    <w:rsid w:val="00AE33C5"/>
    <w:rsid w:val="00AE35CF"/>
    <w:rsid w:val="00AE4811"/>
    <w:rsid w:val="00AE4B62"/>
    <w:rsid w:val="00AE4E57"/>
    <w:rsid w:val="00AE50DA"/>
    <w:rsid w:val="00AE5550"/>
    <w:rsid w:val="00AE5AF1"/>
    <w:rsid w:val="00AE6068"/>
    <w:rsid w:val="00AE67B1"/>
    <w:rsid w:val="00AE691F"/>
    <w:rsid w:val="00AE70FD"/>
    <w:rsid w:val="00AE7176"/>
    <w:rsid w:val="00AE7199"/>
    <w:rsid w:val="00AE7476"/>
    <w:rsid w:val="00AE74C0"/>
    <w:rsid w:val="00AF017C"/>
    <w:rsid w:val="00AF118A"/>
    <w:rsid w:val="00AF1ED1"/>
    <w:rsid w:val="00AF2056"/>
    <w:rsid w:val="00AF2AD9"/>
    <w:rsid w:val="00AF3811"/>
    <w:rsid w:val="00AF4FA9"/>
    <w:rsid w:val="00AF5194"/>
    <w:rsid w:val="00AF57AA"/>
    <w:rsid w:val="00AF68BF"/>
    <w:rsid w:val="00AF69AE"/>
    <w:rsid w:val="00AF6A21"/>
    <w:rsid w:val="00AF790D"/>
    <w:rsid w:val="00AF7F6D"/>
    <w:rsid w:val="00B00173"/>
    <w:rsid w:val="00B0024C"/>
    <w:rsid w:val="00B003C5"/>
    <w:rsid w:val="00B0111C"/>
    <w:rsid w:val="00B01134"/>
    <w:rsid w:val="00B0158D"/>
    <w:rsid w:val="00B01A22"/>
    <w:rsid w:val="00B01D74"/>
    <w:rsid w:val="00B01F24"/>
    <w:rsid w:val="00B02DCD"/>
    <w:rsid w:val="00B0321D"/>
    <w:rsid w:val="00B041E5"/>
    <w:rsid w:val="00B05DD1"/>
    <w:rsid w:val="00B06BB7"/>
    <w:rsid w:val="00B07631"/>
    <w:rsid w:val="00B076EE"/>
    <w:rsid w:val="00B07B52"/>
    <w:rsid w:val="00B07B5B"/>
    <w:rsid w:val="00B100B1"/>
    <w:rsid w:val="00B10769"/>
    <w:rsid w:val="00B10FF4"/>
    <w:rsid w:val="00B11332"/>
    <w:rsid w:val="00B11595"/>
    <w:rsid w:val="00B11B36"/>
    <w:rsid w:val="00B121B2"/>
    <w:rsid w:val="00B12799"/>
    <w:rsid w:val="00B13436"/>
    <w:rsid w:val="00B135C0"/>
    <w:rsid w:val="00B1377B"/>
    <w:rsid w:val="00B137B9"/>
    <w:rsid w:val="00B13C2A"/>
    <w:rsid w:val="00B1450C"/>
    <w:rsid w:val="00B15417"/>
    <w:rsid w:val="00B154C9"/>
    <w:rsid w:val="00B166D1"/>
    <w:rsid w:val="00B1711A"/>
    <w:rsid w:val="00B17C90"/>
    <w:rsid w:val="00B17E4E"/>
    <w:rsid w:val="00B17EF8"/>
    <w:rsid w:val="00B20521"/>
    <w:rsid w:val="00B20F2F"/>
    <w:rsid w:val="00B21745"/>
    <w:rsid w:val="00B2212A"/>
    <w:rsid w:val="00B234B6"/>
    <w:rsid w:val="00B23677"/>
    <w:rsid w:val="00B238B8"/>
    <w:rsid w:val="00B24942"/>
    <w:rsid w:val="00B24E40"/>
    <w:rsid w:val="00B256A0"/>
    <w:rsid w:val="00B25A66"/>
    <w:rsid w:val="00B265AC"/>
    <w:rsid w:val="00B265D1"/>
    <w:rsid w:val="00B26E8A"/>
    <w:rsid w:val="00B27787"/>
    <w:rsid w:val="00B27BC3"/>
    <w:rsid w:val="00B3013A"/>
    <w:rsid w:val="00B305BB"/>
    <w:rsid w:val="00B306FB"/>
    <w:rsid w:val="00B310BB"/>
    <w:rsid w:val="00B31B2C"/>
    <w:rsid w:val="00B31D9A"/>
    <w:rsid w:val="00B32A82"/>
    <w:rsid w:val="00B32A96"/>
    <w:rsid w:val="00B32E28"/>
    <w:rsid w:val="00B32E60"/>
    <w:rsid w:val="00B33A48"/>
    <w:rsid w:val="00B33B2B"/>
    <w:rsid w:val="00B3535E"/>
    <w:rsid w:val="00B35EF9"/>
    <w:rsid w:val="00B36689"/>
    <w:rsid w:val="00B36E5D"/>
    <w:rsid w:val="00B40159"/>
    <w:rsid w:val="00B403DC"/>
    <w:rsid w:val="00B405A8"/>
    <w:rsid w:val="00B412D1"/>
    <w:rsid w:val="00B4141B"/>
    <w:rsid w:val="00B43443"/>
    <w:rsid w:val="00B444F1"/>
    <w:rsid w:val="00B4513B"/>
    <w:rsid w:val="00B4584A"/>
    <w:rsid w:val="00B461B5"/>
    <w:rsid w:val="00B46845"/>
    <w:rsid w:val="00B472A9"/>
    <w:rsid w:val="00B47A33"/>
    <w:rsid w:val="00B51CC8"/>
    <w:rsid w:val="00B52091"/>
    <w:rsid w:val="00B5250C"/>
    <w:rsid w:val="00B5253F"/>
    <w:rsid w:val="00B52C04"/>
    <w:rsid w:val="00B52C84"/>
    <w:rsid w:val="00B53153"/>
    <w:rsid w:val="00B535FA"/>
    <w:rsid w:val="00B53EAC"/>
    <w:rsid w:val="00B54702"/>
    <w:rsid w:val="00B551E7"/>
    <w:rsid w:val="00B5619E"/>
    <w:rsid w:val="00B56402"/>
    <w:rsid w:val="00B56B20"/>
    <w:rsid w:val="00B56F9F"/>
    <w:rsid w:val="00B577C5"/>
    <w:rsid w:val="00B578E3"/>
    <w:rsid w:val="00B603B1"/>
    <w:rsid w:val="00B60B2A"/>
    <w:rsid w:val="00B617D8"/>
    <w:rsid w:val="00B621AF"/>
    <w:rsid w:val="00B623AF"/>
    <w:rsid w:val="00B628F3"/>
    <w:rsid w:val="00B62A07"/>
    <w:rsid w:val="00B62BEE"/>
    <w:rsid w:val="00B63145"/>
    <w:rsid w:val="00B6316D"/>
    <w:rsid w:val="00B63C37"/>
    <w:rsid w:val="00B6410A"/>
    <w:rsid w:val="00B643A1"/>
    <w:rsid w:val="00B64E56"/>
    <w:rsid w:val="00B655B7"/>
    <w:rsid w:val="00B657FA"/>
    <w:rsid w:val="00B65D11"/>
    <w:rsid w:val="00B66D31"/>
    <w:rsid w:val="00B67FEE"/>
    <w:rsid w:val="00B7040B"/>
    <w:rsid w:val="00B70571"/>
    <w:rsid w:val="00B709B3"/>
    <w:rsid w:val="00B71775"/>
    <w:rsid w:val="00B71828"/>
    <w:rsid w:val="00B7191D"/>
    <w:rsid w:val="00B71B34"/>
    <w:rsid w:val="00B720CA"/>
    <w:rsid w:val="00B7361E"/>
    <w:rsid w:val="00B73847"/>
    <w:rsid w:val="00B7427A"/>
    <w:rsid w:val="00B7431E"/>
    <w:rsid w:val="00B745C0"/>
    <w:rsid w:val="00B74927"/>
    <w:rsid w:val="00B75170"/>
    <w:rsid w:val="00B751B3"/>
    <w:rsid w:val="00B76141"/>
    <w:rsid w:val="00B7615D"/>
    <w:rsid w:val="00B7694F"/>
    <w:rsid w:val="00B76F84"/>
    <w:rsid w:val="00B7788A"/>
    <w:rsid w:val="00B779F4"/>
    <w:rsid w:val="00B77A2D"/>
    <w:rsid w:val="00B809B1"/>
    <w:rsid w:val="00B81083"/>
    <w:rsid w:val="00B81ABC"/>
    <w:rsid w:val="00B821B2"/>
    <w:rsid w:val="00B823D7"/>
    <w:rsid w:val="00B84230"/>
    <w:rsid w:val="00B84AA5"/>
    <w:rsid w:val="00B861EB"/>
    <w:rsid w:val="00B868DF"/>
    <w:rsid w:val="00B876EE"/>
    <w:rsid w:val="00B879D1"/>
    <w:rsid w:val="00B87C76"/>
    <w:rsid w:val="00B90962"/>
    <w:rsid w:val="00B90AFF"/>
    <w:rsid w:val="00B916FE"/>
    <w:rsid w:val="00B91F8C"/>
    <w:rsid w:val="00B92298"/>
    <w:rsid w:val="00B92A3D"/>
    <w:rsid w:val="00B93F30"/>
    <w:rsid w:val="00B9457A"/>
    <w:rsid w:val="00B94830"/>
    <w:rsid w:val="00B96629"/>
    <w:rsid w:val="00B96B9E"/>
    <w:rsid w:val="00B977B2"/>
    <w:rsid w:val="00B9789B"/>
    <w:rsid w:val="00B97C96"/>
    <w:rsid w:val="00BA0AEB"/>
    <w:rsid w:val="00BA1C3B"/>
    <w:rsid w:val="00BA2225"/>
    <w:rsid w:val="00BA26E8"/>
    <w:rsid w:val="00BA2B51"/>
    <w:rsid w:val="00BA2EA9"/>
    <w:rsid w:val="00BA2F15"/>
    <w:rsid w:val="00BA42EF"/>
    <w:rsid w:val="00BA4DD8"/>
    <w:rsid w:val="00BA520F"/>
    <w:rsid w:val="00BA5A4C"/>
    <w:rsid w:val="00BA5B30"/>
    <w:rsid w:val="00BA602B"/>
    <w:rsid w:val="00BA61B1"/>
    <w:rsid w:val="00BA7129"/>
    <w:rsid w:val="00BA7519"/>
    <w:rsid w:val="00BA787C"/>
    <w:rsid w:val="00BA7923"/>
    <w:rsid w:val="00BA7DC7"/>
    <w:rsid w:val="00BB03BD"/>
    <w:rsid w:val="00BB0E43"/>
    <w:rsid w:val="00BB1109"/>
    <w:rsid w:val="00BB1502"/>
    <w:rsid w:val="00BB1E08"/>
    <w:rsid w:val="00BB1EA7"/>
    <w:rsid w:val="00BB2192"/>
    <w:rsid w:val="00BB2C9E"/>
    <w:rsid w:val="00BB3D19"/>
    <w:rsid w:val="00BB3F4B"/>
    <w:rsid w:val="00BB440B"/>
    <w:rsid w:val="00BB4DCC"/>
    <w:rsid w:val="00BB5235"/>
    <w:rsid w:val="00BB525B"/>
    <w:rsid w:val="00BB55D7"/>
    <w:rsid w:val="00BB6F23"/>
    <w:rsid w:val="00BB7B53"/>
    <w:rsid w:val="00BC03D6"/>
    <w:rsid w:val="00BC0401"/>
    <w:rsid w:val="00BC0DAB"/>
    <w:rsid w:val="00BC1195"/>
    <w:rsid w:val="00BC11BB"/>
    <w:rsid w:val="00BC146E"/>
    <w:rsid w:val="00BC14C9"/>
    <w:rsid w:val="00BC16D2"/>
    <w:rsid w:val="00BC180D"/>
    <w:rsid w:val="00BC18BF"/>
    <w:rsid w:val="00BC1EB0"/>
    <w:rsid w:val="00BC21E0"/>
    <w:rsid w:val="00BC2293"/>
    <w:rsid w:val="00BC25CA"/>
    <w:rsid w:val="00BC261E"/>
    <w:rsid w:val="00BC2BFE"/>
    <w:rsid w:val="00BC3E99"/>
    <w:rsid w:val="00BC4633"/>
    <w:rsid w:val="00BC4880"/>
    <w:rsid w:val="00BC4AE1"/>
    <w:rsid w:val="00BC5AE3"/>
    <w:rsid w:val="00BC5C29"/>
    <w:rsid w:val="00BC5E8E"/>
    <w:rsid w:val="00BC5EDD"/>
    <w:rsid w:val="00BC618C"/>
    <w:rsid w:val="00BC78A8"/>
    <w:rsid w:val="00BC7B00"/>
    <w:rsid w:val="00BC7CD5"/>
    <w:rsid w:val="00BC7DF9"/>
    <w:rsid w:val="00BC7EFF"/>
    <w:rsid w:val="00BD045C"/>
    <w:rsid w:val="00BD0AAD"/>
    <w:rsid w:val="00BD0EE5"/>
    <w:rsid w:val="00BD1029"/>
    <w:rsid w:val="00BD1644"/>
    <w:rsid w:val="00BD222C"/>
    <w:rsid w:val="00BD28C0"/>
    <w:rsid w:val="00BD2E6B"/>
    <w:rsid w:val="00BD341D"/>
    <w:rsid w:val="00BD3B5F"/>
    <w:rsid w:val="00BD3EA1"/>
    <w:rsid w:val="00BD42ED"/>
    <w:rsid w:val="00BD4341"/>
    <w:rsid w:val="00BD5147"/>
    <w:rsid w:val="00BD6DC9"/>
    <w:rsid w:val="00BE05AA"/>
    <w:rsid w:val="00BE0893"/>
    <w:rsid w:val="00BE118E"/>
    <w:rsid w:val="00BE1B0C"/>
    <w:rsid w:val="00BE1B3D"/>
    <w:rsid w:val="00BE2091"/>
    <w:rsid w:val="00BE2581"/>
    <w:rsid w:val="00BE2E14"/>
    <w:rsid w:val="00BE31A0"/>
    <w:rsid w:val="00BE339A"/>
    <w:rsid w:val="00BE3FE2"/>
    <w:rsid w:val="00BE5922"/>
    <w:rsid w:val="00BE61E2"/>
    <w:rsid w:val="00BE64B7"/>
    <w:rsid w:val="00BE6A32"/>
    <w:rsid w:val="00BF0483"/>
    <w:rsid w:val="00BF0773"/>
    <w:rsid w:val="00BF1A2A"/>
    <w:rsid w:val="00BF226F"/>
    <w:rsid w:val="00BF2DAE"/>
    <w:rsid w:val="00BF2F01"/>
    <w:rsid w:val="00BF325B"/>
    <w:rsid w:val="00BF3A63"/>
    <w:rsid w:val="00BF47BF"/>
    <w:rsid w:val="00BF5224"/>
    <w:rsid w:val="00BF5835"/>
    <w:rsid w:val="00BF5890"/>
    <w:rsid w:val="00BF5C60"/>
    <w:rsid w:val="00BF5CB3"/>
    <w:rsid w:val="00BF5CD8"/>
    <w:rsid w:val="00BF5ECB"/>
    <w:rsid w:val="00BF5FFF"/>
    <w:rsid w:val="00BF6193"/>
    <w:rsid w:val="00BF6817"/>
    <w:rsid w:val="00BF682C"/>
    <w:rsid w:val="00BF692B"/>
    <w:rsid w:val="00BF696B"/>
    <w:rsid w:val="00BF7C20"/>
    <w:rsid w:val="00BF7C69"/>
    <w:rsid w:val="00C006C3"/>
    <w:rsid w:val="00C0093B"/>
    <w:rsid w:val="00C00DE8"/>
    <w:rsid w:val="00C00F5A"/>
    <w:rsid w:val="00C015DB"/>
    <w:rsid w:val="00C01F4E"/>
    <w:rsid w:val="00C022B7"/>
    <w:rsid w:val="00C02E1B"/>
    <w:rsid w:val="00C0325A"/>
    <w:rsid w:val="00C05218"/>
    <w:rsid w:val="00C0578C"/>
    <w:rsid w:val="00C07A3C"/>
    <w:rsid w:val="00C10398"/>
    <w:rsid w:val="00C112E8"/>
    <w:rsid w:val="00C121EE"/>
    <w:rsid w:val="00C1226F"/>
    <w:rsid w:val="00C12A00"/>
    <w:rsid w:val="00C135A2"/>
    <w:rsid w:val="00C13D55"/>
    <w:rsid w:val="00C14CAE"/>
    <w:rsid w:val="00C14E9B"/>
    <w:rsid w:val="00C15206"/>
    <w:rsid w:val="00C15AD4"/>
    <w:rsid w:val="00C16A03"/>
    <w:rsid w:val="00C1798C"/>
    <w:rsid w:val="00C206FE"/>
    <w:rsid w:val="00C20808"/>
    <w:rsid w:val="00C21C2A"/>
    <w:rsid w:val="00C21D3A"/>
    <w:rsid w:val="00C22553"/>
    <w:rsid w:val="00C22C2F"/>
    <w:rsid w:val="00C22DE2"/>
    <w:rsid w:val="00C23249"/>
    <w:rsid w:val="00C23A1A"/>
    <w:rsid w:val="00C23BD7"/>
    <w:rsid w:val="00C24541"/>
    <w:rsid w:val="00C24618"/>
    <w:rsid w:val="00C246BA"/>
    <w:rsid w:val="00C2506E"/>
    <w:rsid w:val="00C25360"/>
    <w:rsid w:val="00C25407"/>
    <w:rsid w:val="00C25922"/>
    <w:rsid w:val="00C25AEB"/>
    <w:rsid w:val="00C25EFE"/>
    <w:rsid w:val="00C268C6"/>
    <w:rsid w:val="00C271F9"/>
    <w:rsid w:val="00C275A7"/>
    <w:rsid w:val="00C27BFB"/>
    <w:rsid w:val="00C3025B"/>
    <w:rsid w:val="00C31B84"/>
    <w:rsid w:val="00C31EF1"/>
    <w:rsid w:val="00C31FAA"/>
    <w:rsid w:val="00C330A8"/>
    <w:rsid w:val="00C33226"/>
    <w:rsid w:val="00C33893"/>
    <w:rsid w:val="00C33B5B"/>
    <w:rsid w:val="00C3443E"/>
    <w:rsid w:val="00C35257"/>
    <w:rsid w:val="00C35686"/>
    <w:rsid w:val="00C36EBB"/>
    <w:rsid w:val="00C37657"/>
    <w:rsid w:val="00C37A5E"/>
    <w:rsid w:val="00C400A7"/>
    <w:rsid w:val="00C403FB"/>
    <w:rsid w:val="00C40EDD"/>
    <w:rsid w:val="00C413AA"/>
    <w:rsid w:val="00C418AD"/>
    <w:rsid w:val="00C41A11"/>
    <w:rsid w:val="00C41DE5"/>
    <w:rsid w:val="00C41ECF"/>
    <w:rsid w:val="00C4240B"/>
    <w:rsid w:val="00C425E1"/>
    <w:rsid w:val="00C45089"/>
    <w:rsid w:val="00C4564B"/>
    <w:rsid w:val="00C458FF"/>
    <w:rsid w:val="00C45F1D"/>
    <w:rsid w:val="00C4619F"/>
    <w:rsid w:val="00C465C4"/>
    <w:rsid w:val="00C46E71"/>
    <w:rsid w:val="00C46FF6"/>
    <w:rsid w:val="00C4709E"/>
    <w:rsid w:val="00C47E92"/>
    <w:rsid w:val="00C500F0"/>
    <w:rsid w:val="00C50D47"/>
    <w:rsid w:val="00C50D8C"/>
    <w:rsid w:val="00C517F0"/>
    <w:rsid w:val="00C527EE"/>
    <w:rsid w:val="00C53090"/>
    <w:rsid w:val="00C53B0F"/>
    <w:rsid w:val="00C542EE"/>
    <w:rsid w:val="00C55040"/>
    <w:rsid w:val="00C55B66"/>
    <w:rsid w:val="00C55F94"/>
    <w:rsid w:val="00C56119"/>
    <w:rsid w:val="00C56697"/>
    <w:rsid w:val="00C56884"/>
    <w:rsid w:val="00C57241"/>
    <w:rsid w:val="00C57384"/>
    <w:rsid w:val="00C57C51"/>
    <w:rsid w:val="00C60D8E"/>
    <w:rsid w:val="00C610B4"/>
    <w:rsid w:val="00C613DD"/>
    <w:rsid w:val="00C61819"/>
    <w:rsid w:val="00C618CF"/>
    <w:rsid w:val="00C61E9D"/>
    <w:rsid w:val="00C625AB"/>
    <w:rsid w:val="00C63FD1"/>
    <w:rsid w:val="00C645C5"/>
    <w:rsid w:val="00C64614"/>
    <w:rsid w:val="00C64937"/>
    <w:rsid w:val="00C64E67"/>
    <w:rsid w:val="00C650FA"/>
    <w:rsid w:val="00C67DAB"/>
    <w:rsid w:val="00C711CD"/>
    <w:rsid w:val="00C7175C"/>
    <w:rsid w:val="00C71F04"/>
    <w:rsid w:val="00C723D3"/>
    <w:rsid w:val="00C7254D"/>
    <w:rsid w:val="00C72E9D"/>
    <w:rsid w:val="00C7333D"/>
    <w:rsid w:val="00C73FA8"/>
    <w:rsid w:val="00C7421A"/>
    <w:rsid w:val="00C74795"/>
    <w:rsid w:val="00C75BC8"/>
    <w:rsid w:val="00C761E2"/>
    <w:rsid w:val="00C7624F"/>
    <w:rsid w:val="00C76535"/>
    <w:rsid w:val="00C76916"/>
    <w:rsid w:val="00C7699B"/>
    <w:rsid w:val="00C76DF5"/>
    <w:rsid w:val="00C76E9B"/>
    <w:rsid w:val="00C77366"/>
    <w:rsid w:val="00C77414"/>
    <w:rsid w:val="00C778CF"/>
    <w:rsid w:val="00C8009E"/>
    <w:rsid w:val="00C81624"/>
    <w:rsid w:val="00C81BE5"/>
    <w:rsid w:val="00C81F72"/>
    <w:rsid w:val="00C81FB5"/>
    <w:rsid w:val="00C82848"/>
    <w:rsid w:val="00C82B71"/>
    <w:rsid w:val="00C82BB6"/>
    <w:rsid w:val="00C82D99"/>
    <w:rsid w:val="00C83811"/>
    <w:rsid w:val="00C83922"/>
    <w:rsid w:val="00C839CC"/>
    <w:rsid w:val="00C83BA1"/>
    <w:rsid w:val="00C85054"/>
    <w:rsid w:val="00C854B2"/>
    <w:rsid w:val="00C85B91"/>
    <w:rsid w:val="00C85D36"/>
    <w:rsid w:val="00C85DF3"/>
    <w:rsid w:val="00C861D1"/>
    <w:rsid w:val="00C87467"/>
    <w:rsid w:val="00C87F25"/>
    <w:rsid w:val="00C90545"/>
    <w:rsid w:val="00C90587"/>
    <w:rsid w:val="00C9146A"/>
    <w:rsid w:val="00C91650"/>
    <w:rsid w:val="00C91F28"/>
    <w:rsid w:val="00C92A7B"/>
    <w:rsid w:val="00C92C77"/>
    <w:rsid w:val="00C92C9F"/>
    <w:rsid w:val="00C936A7"/>
    <w:rsid w:val="00C936AE"/>
    <w:rsid w:val="00C94302"/>
    <w:rsid w:val="00C94353"/>
    <w:rsid w:val="00C94A2A"/>
    <w:rsid w:val="00C94ABC"/>
    <w:rsid w:val="00C95467"/>
    <w:rsid w:val="00C96A3D"/>
    <w:rsid w:val="00C96B67"/>
    <w:rsid w:val="00C97232"/>
    <w:rsid w:val="00C9777F"/>
    <w:rsid w:val="00C97A0C"/>
    <w:rsid w:val="00CA0212"/>
    <w:rsid w:val="00CA024D"/>
    <w:rsid w:val="00CA0B4F"/>
    <w:rsid w:val="00CA14AB"/>
    <w:rsid w:val="00CA1C9D"/>
    <w:rsid w:val="00CA1FB9"/>
    <w:rsid w:val="00CA2CFC"/>
    <w:rsid w:val="00CA44ED"/>
    <w:rsid w:val="00CA4661"/>
    <w:rsid w:val="00CA4814"/>
    <w:rsid w:val="00CA4B94"/>
    <w:rsid w:val="00CA4C40"/>
    <w:rsid w:val="00CA5197"/>
    <w:rsid w:val="00CA52B5"/>
    <w:rsid w:val="00CA55FC"/>
    <w:rsid w:val="00CA5652"/>
    <w:rsid w:val="00CA61A0"/>
    <w:rsid w:val="00CA6488"/>
    <w:rsid w:val="00CA6E71"/>
    <w:rsid w:val="00CA6F94"/>
    <w:rsid w:val="00CA74AF"/>
    <w:rsid w:val="00CA793B"/>
    <w:rsid w:val="00CA7AAC"/>
    <w:rsid w:val="00CA7BDB"/>
    <w:rsid w:val="00CA7C72"/>
    <w:rsid w:val="00CB1A35"/>
    <w:rsid w:val="00CB1F3D"/>
    <w:rsid w:val="00CB23F6"/>
    <w:rsid w:val="00CB428E"/>
    <w:rsid w:val="00CB5D88"/>
    <w:rsid w:val="00CB5E9E"/>
    <w:rsid w:val="00CB664E"/>
    <w:rsid w:val="00CB67A9"/>
    <w:rsid w:val="00CB6B72"/>
    <w:rsid w:val="00CB6C8D"/>
    <w:rsid w:val="00CB70C8"/>
    <w:rsid w:val="00CB71B7"/>
    <w:rsid w:val="00CB77AC"/>
    <w:rsid w:val="00CB7BB6"/>
    <w:rsid w:val="00CB7FB3"/>
    <w:rsid w:val="00CC00B8"/>
    <w:rsid w:val="00CC01AD"/>
    <w:rsid w:val="00CC062E"/>
    <w:rsid w:val="00CC0C7E"/>
    <w:rsid w:val="00CC0D5A"/>
    <w:rsid w:val="00CC11DD"/>
    <w:rsid w:val="00CC18DA"/>
    <w:rsid w:val="00CC1EB7"/>
    <w:rsid w:val="00CC21AB"/>
    <w:rsid w:val="00CC2760"/>
    <w:rsid w:val="00CC28D4"/>
    <w:rsid w:val="00CC2C4B"/>
    <w:rsid w:val="00CC3214"/>
    <w:rsid w:val="00CC340E"/>
    <w:rsid w:val="00CC3D70"/>
    <w:rsid w:val="00CC4945"/>
    <w:rsid w:val="00CC564F"/>
    <w:rsid w:val="00CC577B"/>
    <w:rsid w:val="00CC6CA6"/>
    <w:rsid w:val="00CC7619"/>
    <w:rsid w:val="00CD01E6"/>
    <w:rsid w:val="00CD0393"/>
    <w:rsid w:val="00CD13BE"/>
    <w:rsid w:val="00CD16CA"/>
    <w:rsid w:val="00CD178C"/>
    <w:rsid w:val="00CD18D9"/>
    <w:rsid w:val="00CD194F"/>
    <w:rsid w:val="00CD19D2"/>
    <w:rsid w:val="00CD2132"/>
    <w:rsid w:val="00CD2436"/>
    <w:rsid w:val="00CD3C02"/>
    <w:rsid w:val="00CD3FAC"/>
    <w:rsid w:val="00CD545A"/>
    <w:rsid w:val="00CD5692"/>
    <w:rsid w:val="00CD5B51"/>
    <w:rsid w:val="00CD7121"/>
    <w:rsid w:val="00CD7179"/>
    <w:rsid w:val="00CD7E92"/>
    <w:rsid w:val="00CE0004"/>
    <w:rsid w:val="00CE00DE"/>
    <w:rsid w:val="00CE0A84"/>
    <w:rsid w:val="00CE0EA1"/>
    <w:rsid w:val="00CE1CCF"/>
    <w:rsid w:val="00CE3392"/>
    <w:rsid w:val="00CE3540"/>
    <w:rsid w:val="00CE36DB"/>
    <w:rsid w:val="00CE3886"/>
    <w:rsid w:val="00CE3ABD"/>
    <w:rsid w:val="00CE3B35"/>
    <w:rsid w:val="00CE3D99"/>
    <w:rsid w:val="00CE4554"/>
    <w:rsid w:val="00CE4729"/>
    <w:rsid w:val="00CE567A"/>
    <w:rsid w:val="00CE5DAC"/>
    <w:rsid w:val="00CE5F41"/>
    <w:rsid w:val="00CE6895"/>
    <w:rsid w:val="00CE706B"/>
    <w:rsid w:val="00CE7148"/>
    <w:rsid w:val="00CE71ED"/>
    <w:rsid w:val="00CE75A6"/>
    <w:rsid w:val="00CE7629"/>
    <w:rsid w:val="00CF04F6"/>
    <w:rsid w:val="00CF0D50"/>
    <w:rsid w:val="00CF101A"/>
    <w:rsid w:val="00CF15C9"/>
    <w:rsid w:val="00CF176F"/>
    <w:rsid w:val="00CF17B3"/>
    <w:rsid w:val="00CF22CD"/>
    <w:rsid w:val="00CF24F9"/>
    <w:rsid w:val="00CF253C"/>
    <w:rsid w:val="00CF2EA5"/>
    <w:rsid w:val="00CF30D3"/>
    <w:rsid w:val="00CF34EB"/>
    <w:rsid w:val="00CF3A14"/>
    <w:rsid w:val="00CF4AB5"/>
    <w:rsid w:val="00CF4EFC"/>
    <w:rsid w:val="00CF5675"/>
    <w:rsid w:val="00CF66DE"/>
    <w:rsid w:val="00CF7259"/>
    <w:rsid w:val="00CF7D09"/>
    <w:rsid w:val="00D00020"/>
    <w:rsid w:val="00D0053A"/>
    <w:rsid w:val="00D00695"/>
    <w:rsid w:val="00D00F6E"/>
    <w:rsid w:val="00D036C1"/>
    <w:rsid w:val="00D0414D"/>
    <w:rsid w:val="00D0431F"/>
    <w:rsid w:val="00D04A36"/>
    <w:rsid w:val="00D05992"/>
    <w:rsid w:val="00D059A9"/>
    <w:rsid w:val="00D06156"/>
    <w:rsid w:val="00D0656E"/>
    <w:rsid w:val="00D06A81"/>
    <w:rsid w:val="00D10490"/>
    <w:rsid w:val="00D1123E"/>
    <w:rsid w:val="00D115F2"/>
    <w:rsid w:val="00D11BD0"/>
    <w:rsid w:val="00D12307"/>
    <w:rsid w:val="00D1314F"/>
    <w:rsid w:val="00D139CC"/>
    <w:rsid w:val="00D13AC3"/>
    <w:rsid w:val="00D13CF0"/>
    <w:rsid w:val="00D14311"/>
    <w:rsid w:val="00D14A12"/>
    <w:rsid w:val="00D14BBD"/>
    <w:rsid w:val="00D153D7"/>
    <w:rsid w:val="00D15725"/>
    <w:rsid w:val="00D165BE"/>
    <w:rsid w:val="00D16E10"/>
    <w:rsid w:val="00D1774C"/>
    <w:rsid w:val="00D17D02"/>
    <w:rsid w:val="00D202D2"/>
    <w:rsid w:val="00D20CDD"/>
    <w:rsid w:val="00D21447"/>
    <w:rsid w:val="00D21631"/>
    <w:rsid w:val="00D21B9A"/>
    <w:rsid w:val="00D2365D"/>
    <w:rsid w:val="00D23B3F"/>
    <w:rsid w:val="00D23F7A"/>
    <w:rsid w:val="00D240B5"/>
    <w:rsid w:val="00D24111"/>
    <w:rsid w:val="00D24430"/>
    <w:rsid w:val="00D24E65"/>
    <w:rsid w:val="00D253AD"/>
    <w:rsid w:val="00D254D1"/>
    <w:rsid w:val="00D25DE1"/>
    <w:rsid w:val="00D264DF"/>
    <w:rsid w:val="00D2716A"/>
    <w:rsid w:val="00D2727D"/>
    <w:rsid w:val="00D272B2"/>
    <w:rsid w:val="00D300C7"/>
    <w:rsid w:val="00D305A4"/>
    <w:rsid w:val="00D31117"/>
    <w:rsid w:val="00D31C0B"/>
    <w:rsid w:val="00D32C7D"/>
    <w:rsid w:val="00D338EC"/>
    <w:rsid w:val="00D33ADE"/>
    <w:rsid w:val="00D340BB"/>
    <w:rsid w:val="00D34B81"/>
    <w:rsid w:val="00D34BB2"/>
    <w:rsid w:val="00D34E94"/>
    <w:rsid w:val="00D35926"/>
    <w:rsid w:val="00D36413"/>
    <w:rsid w:val="00D365F6"/>
    <w:rsid w:val="00D3792C"/>
    <w:rsid w:val="00D37D5E"/>
    <w:rsid w:val="00D37F32"/>
    <w:rsid w:val="00D37FBF"/>
    <w:rsid w:val="00D40120"/>
    <w:rsid w:val="00D40297"/>
    <w:rsid w:val="00D40FCA"/>
    <w:rsid w:val="00D411E2"/>
    <w:rsid w:val="00D4155B"/>
    <w:rsid w:val="00D426C3"/>
    <w:rsid w:val="00D42AC2"/>
    <w:rsid w:val="00D43E1A"/>
    <w:rsid w:val="00D45553"/>
    <w:rsid w:val="00D460F2"/>
    <w:rsid w:val="00D4669E"/>
    <w:rsid w:val="00D4708B"/>
    <w:rsid w:val="00D47784"/>
    <w:rsid w:val="00D47AEB"/>
    <w:rsid w:val="00D47D3C"/>
    <w:rsid w:val="00D47FDA"/>
    <w:rsid w:val="00D503EB"/>
    <w:rsid w:val="00D5091C"/>
    <w:rsid w:val="00D517CC"/>
    <w:rsid w:val="00D51FDC"/>
    <w:rsid w:val="00D53677"/>
    <w:rsid w:val="00D53A34"/>
    <w:rsid w:val="00D53C0A"/>
    <w:rsid w:val="00D53EC7"/>
    <w:rsid w:val="00D54060"/>
    <w:rsid w:val="00D54677"/>
    <w:rsid w:val="00D549FA"/>
    <w:rsid w:val="00D55011"/>
    <w:rsid w:val="00D55632"/>
    <w:rsid w:val="00D5582A"/>
    <w:rsid w:val="00D55887"/>
    <w:rsid w:val="00D56928"/>
    <w:rsid w:val="00D56C87"/>
    <w:rsid w:val="00D56EDD"/>
    <w:rsid w:val="00D56FAB"/>
    <w:rsid w:val="00D577A5"/>
    <w:rsid w:val="00D608F5"/>
    <w:rsid w:val="00D60997"/>
    <w:rsid w:val="00D60B3B"/>
    <w:rsid w:val="00D611D4"/>
    <w:rsid w:val="00D61FF0"/>
    <w:rsid w:val="00D62C78"/>
    <w:rsid w:val="00D63D62"/>
    <w:rsid w:val="00D644C1"/>
    <w:rsid w:val="00D6463F"/>
    <w:rsid w:val="00D6643E"/>
    <w:rsid w:val="00D667C7"/>
    <w:rsid w:val="00D70A80"/>
    <w:rsid w:val="00D70EA9"/>
    <w:rsid w:val="00D713A6"/>
    <w:rsid w:val="00D715E6"/>
    <w:rsid w:val="00D727BB"/>
    <w:rsid w:val="00D72C0A"/>
    <w:rsid w:val="00D72CA5"/>
    <w:rsid w:val="00D73598"/>
    <w:rsid w:val="00D73832"/>
    <w:rsid w:val="00D7395F"/>
    <w:rsid w:val="00D7418D"/>
    <w:rsid w:val="00D74522"/>
    <w:rsid w:val="00D767E1"/>
    <w:rsid w:val="00D769EF"/>
    <w:rsid w:val="00D76BD6"/>
    <w:rsid w:val="00D772D2"/>
    <w:rsid w:val="00D802D1"/>
    <w:rsid w:val="00D80A81"/>
    <w:rsid w:val="00D81281"/>
    <w:rsid w:val="00D81454"/>
    <w:rsid w:val="00D819D8"/>
    <w:rsid w:val="00D81B76"/>
    <w:rsid w:val="00D821B5"/>
    <w:rsid w:val="00D826CE"/>
    <w:rsid w:val="00D82FC9"/>
    <w:rsid w:val="00D839F3"/>
    <w:rsid w:val="00D83AC6"/>
    <w:rsid w:val="00D83BB7"/>
    <w:rsid w:val="00D8457B"/>
    <w:rsid w:val="00D845BA"/>
    <w:rsid w:val="00D848D0"/>
    <w:rsid w:val="00D84D85"/>
    <w:rsid w:val="00D84F5F"/>
    <w:rsid w:val="00D862FE"/>
    <w:rsid w:val="00D86775"/>
    <w:rsid w:val="00D86B9C"/>
    <w:rsid w:val="00D873B4"/>
    <w:rsid w:val="00D87BD5"/>
    <w:rsid w:val="00D90B99"/>
    <w:rsid w:val="00D9235D"/>
    <w:rsid w:val="00D928EF"/>
    <w:rsid w:val="00D92F32"/>
    <w:rsid w:val="00D9344A"/>
    <w:rsid w:val="00D934E0"/>
    <w:rsid w:val="00D93810"/>
    <w:rsid w:val="00D94885"/>
    <w:rsid w:val="00D94926"/>
    <w:rsid w:val="00D9506C"/>
    <w:rsid w:val="00D9569E"/>
    <w:rsid w:val="00D97013"/>
    <w:rsid w:val="00D97B40"/>
    <w:rsid w:val="00DA05C3"/>
    <w:rsid w:val="00DA05DA"/>
    <w:rsid w:val="00DA105B"/>
    <w:rsid w:val="00DA1A43"/>
    <w:rsid w:val="00DA1CB6"/>
    <w:rsid w:val="00DA1FB4"/>
    <w:rsid w:val="00DA2694"/>
    <w:rsid w:val="00DA32F8"/>
    <w:rsid w:val="00DA421A"/>
    <w:rsid w:val="00DA4362"/>
    <w:rsid w:val="00DA4543"/>
    <w:rsid w:val="00DA4DB8"/>
    <w:rsid w:val="00DA5A49"/>
    <w:rsid w:val="00DA6917"/>
    <w:rsid w:val="00DA6D2B"/>
    <w:rsid w:val="00DA702D"/>
    <w:rsid w:val="00DA76DF"/>
    <w:rsid w:val="00DA7D16"/>
    <w:rsid w:val="00DA7D85"/>
    <w:rsid w:val="00DA7FB2"/>
    <w:rsid w:val="00DB0F0A"/>
    <w:rsid w:val="00DB22FC"/>
    <w:rsid w:val="00DB236E"/>
    <w:rsid w:val="00DB2B68"/>
    <w:rsid w:val="00DB308C"/>
    <w:rsid w:val="00DB3B5C"/>
    <w:rsid w:val="00DB3B6A"/>
    <w:rsid w:val="00DB49B0"/>
    <w:rsid w:val="00DB62B9"/>
    <w:rsid w:val="00DC080B"/>
    <w:rsid w:val="00DC1431"/>
    <w:rsid w:val="00DC153D"/>
    <w:rsid w:val="00DC198F"/>
    <w:rsid w:val="00DC1BAA"/>
    <w:rsid w:val="00DC26F4"/>
    <w:rsid w:val="00DC3658"/>
    <w:rsid w:val="00DC375B"/>
    <w:rsid w:val="00DC3E28"/>
    <w:rsid w:val="00DC4009"/>
    <w:rsid w:val="00DC4855"/>
    <w:rsid w:val="00DC48D2"/>
    <w:rsid w:val="00DC4BF7"/>
    <w:rsid w:val="00DC5221"/>
    <w:rsid w:val="00DC719C"/>
    <w:rsid w:val="00DC7544"/>
    <w:rsid w:val="00DD0375"/>
    <w:rsid w:val="00DD105F"/>
    <w:rsid w:val="00DD158D"/>
    <w:rsid w:val="00DD16C1"/>
    <w:rsid w:val="00DD1B4E"/>
    <w:rsid w:val="00DD1F4A"/>
    <w:rsid w:val="00DD289E"/>
    <w:rsid w:val="00DD2EEA"/>
    <w:rsid w:val="00DD3126"/>
    <w:rsid w:val="00DD3CDC"/>
    <w:rsid w:val="00DD3D06"/>
    <w:rsid w:val="00DD3E57"/>
    <w:rsid w:val="00DD54F2"/>
    <w:rsid w:val="00DD67E9"/>
    <w:rsid w:val="00DD7821"/>
    <w:rsid w:val="00DE0424"/>
    <w:rsid w:val="00DE0542"/>
    <w:rsid w:val="00DE0C4F"/>
    <w:rsid w:val="00DE1B5D"/>
    <w:rsid w:val="00DE2723"/>
    <w:rsid w:val="00DE2950"/>
    <w:rsid w:val="00DE29FC"/>
    <w:rsid w:val="00DE2BA0"/>
    <w:rsid w:val="00DE2DD2"/>
    <w:rsid w:val="00DE2E07"/>
    <w:rsid w:val="00DE4AB8"/>
    <w:rsid w:val="00DE5021"/>
    <w:rsid w:val="00DE50E1"/>
    <w:rsid w:val="00DE56CC"/>
    <w:rsid w:val="00DE6507"/>
    <w:rsid w:val="00DE658E"/>
    <w:rsid w:val="00DE71E8"/>
    <w:rsid w:val="00DE77F4"/>
    <w:rsid w:val="00DF0484"/>
    <w:rsid w:val="00DF051E"/>
    <w:rsid w:val="00DF0581"/>
    <w:rsid w:val="00DF127D"/>
    <w:rsid w:val="00DF1628"/>
    <w:rsid w:val="00DF1893"/>
    <w:rsid w:val="00DF2614"/>
    <w:rsid w:val="00DF3F35"/>
    <w:rsid w:val="00DF4067"/>
    <w:rsid w:val="00DF417A"/>
    <w:rsid w:val="00DF4CBF"/>
    <w:rsid w:val="00DF51A5"/>
    <w:rsid w:val="00DF5797"/>
    <w:rsid w:val="00DF5CDB"/>
    <w:rsid w:val="00DF6110"/>
    <w:rsid w:val="00DF6659"/>
    <w:rsid w:val="00DF66DD"/>
    <w:rsid w:val="00DF6C13"/>
    <w:rsid w:val="00DF72CE"/>
    <w:rsid w:val="00DF75EF"/>
    <w:rsid w:val="00DF76EB"/>
    <w:rsid w:val="00DF7884"/>
    <w:rsid w:val="00DF7DDF"/>
    <w:rsid w:val="00E0026A"/>
    <w:rsid w:val="00E002E0"/>
    <w:rsid w:val="00E00752"/>
    <w:rsid w:val="00E00D5B"/>
    <w:rsid w:val="00E012D2"/>
    <w:rsid w:val="00E01869"/>
    <w:rsid w:val="00E02338"/>
    <w:rsid w:val="00E0283B"/>
    <w:rsid w:val="00E03096"/>
    <w:rsid w:val="00E034AE"/>
    <w:rsid w:val="00E03819"/>
    <w:rsid w:val="00E03D9E"/>
    <w:rsid w:val="00E0508B"/>
    <w:rsid w:val="00E0512E"/>
    <w:rsid w:val="00E05790"/>
    <w:rsid w:val="00E05C34"/>
    <w:rsid w:val="00E06501"/>
    <w:rsid w:val="00E0673C"/>
    <w:rsid w:val="00E06CD4"/>
    <w:rsid w:val="00E070A2"/>
    <w:rsid w:val="00E071BB"/>
    <w:rsid w:val="00E07660"/>
    <w:rsid w:val="00E07793"/>
    <w:rsid w:val="00E07A0E"/>
    <w:rsid w:val="00E07B78"/>
    <w:rsid w:val="00E07E75"/>
    <w:rsid w:val="00E10BE3"/>
    <w:rsid w:val="00E10C7B"/>
    <w:rsid w:val="00E11086"/>
    <w:rsid w:val="00E11D86"/>
    <w:rsid w:val="00E12015"/>
    <w:rsid w:val="00E12019"/>
    <w:rsid w:val="00E12653"/>
    <w:rsid w:val="00E128C7"/>
    <w:rsid w:val="00E13166"/>
    <w:rsid w:val="00E14467"/>
    <w:rsid w:val="00E14760"/>
    <w:rsid w:val="00E1478E"/>
    <w:rsid w:val="00E14A68"/>
    <w:rsid w:val="00E1502E"/>
    <w:rsid w:val="00E153A3"/>
    <w:rsid w:val="00E15DB0"/>
    <w:rsid w:val="00E15DFB"/>
    <w:rsid w:val="00E16842"/>
    <w:rsid w:val="00E209EC"/>
    <w:rsid w:val="00E20B36"/>
    <w:rsid w:val="00E210AB"/>
    <w:rsid w:val="00E2126E"/>
    <w:rsid w:val="00E2149A"/>
    <w:rsid w:val="00E21A77"/>
    <w:rsid w:val="00E227B4"/>
    <w:rsid w:val="00E22A59"/>
    <w:rsid w:val="00E255BF"/>
    <w:rsid w:val="00E25941"/>
    <w:rsid w:val="00E26229"/>
    <w:rsid w:val="00E26AE5"/>
    <w:rsid w:val="00E271A4"/>
    <w:rsid w:val="00E279BA"/>
    <w:rsid w:val="00E27D6D"/>
    <w:rsid w:val="00E27D75"/>
    <w:rsid w:val="00E3031E"/>
    <w:rsid w:val="00E30BCA"/>
    <w:rsid w:val="00E30E6E"/>
    <w:rsid w:val="00E30E94"/>
    <w:rsid w:val="00E31577"/>
    <w:rsid w:val="00E31AF3"/>
    <w:rsid w:val="00E31C0F"/>
    <w:rsid w:val="00E32C30"/>
    <w:rsid w:val="00E33C67"/>
    <w:rsid w:val="00E33F67"/>
    <w:rsid w:val="00E3422B"/>
    <w:rsid w:val="00E346CB"/>
    <w:rsid w:val="00E351D6"/>
    <w:rsid w:val="00E35A79"/>
    <w:rsid w:val="00E367DB"/>
    <w:rsid w:val="00E40D3D"/>
    <w:rsid w:val="00E41310"/>
    <w:rsid w:val="00E42076"/>
    <w:rsid w:val="00E42333"/>
    <w:rsid w:val="00E42AA2"/>
    <w:rsid w:val="00E42B5A"/>
    <w:rsid w:val="00E43362"/>
    <w:rsid w:val="00E43B62"/>
    <w:rsid w:val="00E43CD7"/>
    <w:rsid w:val="00E44989"/>
    <w:rsid w:val="00E45CDE"/>
    <w:rsid w:val="00E4707C"/>
    <w:rsid w:val="00E4714B"/>
    <w:rsid w:val="00E47D4D"/>
    <w:rsid w:val="00E5031B"/>
    <w:rsid w:val="00E5073B"/>
    <w:rsid w:val="00E50795"/>
    <w:rsid w:val="00E509C3"/>
    <w:rsid w:val="00E51183"/>
    <w:rsid w:val="00E51C40"/>
    <w:rsid w:val="00E52294"/>
    <w:rsid w:val="00E52D04"/>
    <w:rsid w:val="00E5303E"/>
    <w:rsid w:val="00E5330A"/>
    <w:rsid w:val="00E5502D"/>
    <w:rsid w:val="00E55F86"/>
    <w:rsid w:val="00E56602"/>
    <w:rsid w:val="00E5675C"/>
    <w:rsid w:val="00E56EFC"/>
    <w:rsid w:val="00E572BB"/>
    <w:rsid w:val="00E5760C"/>
    <w:rsid w:val="00E579A7"/>
    <w:rsid w:val="00E6223A"/>
    <w:rsid w:val="00E63AE4"/>
    <w:rsid w:val="00E64E6A"/>
    <w:rsid w:val="00E65105"/>
    <w:rsid w:val="00E65DF1"/>
    <w:rsid w:val="00E66B20"/>
    <w:rsid w:val="00E6736A"/>
    <w:rsid w:val="00E702FB"/>
    <w:rsid w:val="00E7089E"/>
    <w:rsid w:val="00E71073"/>
    <w:rsid w:val="00E72218"/>
    <w:rsid w:val="00E72231"/>
    <w:rsid w:val="00E7335C"/>
    <w:rsid w:val="00E73BD1"/>
    <w:rsid w:val="00E73D77"/>
    <w:rsid w:val="00E74D3D"/>
    <w:rsid w:val="00E76B1A"/>
    <w:rsid w:val="00E76D74"/>
    <w:rsid w:val="00E77144"/>
    <w:rsid w:val="00E7724C"/>
    <w:rsid w:val="00E775CB"/>
    <w:rsid w:val="00E778CB"/>
    <w:rsid w:val="00E80265"/>
    <w:rsid w:val="00E80FEF"/>
    <w:rsid w:val="00E81CED"/>
    <w:rsid w:val="00E826DC"/>
    <w:rsid w:val="00E82711"/>
    <w:rsid w:val="00E83891"/>
    <w:rsid w:val="00E83A86"/>
    <w:rsid w:val="00E840B1"/>
    <w:rsid w:val="00E85201"/>
    <w:rsid w:val="00E8565C"/>
    <w:rsid w:val="00E85BF0"/>
    <w:rsid w:val="00E8683D"/>
    <w:rsid w:val="00E87A8D"/>
    <w:rsid w:val="00E90047"/>
    <w:rsid w:val="00E903C6"/>
    <w:rsid w:val="00E90635"/>
    <w:rsid w:val="00E90B59"/>
    <w:rsid w:val="00E91EEF"/>
    <w:rsid w:val="00E92022"/>
    <w:rsid w:val="00E929B2"/>
    <w:rsid w:val="00E92EFF"/>
    <w:rsid w:val="00E93ACF"/>
    <w:rsid w:val="00E93F5A"/>
    <w:rsid w:val="00E94690"/>
    <w:rsid w:val="00E94EEB"/>
    <w:rsid w:val="00E965A0"/>
    <w:rsid w:val="00E96F23"/>
    <w:rsid w:val="00E96FA4"/>
    <w:rsid w:val="00EA009F"/>
    <w:rsid w:val="00EA01A7"/>
    <w:rsid w:val="00EA04A4"/>
    <w:rsid w:val="00EA0CD8"/>
    <w:rsid w:val="00EA131B"/>
    <w:rsid w:val="00EA1889"/>
    <w:rsid w:val="00EA22AB"/>
    <w:rsid w:val="00EA2ABE"/>
    <w:rsid w:val="00EA356B"/>
    <w:rsid w:val="00EA37C4"/>
    <w:rsid w:val="00EA3A85"/>
    <w:rsid w:val="00EA4000"/>
    <w:rsid w:val="00EA5148"/>
    <w:rsid w:val="00EA56F7"/>
    <w:rsid w:val="00EA588D"/>
    <w:rsid w:val="00EA643B"/>
    <w:rsid w:val="00EA6804"/>
    <w:rsid w:val="00EA7803"/>
    <w:rsid w:val="00EB00AD"/>
    <w:rsid w:val="00EB03DB"/>
    <w:rsid w:val="00EB04A6"/>
    <w:rsid w:val="00EB0885"/>
    <w:rsid w:val="00EB0D61"/>
    <w:rsid w:val="00EB118A"/>
    <w:rsid w:val="00EB134F"/>
    <w:rsid w:val="00EB21A8"/>
    <w:rsid w:val="00EB438C"/>
    <w:rsid w:val="00EB47B0"/>
    <w:rsid w:val="00EB50C4"/>
    <w:rsid w:val="00EB532A"/>
    <w:rsid w:val="00EB5CBF"/>
    <w:rsid w:val="00EB713C"/>
    <w:rsid w:val="00EB762D"/>
    <w:rsid w:val="00EC2038"/>
    <w:rsid w:val="00EC23F4"/>
    <w:rsid w:val="00EC2EB6"/>
    <w:rsid w:val="00EC3557"/>
    <w:rsid w:val="00EC3628"/>
    <w:rsid w:val="00EC3733"/>
    <w:rsid w:val="00EC3C39"/>
    <w:rsid w:val="00EC4DC2"/>
    <w:rsid w:val="00EC55A9"/>
    <w:rsid w:val="00EC5754"/>
    <w:rsid w:val="00EC5BF9"/>
    <w:rsid w:val="00EC5F3F"/>
    <w:rsid w:val="00EC6764"/>
    <w:rsid w:val="00EC74E1"/>
    <w:rsid w:val="00ED025A"/>
    <w:rsid w:val="00ED0BC1"/>
    <w:rsid w:val="00ED1025"/>
    <w:rsid w:val="00ED1856"/>
    <w:rsid w:val="00ED24A8"/>
    <w:rsid w:val="00ED33DD"/>
    <w:rsid w:val="00ED34C4"/>
    <w:rsid w:val="00ED40DA"/>
    <w:rsid w:val="00ED43AC"/>
    <w:rsid w:val="00ED443E"/>
    <w:rsid w:val="00ED56FD"/>
    <w:rsid w:val="00ED5C53"/>
    <w:rsid w:val="00ED6C59"/>
    <w:rsid w:val="00ED6CAE"/>
    <w:rsid w:val="00ED72E0"/>
    <w:rsid w:val="00ED7AA4"/>
    <w:rsid w:val="00ED7C24"/>
    <w:rsid w:val="00ED7E17"/>
    <w:rsid w:val="00EE113B"/>
    <w:rsid w:val="00EE1230"/>
    <w:rsid w:val="00EE148F"/>
    <w:rsid w:val="00EE1695"/>
    <w:rsid w:val="00EE3C22"/>
    <w:rsid w:val="00EE3E59"/>
    <w:rsid w:val="00EE4135"/>
    <w:rsid w:val="00EE41CA"/>
    <w:rsid w:val="00EE486E"/>
    <w:rsid w:val="00EE4B41"/>
    <w:rsid w:val="00EE501B"/>
    <w:rsid w:val="00EE5148"/>
    <w:rsid w:val="00EE5E35"/>
    <w:rsid w:val="00EE6174"/>
    <w:rsid w:val="00EE6F98"/>
    <w:rsid w:val="00EF0114"/>
    <w:rsid w:val="00EF0D3A"/>
    <w:rsid w:val="00EF0EAF"/>
    <w:rsid w:val="00EF1012"/>
    <w:rsid w:val="00EF17B2"/>
    <w:rsid w:val="00EF2587"/>
    <w:rsid w:val="00EF3AB3"/>
    <w:rsid w:val="00EF3C77"/>
    <w:rsid w:val="00EF3D71"/>
    <w:rsid w:val="00EF409C"/>
    <w:rsid w:val="00EF4C45"/>
    <w:rsid w:val="00EF563E"/>
    <w:rsid w:val="00EF620F"/>
    <w:rsid w:val="00EF65CD"/>
    <w:rsid w:val="00EF7BA9"/>
    <w:rsid w:val="00EF7D35"/>
    <w:rsid w:val="00EF7F50"/>
    <w:rsid w:val="00F0061D"/>
    <w:rsid w:val="00F0150C"/>
    <w:rsid w:val="00F01DA0"/>
    <w:rsid w:val="00F02F63"/>
    <w:rsid w:val="00F035F8"/>
    <w:rsid w:val="00F038EF"/>
    <w:rsid w:val="00F041D8"/>
    <w:rsid w:val="00F048C9"/>
    <w:rsid w:val="00F05ADC"/>
    <w:rsid w:val="00F05F21"/>
    <w:rsid w:val="00F067B9"/>
    <w:rsid w:val="00F06A1C"/>
    <w:rsid w:val="00F06B0D"/>
    <w:rsid w:val="00F07F9B"/>
    <w:rsid w:val="00F10C10"/>
    <w:rsid w:val="00F11395"/>
    <w:rsid w:val="00F11CBD"/>
    <w:rsid w:val="00F11F4A"/>
    <w:rsid w:val="00F12040"/>
    <w:rsid w:val="00F1234B"/>
    <w:rsid w:val="00F12686"/>
    <w:rsid w:val="00F128DC"/>
    <w:rsid w:val="00F12C5C"/>
    <w:rsid w:val="00F13EB5"/>
    <w:rsid w:val="00F14525"/>
    <w:rsid w:val="00F14539"/>
    <w:rsid w:val="00F167BB"/>
    <w:rsid w:val="00F167F0"/>
    <w:rsid w:val="00F169FF"/>
    <w:rsid w:val="00F17DD2"/>
    <w:rsid w:val="00F20209"/>
    <w:rsid w:val="00F20CA2"/>
    <w:rsid w:val="00F2125A"/>
    <w:rsid w:val="00F213C4"/>
    <w:rsid w:val="00F21B5C"/>
    <w:rsid w:val="00F21B7A"/>
    <w:rsid w:val="00F222B7"/>
    <w:rsid w:val="00F224EA"/>
    <w:rsid w:val="00F23B39"/>
    <w:rsid w:val="00F23CDB"/>
    <w:rsid w:val="00F24A17"/>
    <w:rsid w:val="00F250B6"/>
    <w:rsid w:val="00F25902"/>
    <w:rsid w:val="00F26482"/>
    <w:rsid w:val="00F26D42"/>
    <w:rsid w:val="00F26F6A"/>
    <w:rsid w:val="00F2729B"/>
    <w:rsid w:val="00F27404"/>
    <w:rsid w:val="00F2748E"/>
    <w:rsid w:val="00F278B0"/>
    <w:rsid w:val="00F27B3C"/>
    <w:rsid w:val="00F30144"/>
    <w:rsid w:val="00F30D08"/>
    <w:rsid w:val="00F3151C"/>
    <w:rsid w:val="00F317A6"/>
    <w:rsid w:val="00F32109"/>
    <w:rsid w:val="00F32117"/>
    <w:rsid w:val="00F32CE1"/>
    <w:rsid w:val="00F32E15"/>
    <w:rsid w:val="00F33D39"/>
    <w:rsid w:val="00F34171"/>
    <w:rsid w:val="00F34631"/>
    <w:rsid w:val="00F34B84"/>
    <w:rsid w:val="00F353C9"/>
    <w:rsid w:val="00F35917"/>
    <w:rsid w:val="00F35AB6"/>
    <w:rsid w:val="00F35FC7"/>
    <w:rsid w:val="00F367FB"/>
    <w:rsid w:val="00F377CA"/>
    <w:rsid w:val="00F379F0"/>
    <w:rsid w:val="00F37F46"/>
    <w:rsid w:val="00F40831"/>
    <w:rsid w:val="00F41060"/>
    <w:rsid w:val="00F430EE"/>
    <w:rsid w:val="00F43D00"/>
    <w:rsid w:val="00F4409B"/>
    <w:rsid w:val="00F4431E"/>
    <w:rsid w:val="00F448D2"/>
    <w:rsid w:val="00F44C34"/>
    <w:rsid w:val="00F44D21"/>
    <w:rsid w:val="00F45F3A"/>
    <w:rsid w:val="00F469B7"/>
    <w:rsid w:val="00F46B63"/>
    <w:rsid w:val="00F47353"/>
    <w:rsid w:val="00F4742A"/>
    <w:rsid w:val="00F47557"/>
    <w:rsid w:val="00F47CD2"/>
    <w:rsid w:val="00F47DD6"/>
    <w:rsid w:val="00F50A94"/>
    <w:rsid w:val="00F50B6C"/>
    <w:rsid w:val="00F51502"/>
    <w:rsid w:val="00F51726"/>
    <w:rsid w:val="00F517DC"/>
    <w:rsid w:val="00F51D9C"/>
    <w:rsid w:val="00F51E7B"/>
    <w:rsid w:val="00F5200B"/>
    <w:rsid w:val="00F5243D"/>
    <w:rsid w:val="00F52BE8"/>
    <w:rsid w:val="00F53755"/>
    <w:rsid w:val="00F54377"/>
    <w:rsid w:val="00F54814"/>
    <w:rsid w:val="00F54AF5"/>
    <w:rsid w:val="00F55046"/>
    <w:rsid w:val="00F55256"/>
    <w:rsid w:val="00F555E8"/>
    <w:rsid w:val="00F556D1"/>
    <w:rsid w:val="00F56E91"/>
    <w:rsid w:val="00F571DA"/>
    <w:rsid w:val="00F57B87"/>
    <w:rsid w:val="00F60827"/>
    <w:rsid w:val="00F6109D"/>
    <w:rsid w:val="00F6117E"/>
    <w:rsid w:val="00F62A33"/>
    <w:rsid w:val="00F62B07"/>
    <w:rsid w:val="00F62F10"/>
    <w:rsid w:val="00F62FC6"/>
    <w:rsid w:val="00F6334C"/>
    <w:rsid w:val="00F63EC7"/>
    <w:rsid w:val="00F63FF9"/>
    <w:rsid w:val="00F64F09"/>
    <w:rsid w:val="00F65198"/>
    <w:rsid w:val="00F66364"/>
    <w:rsid w:val="00F672D0"/>
    <w:rsid w:val="00F676AB"/>
    <w:rsid w:val="00F6791D"/>
    <w:rsid w:val="00F7009A"/>
    <w:rsid w:val="00F703C3"/>
    <w:rsid w:val="00F70B80"/>
    <w:rsid w:val="00F7105F"/>
    <w:rsid w:val="00F71F23"/>
    <w:rsid w:val="00F72F73"/>
    <w:rsid w:val="00F74460"/>
    <w:rsid w:val="00F74A81"/>
    <w:rsid w:val="00F75AE9"/>
    <w:rsid w:val="00F75F55"/>
    <w:rsid w:val="00F76668"/>
    <w:rsid w:val="00F76997"/>
    <w:rsid w:val="00F76CAD"/>
    <w:rsid w:val="00F77172"/>
    <w:rsid w:val="00F771F3"/>
    <w:rsid w:val="00F77B1C"/>
    <w:rsid w:val="00F80304"/>
    <w:rsid w:val="00F8065A"/>
    <w:rsid w:val="00F80B19"/>
    <w:rsid w:val="00F80FEF"/>
    <w:rsid w:val="00F8124B"/>
    <w:rsid w:val="00F81DBB"/>
    <w:rsid w:val="00F8257D"/>
    <w:rsid w:val="00F8357C"/>
    <w:rsid w:val="00F83F85"/>
    <w:rsid w:val="00F84575"/>
    <w:rsid w:val="00F84CFE"/>
    <w:rsid w:val="00F857DF"/>
    <w:rsid w:val="00F863AE"/>
    <w:rsid w:val="00F864F2"/>
    <w:rsid w:val="00F87996"/>
    <w:rsid w:val="00F90A4D"/>
    <w:rsid w:val="00F91016"/>
    <w:rsid w:val="00F91279"/>
    <w:rsid w:val="00F91457"/>
    <w:rsid w:val="00F9153F"/>
    <w:rsid w:val="00F92295"/>
    <w:rsid w:val="00F92D82"/>
    <w:rsid w:val="00F934DD"/>
    <w:rsid w:val="00F93E10"/>
    <w:rsid w:val="00F94092"/>
    <w:rsid w:val="00F946A3"/>
    <w:rsid w:val="00F947AD"/>
    <w:rsid w:val="00F954F2"/>
    <w:rsid w:val="00F967FC"/>
    <w:rsid w:val="00F96AB5"/>
    <w:rsid w:val="00F97115"/>
    <w:rsid w:val="00F9759A"/>
    <w:rsid w:val="00F97B8D"/>
    <w:rsid w:val="00FA05E0"/>
    <w:rsid w:val="00FA14A1"/>
    <w:rsid w:val="00FA1E7D"/>
    <w:rsid w:val="00FA20ED"/>
    <w:rsid w:val="00FA2569"/>
    <w:rsid w:val="00FA2846"/>
    <w:rsid w:val="00FA3FC4"/>
    <w:rsid w:val="00FA40DB"/>
    <w:rsid w:val="00FA41D7"/>
    <w:rsid w:val="00FA4B53"/>
    <w:rsid w:val="00FA5516"/>
    <w:rsid w:val="00FA562E"/>
    <w:rsid w:val="00FA57C1"/>
    <w:rsid w:val="00FA5B8F"/>
    <w:rsid w:val="00FA648B"/>
    <w:rsid w:val="00FA68ED"/>
    <w:rsid w:val="00FA696A"/>
    <w:rsid w:val="00FA6FB2"/>
    <w:rsid w:val="00FA712B"/>
    <w:rsid w:val="00FA7B06"/>
    <w:rsid w:val="00FB1C41"/>
    <w:rsid w:val="00FB1FAF"/>
    <w:rsid w:val="00FB2348"/>
    <w:rsid w:val="00FB2845"/>
    <w:rsid w:val="00FB28FF"/>
    <w:rsid w:val="00FB3389"/>
    <w:rsid w:val="00FB6054"/>
    <w:rsid w:val="00FB6425"/>
    <w:rsid w:val="00FB73B7"/>
    <w:rsid w:val="00FB7E67"/>
    <w:rsid w:val="00FC0464"/>
    <w:rsid w:val="00FC080A"/>
    <w:rsid w:val="00FC1376"/>
    <w:rsid w:val="00FC1756"/>
    <w:rsid w:val="00FC1C80"/>
    <w:rsid w:val="00FC3BF0"/>
    <w:rsid w:val="00FC44FD"/>
    <w:rsid w:val="00FC52C0"/>
    <w:rsid w:val="00FC52DD"/>
    <w:rsid w:val="00FC55E7"/>
    <w:rsid w:val="00FC5F57"/>
    <w:rsid w:val="00FC6135"/>
    <w:rsid w:val="00FC699F"/>
    <w:rsid w:val="00FC6AB0"/>
    <w:rsid w:val="00FC6C25"/>
    <w:rsid w:val="00FC797D"/>
    <w:rsid w:val="00FC7A55"/>
    <w:rsid w:val="00FD0488"/>
    <w:rsid w:val="00FD0724"/>
    <w:rsid w:val="00FD16A1"/>
    <w:rsid w:val="00FD187B"/>
    <w:rsid w:val="00FD236A"/>
    <w:rsid w:val="00FD27CF"/>
    <w:rsid w:val="00FD2B9B"/>
    <w:rsid w:val="00FD35F6"/>
    <w:rsid w:val="00FD3D27"/>
    <w:rsid w:val="00FD41B2"/>
    <w:rsid w:val="00FD4BD5"/>
    <w:rsid w:val="00FD5746"/>
    <w:rsid w:val="00FD604F"/>
    <w:rsid w:val="00FD68F9"/>
    <w:rsid w:val="00FD6E69"/>
    <w:rsid w:val="00FD7A2C"/>
    <w:rsid w:val="00FD7AA4"/>
    <w:rsid w:val="00FE0054"/>
    <w:rsid w:val="00FE0AFB"/>
    <w:rsid w:val="00FE1308"/>
    <w:rsid w:val="00FE1C57"/>
    <w:rsid w:val="00FE22AF"/>
    <w:rsid w:val="00FE2BED"/>
    <w:rsid w:val="00FE2D9B"/>
    <w:rsid w:val="00FE30EC"/>
    <w:rsid w:val="00FE3DCF"/>
    <w:rsid w:val="00FE4F2A"/>
    <w:rsid w:val="00FE5BAC"/>
    <w:rsid w:val="00FE6033"/>
    <w:rsid w:val="00FE60F9"/>
    <w:rsid w:val="00FE643B"/>
    <w:rsid w:val="00FE7358"/>
    <w:rsid w:val="00FE796C"/>
    <w:rsid w:val="00FE7A2A"/>
    <w:rsid w:val="00FF0138"/>
    <w:rsid w:val="00FF05C5"/>
    <w:rsid w:val="00FF0918"/>
    <w:rsid w:val="00FF0C31"/>
    <w:rsid w:val="00FF0E53"/>
    <w:rsid w:val="00FF14F5"/>
    <w:rsid w:val="00FF15BB"/>
    <w:rsid w:val="00FF169A"/>
    <w:rsid w:val="00FF262E"/>
    <w:rsid w:val="00FF2D80"/>
    <w:rsid w:val="00FF2DDA"/>
    <w:rsid w:val="00FF40B4"/>
    <w:rsid w:val="00FF4496"/>
    <w:rsid w:val="00FF4A52"/>
    <w:rsid w:val="00FF50E0"/>
    <w:rsid w:val="00FF5301"/>
    <w:rsid w:val="00FF5302"/>
    <w:rsid w:val="00FF61C5"/>
    <w:rsid w:val="00FF6883"/>
    <w:rsid w:val="00FF6F32"/>
    <w:rsid w:val="00FF76AD"/>
    <w:rsid w:val="01030251"/>
    <w:rsid w:val="01112301"/>
    <w:rsid w:val="0183EB81"/>
    <w:rsid w:val="01951DD3"/>
    <w:rsid w:val="01B0576E"/>
    <w:rsid w:val="01C564D8"/>
    <w:rsid w:val="01EA2B99"/>
    <w:rsid w:val="020015F3"/>
    <w:rsid w:val="021CF714"/>
    <w:rsid w:val="0229A5F2"/>
    <w:rsid w:val="0242FA37"/>
    <w:rsid w:val="02553766"/>
    <w:rsid w:val="02590042"/>
    <w:rsid w:val="0290AA7D"/>
    <w:rsid w:val="02DE667F"/>
    <w:rsid w:val="0378BC28"/>
    <w:rsid w:val="0387D844"/>
    <w:rsid w:val="03992421"/>
    <w:rsid w:val="03AB6632"/>
    <w:rsid w:val="03E6FF29"/>
    <w:rsid w:val="03E73943"/>
    <w:rsid w:val="0442C3AC"/>
    <w:rsid w:val="044F4332"/>
    <w:rsid w:val="0450FEAE"/>
    <w:rsid w:val="051777BD"/>
    <w:rsid w:val="052D7B7D"/>
    <w:rsid w:val="0600090B"/>
    <w:rsid w:val="06320295"/>
    <w:rsid w:val="0695222A"/>
    <w:rsid w:val="06980343"/>
    <w:rsid w:val="06AA784C"/>
    <w:rsid w:val="06EEEBF5"/>
    <w:rsid w:val="070AF113"/>
    <w:rsid w:val="075C90FD"/>
    <w:rsid w:val="07B38378"/>
    <w:rsid w:val="0812B527"/>
    <w:rsid w:val="083C7691"/>
    <w:rsid w:val="0843F1CC"/>
    <w:rsid w:val="096784A9"/>
    <w:rsid w:val="096A7D41"/>
    <w:rsid w:val="09E6D1FB"/>
    <w:rsid w:val="0A7F989B"/>
    <w:rsid w:val="0ADD4D6C"/>
    <w:rsid w:val="0B209A7B"/>
    <w:rsid w:val="0B9BDADF"/>
    <w:rsid w:val="0BADB104"/>
    <w:rsid w:val="0BB18B5E"/>
    <w:rsid w:val="0BD6C7E4"/>
    <w:rsid w:val="0C1BED96"/>
    <w:rsid w:val="0C4182EA"/>
    <w:rsid w:val="0C55704C"/>
    <w:rsid w:val="0C71B565"/>
    <w:rsid w:val="0C72E04A"/>
    <w:rsid w:val="0CDF1976"/>
    <w:rsid w:val="0D0C8914"/>
    <w:rsid w:val="0D1E047F"/>
    <w:rsid w:val="0D995030"/>
    <w:rsid w:val="0DA45F75"/>
    <w:rsid w:val="0DDD4529"/>
    <w:rsid w:val="0DE0BD57"/>
    <w:rsid w:val="0E453494"/>
    <w:rsid w:val="0E936403"/>
    <w:rsid w:val="0EB9F95D"/>
    <w:rsid w:val="0F29B7D9"/>
    <w:rsid w:val="0F9E4077"/>
    <w:rsid w:val="1006C988"/>
    <w:rsid w:val="104820C5"/>
    <w:rsid w:val="105A3045"/>
    <w:rsid w:val="108B24E7"/>
    <w:rsid w:val="10EE7310"/>
    <w:rsid w:val="11463B71"/>
    <w:rsid w:val="114DCE43"/>
    <w:rsid w:val="114EF8D2"/>
    <w:rsid w:val="11642AD0"/>
    <w:rsid w:val="11CD1239"/>
    <w:rsid w:val="11DA51A0"/>
    <w:rsid w:val="12A41A81"/>
    <w:rsid w:val="12A76AE9"/>
    <w:rsid w:val="12F9B5CA"/>
    <w:rsid w:val="1307B458"/>
    <w:rsid w:val="130DCD6A"/>
    <w:rsid w:val="132F5924"/>
    <w:rsid w:val="13DDC49A"/>
    <w:rsid w:val="140100A3"/>
    <w:rsid w:val="14152694"/>
    <w:rsid w:val="1417BF4D"/>
    <w:rsid w:val="141CC045"/>
    <w:rsid w:val="1462ADB4"/>
    <w:rsid w:val="1489F130"/>
    <w:rsid w:val="14A6F67A"/>
    <w:rsid w:val="14B01FB6"/>
    <w:rsid w:val="15112567"/>
    <w:rsid w:val="159ED5C7"/>
    <w:rsid w:val="15BB369F"/>
    <w:rsid w:val="15EA48F5"/>
    <w:rsid w:val="1619E5D4"/>
    <w:rsid w:val="163492C0"/>
    <w:rsid w:val="16A33F12"/>
    <w:rsid w:val="1710AF0A"/>
    <w:rsid w:val="171C9C8D"/>
    <w:rsid w:val="172930E6"/>
    <w:rsid w:val="17415913"/>
    <w:rsid w:val="175AF9FF"/>
    <w:rsid w:val="1771FBBB"/>
    <w:rsid w:val="179E8DF6"/>
    <w:rsid w:val="17BC4977"/>
    <w:rsid w:val="17DDCE28"/>
    <w:rsid w:val="182508A4"/>
    <w:rsid w:val="18748681"/>
    <w:rsid w:val="18D098EF"/>
    <w:rsid w:val="1932655C"/>
    <w:rsid w:val="19AC6FC7"/>
    <w:rsid w:val="1A13A642"/>
    <w:rsid w:val="1A5CED65"/>
    <w:rsid w:val="1A631E27"/>
    <w:rsid w:val="1B232A15"/>
    <w:rsid w:val="1B5B768B"/>
    <w:rsid w:val="1C2FDC92"/>
    <w:rsid w:val="1C740A97"/>
    <w:rsid w:val="1D0B31DE"/>
    <w:rsid w:val="1D5E33AB"/>
    <w:rsid w:val="1D6087BA"/>
    <w:rsid w:val="1D78F9E8"/>
    <w:rsid w:val="1D895711"/>
    <w:rsid w:val="1DD15EC8"/>
    <w:rsid w:val="1DD18CBD"/>
    <w:rsid w:val="1E4EA584"/>
    <w:rsid w:val="1E58F20B"/>
    <w:rsid w:val="1E671D5A"/>
    <w:rsid w:val="1E68EC55"/>
    <w:rsid w:val="1E95E8DF"/>
    <w:rsid w:val="1EBAABF9"/>
    <w:rsid w:val="1EE466D4"/>
    <w:rsid w:val="1FC9C27A"/>
    <w:rsid w:val="202FC9EF"/>
    <w:rsid w:val="207AA171"/>
    <w:rsid w:val="20C1ADA9"/>
    <w:rsid w:val="20DD90A2"/>
    <w:rsid w:val="21436805"/>
    <w:rsid w:val="21DE5AC8"/>
    <w:rsid w:val="2202EF47"/>
    <w:rsid w:val="22061421"/>
    <w:rsid w:val="2291C248"/>
    <w:rsid w:val="22AF0261"/>
    <w:rsid w:val="22E109F5"/>
    <w:rsid w:val="2392A6E1"/>
    <w:rsid w:val="23E565D1"/>
    <w:rsid w:val="24002EE1"/>
    <w:rsid w:val="241C0694"/>
    <w:rsid w:val="24517213"/>
    <w:rsid w:val="24592903"/>
    <w:rsid w:val="2460F04E"/>
    <w:rsid w:val="24749917"/>
    <w:rsid w:val="24A96A8A"/>
    <w:rsid w:val="24D5564E"/>
    <w:rsid w:val="2531BF2D"/>
    <w:rsid w:val="2552B2E2"/>
    <w:rsid w:val="2569F6B3"/>
    <w:rsid w:val="261DBF1D"/>
    <w:rsid w:val="26440B6A"/>
    <w:rsid w:val="272721C5"/>
    <w:rsid w:val="27507EB1"/>
    <w:rsid w:val="2765F7E6"/>
    <w:rsid w:val="28394366"/>
    <w:rsid w:val="283A0D65"/>
    <w:rsid w:val="284D211F"/>
    <w:rsid w:val="28544B44"/>
    <w:rsid w:val="286E212E"/>
    <w:rsid w:val="28979C5A"/>
    <w:rsid w:val="28D1A12D"/>
    <w:rsid w:val="28E9FB33"/>
    <w:rsid w:val="29204D27"/>
    <w:rsid w:val="299D1641"/>
    <w:rsid w:val="2A0D9C3A"/>
    <w:rsid w:val="2A22CE95"/>
    <w:rsid w:val="2A29F199"/>
    <w:rsid w:val="2A2ECF1F"/>
    <w:rsid w:val="2A638614"/>
    <w:rsid w:val="2AD03C03"/>
    <w:rsid w:val="2B0A1364"/>
    <w:rsid w:val="2B0B9442"/>
    <w:rsid w:val="2B5362D8"/>
    <w:rsid w:val="2B6BFDB1"/>
    <w:rsid w:val="2B7459EB"/>
    <w:rsid w:val="2B90A3F8"/>
    <w:rsid w:val="2B9CD556"/>
    <w:rsid w:val="2BDEDBFE"/>
    <w:rsid w:val="2C0D752B"/>
    <w:rsid w:val="2C288BD7"/>
    <w:rsid w:val="2C2FFAD3"/>
    <w:rsid w:val="2C543B3D"/>
    <w:rsid w:val="2C63DDAD"/>
    <w:rsid w:val="2C7D03CD"/>
    <w:rsid w:val="2C88FCCF"/>
    <w:rsid w:val="2CE143BC"/>
    <w:rsid w:val="2D82F7C8"/>
    <w:rsid w:val="2DDE8178"/>
    <w:rsid w:val="2DEF3D4E"/>
    <w:rsid w:val="2E44BD7D"/>
    <w:rsid w:val="2E5F8089"/>
    <w:rsid w:val="2E645DCD"/>
    <w:rsid w:val="2E863D2B"/>
    <w:rsid w:val="2EA2BC71"/>
    <w:rsid w:val="2EA927D0"/>
    <w:rsid w:val="2EB43EDB"/>
    <w:rsid w:val="2EF2594D"/>
    <w:rsid w:val="2F01DFCE"/>
    <w:rsid w:val="2F9F50A1"/>
    <w:rsid w:val="2FB31ABC"/>
    <w:rsid w:val="2FBFB1F2"/>
    <w:rsid w:val="3069687B"/>
    <w:rsid w:val="308E93AD"/>
    <w:rsid w:val="30E47CCF"/>
    <w:rsid w:val="310E0188"/>
    <w:rsid w:val="317831D2"/>
    <w:rsid w:val="31A3C56E"/>
    <w:rsid w:val="31CB8DAC"/>
    <w:rsid w:val="31E3AFDE"/>
    <w:rsid w:val="31F70A38"/>
    <w:rsid w:val="3212400B"/>
    <w:rsid w:val="32618502"/>
    <w:rsid w:val="335C7D84"/>
    <w:rsid w:val="33A08BE6"/>
    <w:rsid w:val="33AFB104"/>
    <w:rsid w:val="33FD3E80"/>
    <w:rsid w:val="347C5E54"/>
    <w:rsid w:val="34A4B34F"/>
    <w:rsid w:val="34AEB345"/>
    <w:rsid w:val="352C12AA"/>
    <w:rsid w:val="3554F7BE"/>
    <w:rsid w:val="3561C1E6"/>
    <w:rsid w:val="360C8116"/>
    <w:rsid w:val="360EDFE5"/>
    <w:rsid w:val="36DD3AB8"/>
    <w:rsid w:val="37011E38"/>
    <w:rsid w:val="37202B3D"/>
    <w:rsid w:val="3727371A"/>
    <w:rsid w:val="377A9724"/>
    <w:rsid w:val="37AEFB65"/>
    <w:rsid w:val="37F67868"/>
    <w:rsid w:val="37F8A57F"/>
    <w:rsid w:val="3822FD74"/>
    <w:rsid w:val="386C4C01"/>
    <w:rsid w:val="38878424"/>
    <w:rsid w:val="38D6B0D5"/>
    <w:rsid w:val="38EE56F1"/>
    <w:rsid w:val="394F0751"/>
    <w:rsid w:val="39EEF629"/>
    <w:rsid w:val="39F54C45"/>
    <w:rsid w:val="3A08953B"/>
    <w:rsid w:val="3A0E543A"/>
    <w:rsid w:val="3A63644C"/>
    <w:rsid w:val="3A8CE361"/>
    <w:rsid w:val="3AA8D3FB"/>
    <w:rsid w:val="3B28299E"/>
    <w:rsid w:val="3B4E2D6B"/>
    <w:rsid w:val="3B51F171"/>
    <w:rsid w:val="3B5454A4"/>
    <w:rsid w:val="3BDF1862"/>
    <w:rsid w:val="3BEF3063"/>
    <w:rsid w:val="3CB6852A"/>
    <w:rsid w:val="3CE9E58E"/>
    <w:rsid w:val="3D206964"/>
    <w:rsid w:val="3D60D472"/>
    <w:rsid w:val="3D712B1F"/>
    <w:rsid w:val="3D7632B7"/>
    <w:rsid w:val="3DFF53C2"/>
    <w:rsid w:val="3E556292"/>
    <w:rsid w:val="3EBDA303"/>
    <w:rsid w:val="3ED5EFDB"/>
    <w:rsid w:val="3F0DDA79"/>
    <w:rsid w:val="3F44B79C"/>
    <w:rsid w:val="3F7130E2"/>
    <w:rsid w:val="3FA854DF"/>
    <w:rsid w:val="3FE3CF04"/>
    <w:rsid w:val="400F9D9E"/>
    <w:rsid w:val="404DE5C5"/>
    <w:rsid w:val="404E7636"/>
    <w:rsid w:val="406A87D6"/>
    <w:rsid w:val="40CECA36"/>
    <w:rsid w:val="40E2BD63"/>
    <w:rsid w:val="40EB22F1"/>
    <w:rsid w:val="40ED426D"/>
    <w:rsid w:val="41B8EF28"/>
    <w:rsid w:val="41FE30D2"/>
    <w:rsid w:val="422B231B"/>
    <w:rsid w:val="42CE51CF"/>
    <w:rsid w:val="42DB99BC"/>
    <w:rsid w:val="43137419"/>
    <w:rsid w:val="434CC3EE"/>
    <w:rsid w:val="434FFAAE"/>
    <w:rsid w:val="4356E532"/>
    <w:rsid w:val="436968CB"/>
    <w:rsid w:val="438C3F13"/>
    <w:rsid w:val="43C8D3D7"/>
    <w:rsid w:val="44291201"/>
    <w:rsid w:val="4431908F"/>
    <w:rsid w:val="44390E0E"/>
    <w:rsid w:val="44770A9C"/>
    <w:rsid w:val="44857DC9"/>
    <w:rsid w:val="448D56E2"/>
    <w:rsid w:val="44BA4217"/>
    <w:rsid w:val="44FA185D"/>
    <w:rsid w:val="4538B2A9"/>
    <w:rsid w:val="457A8074"/>
    <w:rsid w:val="45C767A9"/>
    <w:rsid w:val="46455EA0"/>
    <w:rsid w:val="46577B98"/>
    <w:rsid w:val="4691D955"/>
    <w:rsid w:val="46977D90"/>
    <w:rsid w:val="469D8DF7"/>
    <w:rsid w:val="473F2C47"/>
    <w:rsid w:val="4755C0F3"/>
    <w:rsid w:val="475ACC5F"/>
    <w:rsid w:val="47BB05B8"/>
    <w:rsid w:val="47EE0A87"/>
    <w:rsid w:val="4805C1D1"/>
    <w:rsid w:val="486AF80E"/>
    <w:rsid w:val="48BAE354"/>
    <w:rsid w:val="48E04268"/>
    <w:rsid w:val="48E5007D"/>
    <w:rsid w:val="49321A06"/>
    <w:rsid w:val="494CDF49"/>
    <w:rsid w:val="4A2974E6"/>
    <w:rsid w:val="4A33EC74"/>
    <w:rsid w:val="4A40422D"/>
    <w:rsid w:val="4A865813"/>
    <w:rsid w:val="4AA0EC7B"/>
    <w:rsid w:val="4AD7CD3B"/>
    <w:rsid w:val="4BA8196D"/>
    <w:rsid w:val="4BAD91D6"/>
    <w:rsid w:val="4BCC67D1"/>
    <w:rsid w:val="4C2A17C4"/>
    <w:rsid w:val="4C907E6C"/>
    <w:rsid w:val="4CE3EB98"/>
    <w:rsid w:val="4D0C6323"/>
    <w:rsid w:val="4D74A171"/>
    <w:rsid w:val="4D7D9279"/>
    <w:rsid w:val="4E21D311"/>
    <w:rsid w:val="4EEC4760"/>
    <w:rsid w:val="4FEAF1F2"/>
    <w:rsid w:val="50131D21"/>
    <w:rsid w:val="501FE517"/>
    <w:rsid w:val="5050501C"/>
    <w:rsid w:val="50742256"/>
    <w:rsid w:val="507ED89A"/>
    <w:rsid w:val="50A8E724"/>
    <w:rsid w:val="50DE7249"/>
    <w:rsid w:val="51AE1994"/>
    <w:rsid w:val="51FD1844"/>
    <w:rsid w:val="52023914"/>
    <w:rsid w:val="5206E4FC"/>
    <w:rsid w:val="5291CE19"/>
    <w:rsid w:val="52B2CF2A"/>
    <w:rsid w:val="52B4C859"/>
    <w:rsid w:val="533D268A"/>
    <w:rsid w:val="533F3C04"/>
    <w:rsid w:val="5346BC29"/>
    <w:rsid w:val="535B5E70"/>
    <w:rsid w:val="53E4CCD2"/>
    <w:rsid w:val="5407D035"/>
    <w:rsid w:val="540E14AD"/>
    <w:rsid w:val="5495CDDE"/>
    <w:rsid w:val="54B03B92"/>
    <w:rsid w:val="560B2EE0"/>
    <w:rsid w:val="5647DCF9"/>
    <w:rsid w:val="564E625B"/>
    <w:rsid w:val="56A0A28B"/>
    <w:rsid w:val="56D17975"/>
    <w:rsid w:val="56D87A4F"/>
    <w:rsid w:val="56FFCF07"/>
    <w:rsid w:val="57386B2F"/>
    <w:rsid w:val="573B1659"/>
    <w:rsid w:val="578E1AB3"/>
    <w:rsid w:val="57F340ED"/>
    <w:rsid w:val="5809B924"/>
    <w:rsid w:val="58107FD8"/>
    <w:rsid w:val="5894950F"/>
    <w:rsid w:val="58E386FD"/>
    <w:rsid w:val="59317127"/>
    <w:rsid w:val="59526158"/>
    <w:rsid w:val="59715B2E"/>
    <w:rsid w:val="5994FB1E"/>
    <w:rsid w:val="599AE8CD"/>
    <w:rsid w:val="59D6472E"/>
    <w:rsid w:val="5A0BFAFD"/>
    <w:rsid w:val="5A5FDE4C"/>
    <w:rsid w:val="5A77BF81"/>
    <w:rsid w:val="5AEA64DB"/>
    <w:rsid w:val="5AEBC8F5"/>
    <w:rsid w:val="5AF3FF01"/>
    <w:rsid w:val="5B182124"/>
    <w:rsid w:val="5B365535"/>
    <w:rsid w:val="5B545A48"/>
    <w:rsid w:val="5B70FE30"/>
    <w:rsid w:val="5B9648A5"/>
    <w:rsid w:val="5BCB5C24"/>
    <w:rsid w:val="5C12DA91"/>
    <w:rsid w:val="5CABA916"/>
    <w:rsid w:val="5CB218D9"/>
    <w:rsid w:val="5CC216A2"/>
    <w:rsid w:val="5D2760B1"/>
    <w:rsid w:val="5D2D0D9A"/>
    <w:rsid w:val="5D33A94A"/>
    <w:rsid w:val="5D681273"/>
    <w:rsid w:val="5D86E1A5"/>
    <w:rsid w:val="5DB1D577"/>
    <w:rsid w:val="5DCD6459"/>
    <w:rsid w:val="5E582A1B"/>
    <w:rsid w:val="5E7BD13A"/>
    <w:rsid w:val="5E80B2D9"/>
    <w:rsid w:val="5F3C9436"/>
    <w:rsid w:val="5F94EB97"/>
    <w:rsid w:val="60520A84"/>
    <w:rsid w:val="60C51226"/>
    <w:rsid w:val="60DB5709"/>
    <w:rsid w:val="60F30FA1"/>
    <w:rsid w:val="6185F7D0"/>
    <w:rsid w:val="61C396EE"/>
    <w:rsid w:val="61CDB518"/>
    <w:rsid w:val="61DD8561"/>
    <w:rsid w:val="621F7CCA"/>
    <w:rsid w:val="623B44F3"/>
    <w:rsid w:val="626D4A47"/>
    <w:rsid w:val="62D5FC21"/>
    <w:rsid w:val="63441E4E"/>
    <w:rsid w:val="639ECB2E"/>
    <w:rsid w:val="63D71A5E"/>
    <w:rsid w:val="63E1F746"/>
    <w:rsid w:val="63F20DB1"/>
    <w:rsid w:val="6415249F"/>
    <w:rsid w:val="643B595C"/>
    <w:rsid w:val="648F9113"/>
    <w:rsid w:val="64A526FB"/>
    <w:rsid w:val="64AB804D"/>
    <w:rsid w:val="655E690D"/>
    <w:rsid w:val="656C7177"/>
    <w:rsid w:val="656EDB51"/>
    <w:rsid w:val="65775283"/>
    <w:rsid w:val="663F8F06"/>
    <w:rsid w:val="665DBA26"/>
    <w:rsid w:val="66952E19"/>
    <w:rsid w:val="669E3132"/>
    <w:rsid w:val="67091DEB"/>
    <w:rsid w:val="676439C0"/>
    <w:rsid w:val="6764BE81"/>
    <w:rsid w:val="6766AA95"/>
    <w:rsid w:val="67762398"/>
    <w:rsid w:val="67A9FF29"/>
    <w:rsid w:val="683A1960"/>
    <w:rsid w:val="68E51FB3"/>
    <w:rsid w:val="695D5198"/>
    <w:rsid w:val="69B99AEB"/>
    <w:rsid w:val="6A3EB955"/>
    <w:rsid w:val="6A7D2869"/>
    <w:rsid w:val="6A92B81C"/>
    <w:rsid w:val="6AC07179"/>
    <w:rsid w:val="6AEBABE4"/>
    <w:rsid w:val="6B01F4A4"/>
    <w:rsid w:val="6B1836BA"/>
    <w:rsid w:val="6B3B1123"/>
    <w:rsid w:val="6C5F9F86"/>
    <w:rsid w:val="6C6893C8"/>
    <w:rsid w:val="6C848FD6"/>
    <w:rsid w:val="6CACEB00"/>
    <w:rsid w:val="6CB7BCD0"/>
    <w:rsid w:val="6CDB36AE"/>
    <w:rsid w:val="6D1309A1"/>
    <w:rsid w:val="6D2361C0"/>
    <w:rsid w:val="6D5F2C63"/>
    <w:rsid w:val="6D60644E"/>
    <w:rsid w:val="6E87D832"/>
    <w:rsid w:val="6E8C8955"/>
    <w:rsid w:val="6EC086A3"/>
    <w:rsid w:val="6F0363FE"/>
    <w:rsid w:val="6F11361D"/>
    <w:rsid w:val="6F30C4FF"/>
    <w:rsid w:val="6F86F5F8"/>
    <w:rsid w:val="6F9C0041"/>
    <w:rsid w:val="7061266C"/>
    <w:rsid w:val="70CCF1D2"/>
    <w:rsid w:val="70CE449F"/>
    <w:rsid w:val="70D82311"/>
    <w:rsid w:val="70DD9818"/>
    <w:rsid w:val="70FC6F9A"/>
    <w:rsid w:val="71AA7167"/>
    <w:rsid w:val="71D14077"/>
    <w:rsid w:val="71DE3F80"/>
    <w:rsid w:val="71F81DD2"/>
    <w:rsid w:val="72188792"/>
    <w:rsid w:val="7231FE37"/>
    <w:rsid w:val="72476D50"/>
    <w:rsid w:val="72D51482"/>
    <w:rsid w:val="72F4A6EC"/>
    <w:rsid w:val="73319DFD"/>
    <w:rsid w:val="73376EA8"/>
    <w:rsid w:val="735EE836"/>
    <w:rsid w:val="7360D860"/>
    <w:rsid w:val="738644D7"/>
    <w:rsid w:val="73BEF03A"/>
    <w:rsid w:val="73D7D520"/>
    <w:rsid w:val="73E7363B"/>
    <w:rsid w:val="73FB71C4"/>
    <w:rsid w:val="741F4EFE"/>
    <w:rsid w:val="7426DDD9"/>
    <w:rsid w:val="74371BC9"/>
    <w:rsid w:val="74374A79"/>
    <w:rsid w:val="7498E74F"/>
    <w:rsid w:val="74D98E88"/>
    <w:rsid w:val="75015787"/>
    <w:rsid w:val="75041E09"/>
    <w:rsid w:val="751A8AED"/>
    <w:rsid w:val="75404C53"/>
    <w:rsid w:val="7540E85E"/>
    <w:rsid w:val="757BAAC6"/>
    <w:rsid w:val="75A29585"/>
    <w:rsid w:val="75D6917A"/>
    <w:rsid w:val="75FD5FC5"/>
    <w:rsid w:val="767BD984"/>
    <w:rsid w:val="76C09931"/>
    <w:rsid w:val="76F7A213"/>
    <w:rsid w:val="76F86F80"/>
    <w:rsid w:val="77119064"/>
    <w:rsid w:val="773DBAF8"/>
    <w:rsid w:val="777D930E"/>
    <w:rsid w:val="77FF3D9A"/>
    <w:rsid w:val="78400100"/>
    <w:rsid w:val="78805143"/>
    <w:rsid w:val="7A5977C9"/>
    <w:rsid w:val="7A796C31"/>
    <w:rsid w:val="7A8C5D27"/>
    <w:rsid w:val="7AAA63EA"/>
    <w:rsid w:val="7AAF3137"/>
    <w:rsid w:val="7B0411DB"/>
    <w:rsid w:val="7B2CB604"/>
    <w:rsid w:val="7B5DC75F"/>
    <w:rsid w:val="7B810D38"/>
    <w:rsid w:val="7B9254C8"/>
    <w:rsid w:val="7BCC4F2E"/>
    <w:rsid w:val="7CDC1C7A"/>
    <w:rsid w:val="7D415BB4"/>
    <w:rsid w:val="7D55B237"/>
    <w:rsid w:val="7D88B181"/>
    <w:rsid w:val="7DAA94AA"/>
    <w:rsid w:val="7E036A6B"/>
    <w:rsid w:val="7E460CD2"/>
    <w:rsid w:val="7E60FBE5"/>
    <w:rsid w:val="7E7C80E6"/>
    <w:rsid w:val="7E8ECD76"/>
    <w:rsid w:val="7EF6F0CB"/>
    <w:rsid w:val="7F0F0CD5"/>
    <w:rsid w:val="7F722419"/>
    <w:rsid w:val="7F757641"/>
    <w:rsid w:val="7F826EE8"/>
    <w:rsid w:val="7F82DC8E"/>
    <w:rsid w:val="7F8F068F"/>
    <w:rsid w:val="7F9BCA8B"/>
    <w:rsid w:val="7FC32A3C"/>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32B49"/>
  <w15:chartTrackingRefBased/>
  <w15:docId w15:val="{19722726-6E5A-4653-9038-5FFFFCF95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05D8"/>
    <w:pPr>
      <w:spacing w:after="200" w:line="276" w:lineRule="auto"/>
    </w:pPr>
    <w:rPr>
      <w:sz w:val="22"/>
      <w:szCs w:val="22"/>
      <w:lang w:val="es-ES" w:eastAsia="en-US"/>
    </w:rPr>
  </w:style>
  <w:style w:type="paragraph" w:styleId="Ttulo1">
    <w:name w:val="heading 1"/>
    <w:basedOn w:val="Normal"/>
    <w:next w:val="Normal"/>
    <w:link w:val="Ttulo1Car"/>
    <w:qFormat/>
    <w:rsid w:val="008D05D8"/>
    <w:pPr>
      <w:keepNext/>
      <w:spacing w:after="0" w:line="240" w:lineRule="auto"/>
      <w:outlineLvl w:val="0"/>
    </w:pPr>
    <w:rPr>
      <w:rFonts w:ascii="Times New Roman" w:eastAsia="Times New Roman" w:hAnsi="Times New Roman"/>
      <w:sz w:val="20"/>
      <w:szCs w:val="20"/>
      <w:u w:val="single"/>
      <w:lang w:val="es-CO" w:eastAsia="es-ES"/>
    </w:rPr>
  </w:style>
  <w:style w:type="paragraph" w:styleId="Ttulo2">
    <w:name w:val="heading 2"/>
    <w:basedOn w:val="Normal"/>
    <w:next w:val="Normal"/>
    <w:link w:val="Ttulo2Car"/>
    <w:qFormat/>
    <w:rsid w:val="008D05D8"/>
    <w:pPr>
      <w:keepNext/>
      <w:spacing w:after="0" w:line="240" w:lineRule="auto"/>
      <w:jc w:val="center"/>
      <w:outlineLvl w:val="1"/>
    </w:pPr>
    <w:rPr>
      <w:rFonts w:ascii="Tahoma" w:eastAsia="Times New Roman" w:hAnsi="Tahoma"/>
      <w:b/>
      <w:sz w:val="20"/>
      <w:szCs w:val="20"/>
      <w:lang w:val="es-CO" w:eastAsia="es-ES"/>
    </w:rPr>
  </w:style>
  <w:style w:type="paragraph" w:styleId="Ttulo3">
    <w:name w:val="heading 3"/>
    <w:basedOn w:val="Normal"/>
    <w:next w:val="Normal"/>
    <w:link w:val="Ttulo3Car"/>
    <w:qFormat/>
    <w:rsid w:val="008D05D8"/>
    <w:pPr>
      <w:keepNext/>
      <w:spacing w:after="0" w:line="240" w:lineRule="auto"/>
      <w:jc w:val="center"/>
      <w:outlineLvl w:val="2"/>
    </w:pPr>
    <w:rPr>
      <w:rFonts w:ascii="Arial" w:eastAsia="Times New Roman" w:hAnsi="Arial"/>
      <w:sz w:val="24"/>
      <w:szCs w:val="20"/>
      <w:lang w:val="es-CO" w:eastAsia="es-ES"/>
    </w:rPr>
  </w:style>
  <w:style w:type="paragraph" w:styleId="Ttulo4">
    <w:name w:val="heading 4"/>
    <w:basedOn w:val="Normal"/>
    <w:next w:val="Normal"/>
    <w:link w:val="Ttulo4Car"/>
    <w:qFormat/>
    <w:rsid w:val="008D05D8"/>
    <w:pPr>
      <w:keepNext/>
      <w:spacing w:after="0" w:line="240" w:lineRule="auto"/>
      <w:jc w:val="both"/>
      <w:outlineLvl w:val="3"/>
    </w:pPr>
    <w:rPr>
      <w:rFonts w:ascii="Arial" w:eastAsia="Times New Roman" w:hAnsi="Arial"/>
      <w:b/>
      <w:sz w:val="24"/>
      <w:szCs w:val="20"/>
      <w:lang w:val="es-CO" w:eastAsia="es-ES"/>
    </w:rPr>
  </w:style>
  <w:style w:type="paragraph" w:styleId="Ttulo5">
    <w:name w:val="heading 5"/>
    <w:basedOn w:val="Normal"/>
    <w:next w:val="Normal"/>
    <w:link w:val="Ttulo5Car"/>
    <w:qFormat/>
    <w:rsid w:val="008D05D8"/>
    <w:pPr>
      <w:keepNext/>
      <w:spacing w:after="0" w:line="240" w:lineRule="auto"/>
      <w:outlineLvl w:val="4"/>
    </w:pPr>
    <w:rPr>
      <w:rFonts w:ascii="Times New Roman" w:eastAsia="Times New Roman" w:hAnsi="Times New Roman"/>
      <w:b/>
      <w:sz w:val="24"/>
      <w:szCs w:val="20"/>
      <w:lang w:val="es-CO" w:eastAsia="es-ES"/>
    </w:rPr>
  </w:style>
  <w:style w:type="paragraph" w:styleId="Ttulo6">
    <w:name w:val="heading 6"/>
    <w:basedOn w:val="Normal"/>
    <w:next w:val="Normal"/>
    <w:link w:val="Ttulo6Car"/>
    <w:qFormat/>
    <w:rsid w:val="008D05D8"/>
    <w:pPr>
      <w:keepNext/>
      <w:spacing w:after="0" w:line="240" w:lineRule="auto"/>
      <w:jc w:val="center"/>
      <w:outlineLvl w:val="5"/>
    </w:pPr>
    <w:rPr>
      <w:rFonts w:ascii="Arial" w:eastAsia="Times New Roman" w:hAnsi="Arial"/>
      <w:b/>
      <w:sz w:val="24"/>
      <w:szCs w:val="20"/>
      <w:lang w:val="es-CO" w:eastAsia="es-ES"/>
    </w:rPr>
  </w:style>
  <w:style w:type="paragraph" w:styleId="Ttulo7">
    <w:name w:val="heading 7"/>
    <w:basedOn w:val="Normal"/>
    <w:next w:val="Normal"/>
    <w:link w:val="Ttulo7Car"/>
    <w:uiPriority w:val="9"/>
    <w:qFormat/>
    <w:rsid w:val="008D05D8"/>
    <w:pPr>
      <w:keepNext/>
      <w:spacing w:after="0" w:line="240" w:lineRule="auto"/>
      <w:outlineLvl w:val="6"/>
    </w:pPr>
    <w:rPr>
      <w:rFonts w:ascii="Arial" w:eastAsia="Times New Roman" w:hAnsi="Arial"/>
      <w:sz w:val="24"/>
      <w:szCs w:val="20"/>
      <w:lang w:val="es-ES_tradnl" w:eastAsia="es-ES"/>
    </w:rPr>
  </w:style>
  <w:style w:type="paragraph" w:styleId="Ttulo8">
    <w:name w:val="heading 8"/>
    <w:basedOn w:val="Normal"/>
    <w:link w:val="Ttulo8Car"/>
    <w:qFormat/>
    <w:rsid w:val="008D05D8"/>
    <w:pPr>
      <w:keepNext/>
      <w:spacing w:after="0" w:line="240" w:lineRule="auto"/>
      <w:jc w:val="right"/>
      <w:outlineLvl w:val="7"/>
    </w:pPr>
    <w:rPr>
      <w:rFonts w:ascii="Tahoma" w:eastAsia="Times New Roman" w:hAnsi="Tahoma"/>
      <w:b/>
      <w:bCs/>
      <w:sz w:val="20"/>
      <w:szCs w:val="20"/>
      <w:lang w:val="es-CO" w:eastAsia="es-ES"/>
    </w:rPr>
  </w:style>
  <w:style w:type="paragraph" w:styleId="Ttulo9">
    <w:name w:val="heading 9"/>
    <w:basedOn w:val="Normal"/>
    <w:link w:val="Ttulo9Car"/>
    <w:qFormat/>
    <w:rsid w:val="008D05D8"/>
    <w:pPr>
      <w:keepNext/>
      <w:spacing w:after="0" w:line="240" w:lineRule="auto"/>
      <w:outlineLvl w:val="8"/>
    </w:pPr>
    <w:rPr>
      <w:rFonts w:ascii="Arial" w:eastAsia="Times New Roman" w:hAnsi="Arial"/>
      <w:b/>
      <w:bCs/>
      <w:sz w:val="24"/>
      <w:szCs w:val="24"/>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8D05D8"/>
    <w:rPr>
      <w:rFonts w:ascii="Times New Roman" w:eastAsia="Times New Roman" w:hAnsi="Times New Roman" w:cs="Times New Roman"/>
      <w:sz w:val="20"/>
      <w:szCs w:val="20"/>
      <w:u w:val="single"/>
      <w:lang w:val="es-CO" w:eastAsia="es-ES"/>
    </w:rPr>
  </w:style>
  <w:style w:type="character" w:customStyle="1" w:styleId="Ttulo2Car">
    <w:name w:val="Título 2 Car"/>
    <w:link w:val="Ttulo2"/>
    <w:rsid w:val="008D05D8"/>
    <w:rPr>
      <w:rFonts w:ascii="Tahoma" w:eastAsia="Times New Roman" w:hAnsi="Tahoma" w:cs="Times New Roman"/>
      <w:b/>
      <w:szCs w:val="20"/>
      <w:lang w:val="es-CO" w:eastAsia="es-ES"/>
    </w:rPr>
  </w:style>
  <w:style w:type="character" w:customStyle="1" w:styleId="Ttulo3Car">
    <w:name w:val="Título 3 Car"/>
    <w:link w:val="Ttulo3"/>
    <w:rsid w:val="008D05D8"/>
    <w:rPr>
      <w:rFonts w:ascii="Arial" w:eastAsia="Times New Roman" w:hAnsi="Arial" w:cs="Times New Roman"/>
      <w:sz w:val="24"/>
      <w:szCs w:val="20"/>
      <w:lang w:val="es-CO" w:eastAsia="es-ES"/>
    </w:rPr>
  </w:style>
  <w:style w:type="character" w:customStyle="1" w:styleId="Ttulo4Car">
    <w:name w:val="Título 4 Car"/>
    <w:link w:val="Ttulo4"/>
    <w:rsid w:val="008D05D8"/>
    <w:rPr>
      <w:rFonts w:ascii="Arial" w:eastAsia="Times New Roman" w:hAnsi="Arial" w:cs="Times New Roman"/>
      <w:b/>
      <w:sz w:val="24"/>
      <w:szCs w:val="20"/>
      <w:lang w:val="es-CO" w:eastAsia="es-ES"/>
    </w:rPr>
  </w:style>
  <w:style w:type="character" w:customStyle="1" w:styleId="Ttulo5Car">
    <w:name w:val="Título 5 Car"/>
    <w:link w:val="Ttulo5"/>
    <w:rsid w:val="008D05D8"/>
    <w:rPr>
      <w:rFonts w:ascii="Times New Roman" w:eastAsia="Times New Roman" w:hAnsi="Times New Roman" w:cs="Times New Roman"/>
      <w:b/>
      <w:sz w:val="24"/>
      <w:szCs w:val="20"/>
      <w:lang w:val="es-CO" w:eastAsia="es-ES"/>
    </w:rPr>
  </w:style>
  <w:style w:type="character" w:customStyle="1" w:styleId="Ttulo6Car">
    <w:name w:val="Título 6 Car"/>
    <w:link w:val="Ttulo6"/>
    <w:rsid w:val="008D05D8"/>
    <w:rPr>
      <w:rFonts w:ascii="Arial" w:eastAsia="Times New Roman" w:hAnsi="Arial" w:cs="Times New Roman"/>
      <w:b/>
      <w:sz w:val="24"/>
      <w:szCs w:val="20"/>
      <w:lang w:val="es-CO" w:eastAsia="es-ES"/>
    </w:rPr>
  </w:style>
  <w:style w:type="character" w:customStyle="1" w:styleId="Ttulo7Car">
    <w:name w:val="Título 7 Car"/>
    <w:link w:val="Ttulo7"/>
    <w:uiPriority w:val="9"/>
    <w:rsid w:val="008D05D8"/>
    <w:rPr>
      <w:rFonts w:ascii="Arial" w:eastAsia="Times New Roman" w:hAnsi="Arial" w:cs="Times New Roman"/>
      <w:sz w:val="24"/>
      <w:szCs w:val="20"/>
      <w:lang w:val="es-ES_tradnl" w:eastAsia="es-ES"/>
    </w:rPr>
  </w:style>
  <w:style w:type="character" w:customStyle="1" w:styleId="Ttulo8Car">
    <w:name w:val="Título 8 Car"/>
    <w:link w:val="Ttulo8"/>
    <w:rsid w:val="008D05D8"/>
    <w:rPr>
      <w:rFonts w:ascii="Tahoma" w:eastAsia="Times New Roman" w:hAnsi="Tahoma" w:cs="Tahoma"/>
      <w:b/>
      <w:bCs/>
      <w:sz w:val="20"/>
      <w:szCs w:val="20"/>
      <w:lang w:val="es-CO" w:eastAsia="es-ES"/>
    </w:rPr>
  </w:style>
  <w:style w:type="character" w:customStyle="1" w:styleId="Ttulo9Car">
    <w:name w:val="Título 9 Car"/>
    <w:link w:val="Ttulo9"/>
    <w:rsid w:val="008D05D8"/>
    <w:rPr>
      <w:rFonts w:ascii="Arial" w:eastAsia="Times New Roman" w:hAnsi="Arial" w:cs="Arial"/>
      <w:b/>
      <w:bCs/>
      <w:sz w:val="24"/>
      <w:szCs w:val="24"/>
      <w:lang w:val="es-CO" w:eastAsia="es-ES"/>
    </w:rPr>
  </w:style>
  <w:style w:type="paragraph" w:styleId="Encabezado">
    <w:name w:val="header"/>
    <w:aliases w:val="h,h8,h9,h10,h18,encabezado"/>
    <w:basedOn w:val="Normal"/>
    <w:link w:val="EncabezadoCar"/>
    <w:unhideWhenUsed/>
    <w:rsid w:val="008D05D8"/>
    <w:pPr>
      <w:tabs>
        <w:tab w:val="center" w:pos="4252"/>
        <w:tab w:val="right" w:pos="8504"/>
      </w:tabs>
    </w:pPr>
    <w:rPr>
      <w:sz w:val="20"/>
      <w:szCs w:val="20"/>
      <w:lang w:val="x-none" w:eastAsia="x-none"/>
    </w:rPr>
  </w:style>
  <w:style w:type="character" w:customStyle="1" w:styleId="EncabezadoCar">
    <w:name w:val="Encabezado Car"/>
    <w:aliases w:val="h Car,h8 Car,h9 Car,h10 Car,h18 Car,encabezado Car"/>
    <w:link w:val="Encabezado"/>
    <w:rsid w:val="008D05D8"/>
    <w:rPr>
      <w:rFonts w:ascii="Calibri" w:eastAsia="Calibri" w:hAnsi="Calibri" w:cs="Times New Roman"/>
    </w:rPr>
  </w:style>
  <w:style w:type="character" w:styleId="Refdecomentario">
    <w:name w:val="annotation reference"/>
    <w:basedOn w:val="Fuentedeprrafopredeter"/>
    <w:semiHidden/>
    <w:unhideWhenUsed/>
    <w:rPr>
      <w:sz w:val="16"/>
      <w:szCs w:val="16"/>
    </w:rPr>
  </w:style>
  <w:style w:type="paragraph" w:customStyle="1" w:styleId="Default">
    <w:name w:val="Default"/>
    <w:link w:val="DefaultCar"/>
    <w:qFormat/>
    <w:rsid w:val="008D05D8"/>
    <w:pPr>
      <w:autoSpaceDE w:val="0"/>
      <w:autoSpaceDN w:val="0"/>
      <w:adjustRightInd w:val="0"/>
    </w:pPr>
    <w:rPr>
      <w:rFonts w:ascii="Arial" w:eastAsia="Times New Roman" w:hAnsi="Arial" w:cs="Arial"/>
      <w:color w:val="000000"/>
      <w:sz w:val="24"/>
      <w:szCs w:val="24"/>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link w:val="Textocomentario"/>
    <w:uiPriority w:val="99"/>
    <w:rsid w:val="008D05D8"/>
    <w:rPr>
      <w:lang w:val="es-ES" w:eastAsia="en-US"/>
    </w:rPr>
  </w:style>
  <w:style w:type="paragraph" w:customStyle="1" w:styleId="default0">
    <w:name w:val="default"/>
    <w:basedOn w:val="Normal"/>
    <w:rsid w:val="008D05D8"/>
    <w:pPr>
      <w:autoSpaceDE w:val="0"/>
      <w:autoSpaceDN w:val="0"/>
      <w:spacing w:after="0" w:line="240" w:lineRule="auto"/>
    </w:pPr>
    <w:rPr>
      <w:rFonts w:ascii="Arial" w:hAnsi="Arial" w:cs="Arial"/>
      <w:color w:val="000000"/>
      <w:sz w:val="24"/>
      <w:szCs w:val="24"/>
      <w:lang w:val="es-CO" w:eastAsia="es-CO"/>
    </w:rPr>
  </w:style>
  <w:style w:type="paragraph" w:styleId="Textodeglobo">
    <w:name w:val="Balloon Text"/>
    <w:basedOn w:val="Normal"/>
    <w:link w:val="TextodegloboCar"/>
    <w:uiPriority w:val="99"/>
    <w:unhideWhenUsed/>
    <w:rsid w:val="008D05D8"/>
    <w:pPr>
      <w:spacing w:after="0" w:line="240" w:lineRule="auto"/>
    </w:pPr>
    <w:rPr>
      <w:rFonts w:ascii="Tahoma" w:hAnsi="Tahoma"/>
      <w:sz w:val="16"/>
      <w:szCs w:val="16"/>
      <w:lang w:val="x-none" w:eastAsia="x-none"/>
    </w:rPr>
  </w:style>
  <w:style w:type="character" w:customStyle="1" w:styleId="TextodegloboCar">
    <w:name w:val="Texto de globo Car"/>
    <w:link w:val="Textodeglobo"/>
    <w:uiPriority w:val="99"/>
    <w:rsid w:val="008D05D8"/>
    <w:rPr>
      <w:rFonts w:ascii="Tahoma" w:eastAsia="Calibri" w:hAnsi="Tahoma" w:cs="Tahoma"/>
      <w:sz w:val="16"/>
      <w:szCs w:val="16"/>
    </w:rPr>
  </w:style>
  <w:style w:type="paragraph" w:styleId="Piedepgina">
    <w:name w:val="footer"/>
    <w:basedOn w:val="Normal"/>
    <w:link w:val="PiedepginaCar"/>
    <w:uiPriority w:val="99"/>
    <w:unhideWhenUsed/>
    <w:rsid w:val="008D05D8"/>
    <w:pPr>
      <w:tabs>
        <w:tab w:val="center" w:pos="4252"/>
        <w:tab w:val="right" w:pos="8504"/>
      </w:tabs>
    </w:pPr>
    <w:rPr>
      <w:sz w:val="20"/>
      <w:szCs w:val="20"/>
      <w:lang w:val="x-none" w:eastAsia="x-none"/>
    </w:rPr>
  </w:style>
  <w:style w:type="character" w:customStyle="1" w:styleId="PiedepginaCar">
    <w:name w:val="Pie de página Car"/>
    <w:link w:val="Piedepgina"/>
    <w:uiPriority w:val="99"/>
    <w:rsid w:val="008D05D8"/>
    <w:rPr>
      <w:rFonts w:ascii="Calibri" w:eastAsia="Calibri" w:hAnsi="Calibri" w:cs="Times New Roman"/>
    </w:rPr>
  </w:style>
  <w:style w:type="paragraph" w:styleId="Textoindependiente">
    <w:name w:val="Body Text"/>
    <w:aliases w:val="body text,bt,body tesx,contents,Subsection Body Text,Texto independiente Car Car,Inicio"/>
    <w:basedOn w:val="Normal"/>
    <w:link w:val="TextoindependienteCar"/>
    <w:uiPriority w:val="99"/>
    <w:rsid w:val="008D05D8"/>
    <w:pPr>
      <w:spacing w:after="0" w:line="240" w:lineRule="auto"/>
    </w:pPr>
    <w:rPr>
      <w:rFonts w:ascii="Arial" w:eastAsia="Times New Roman" w:hAnsi="Arial"/>
      <w:sz w:val="24"/>
      <w:szCs w:val="20"/>
      <w:lang w:val="es-CO" w:eastAsia="es-ES"/>
    </w:rPr>
  </w:style>
  <w:style w:type="character" w:customStyle="1" w:styleId="TextoindependienteCar">
    <w:name w:val="Texto independiente Car"/>
    <w:aliases w:val="body text Car,bt Car,body tesx Car,contents Car,Subsection Body Text Car,Texto independiente Car Car Car,Inicio Car"/>
    <w:link w:val="Textoindependiente"/>
    <w:uiPriority w:val="99"/>
    <w:rsid w:val="008D05D8"/>
    <w:rPr>
      <w:rFonts w:ascii="Arial" w:eastAsia="Times New Roman" w:hAnsi="Arial" w:cs="Times New Roman"/>
      <w:sz w:val="24"/>
      <w:szCs w:val="20"/>
      <w:lang w:val="es-CO" w:eastAsia="es-ES"/>
    </w:rPr>
  </w:style>
  <w:style w:type="paragraph" w:styleId="Textoindependiente2">
    <w:name w:val="Body Text 2"/>
    <w:basedOn w:val="Normal"/>
    <w:link w:val="Textoindependiente2Car"/>
    <w:rsid w:val="008D05D8"/>
    <w:pPr>
      <w:spacing w:after="0" w:line="240" w:lineRule="auto"/>
      <w:jc w:val="both"/>
    </w:pPr>
    <w:rPr>
      <w:rFonts w:ascii="Arial" w:eastAsia="Times New Roman" w:hAnsi="Arial"/>
      <w:sz w:val="24"/>
      <w:szCs w:val="20"/>
      <w:lang w:val="es-CO" w:eastAsia="es-ES"/>
    </w:rPr>
  </w:style>
  <w:style w:type="character" w:customStyle="1" w:styleId="Textoindependiente2Car">
    <w:name w:val="Texto independiente 2 Car"/>
    <w:link w:val="Textoindependiente2"/>
    <w:rsid w:val="008D05D8"/>
    <w:rPr>
      <w:rFonts w:ascii="Arial" w:eastAsia="Times New Roman" w:hAnsi="Arial" w:cs="Times New Roman"/>
      <w:sz w:val="24"/>
      <w:szCs w:val="20"/>
      <w:lang w:val="es-CO" w:eastAsia="es-ES"/>
    </w:rPr>
  </w:style>
  <w:style w:type="paragraph" w:styleId="Textoindependiente3">
    <w:name w:val="Body Text 3"/>
    <w:basedOn w:val="Normal"/>
    <w:link w:val="Textoindependiente3Car"/>
    <w:rsid w:val="008D05D8"/>
    <w:pPr>
      <w:spacing w:after="0" w:line="240" w:lineRule="auto"/>
      <w:jc w:val="both"/>
    </w:pPr>
    <w:rPr>
      <w:rFonts w:ascii="Arial" w:eastAsia="Times New Roman" w:hAnsi="Arial"/>
      <w:sz w:val="20"/>
      <w:szCs w:val="20"/>
      <w:lang w:val="es-CO" w:eastAsia="es-ES"/>
    </w:rPr>
  </w:style>
  <w:style w:type="character" w:customStyle="1" w:styleId="Textoindependiente3Car">
    <w:name w:val="Texto independiente 3 Car"/>
    <w:link w:val="Textoindependiente3"/>
    <w:rsid w:val="008D05D8"/>
    <w:rPr>
      <w:rFonts w:ascii="Arial" w:eastAsia="Times New Roman" w:hAnsi="Arial" w:cs="Times New Roman"/>
      <w:sz w:val="20"/>
      <w:szCs w:val="20"/>
      <w:lang w:val="es-CO" w:eastAsia="es-ES"/>
    </w:rPr>
  </w:style>
  <w:style w:type="table" w:styleId="Tablaconcuadrcula">
    <w:name w:val="Table Grid"/>
    <w:basedOn w:val="Tablanormal"/>
    <w:rsid w:val="008D05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421">
    <w:name w:val="EstiloCorreo421"/>
    <w:semiHidden/>
    <w:rsid w:val="008D05D8"/>
    <w:rPr>
      <w:rFonts w:ascii="Arial" w:hAnsi="Arial" w:cs="Arial"/>
      <w:color w:val="auto"/>
      <w:sz w:val="20"/>
      <w:szCs w:val="20"/>
    </w:rPr>
  </w:style>
  <w:style w:type="paragraph" w:styleId="Sangradetextonormal">
    <w:name w:val="Body Text Indent"/>
    <w:basedOn w:val="Normal"/>
    <w:link w:val="SangradetextonormalCar"/>
    <w:rsid w:val="008D05D8"/>
    <w:pPr>
      <w:spacing w:after="120" w:line="240" w:lineRule="auto"/>
      <w:ind w:left="283"/>
    </w:pPr>
    <w:rPr>
      <w:rFonts w:ascii="Times New Roman" w:eastAsia="Times New Roman" w:hAnsi="Times New Roman"/>
      <w:sz w:val="20"/>
      <w:szCs w:val="20"/>
      <w:lang w:val="es-CO" w:eastAsia="es-ES"/>
    </w:rPr>
  </w:style>
  <w:style w:type="character" w:customStyle="1" w:styleId="SangradetextonormalCar">
    <w:name w:val="Sangría de texto normal Car"/>
    <w:link w:val="Sangradetextonormal"/>
    <w:rsid w:val="008D05D8"/>
    <w:rPr>
      <w:rFonts w:ascii="Times New Roman" w:eastAsia="Times New Roman" w:hAnsi="Times New Roman" w:cs="Times New Roman"/>
      <w:sz w:val="20"/>
      <w:szCs w:val="20"/>
      <w:lang w:val="es-CO" w:eastAsia="es-ES"/>
    </w:rPr>
  </w:style>
  <w:style w:type="character" w:styleId="Hipervnculo">
    <w:name w:val="Hyperlink"/>
    <w:uiPriority w:val="99"/>
    <w:rsid w:val="008D05D8"/>
    <w:rPr>
      <w:color w:val="0000FF"/>
      <w:u w:val="single"/>
    </w:rPr>
  </w:style>
  <w:style w:type="character" w:styleId="Hipervnculovisitado">
    <w:name w:val="FollowedHyperlink"/>
    <w:rsid w:val="008D05D8"/>
    <w:rPr>
      <w:color w:val="800080"/>
      <w:u w:val="singl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Ca"/>
    <w:basedOn w:val="Normal"/>
    <w:link w:val="TextonotapieCar"/>
    <w:qFormat/>
    <w:rsid w:val="008D05D8"/>
    <w:pPr>
      <w:spacing w:after="0" w:line="240" w:lineRule="auto"/>
    </w:pPr>
    <w:rPr>
      <w:rFonts w:ascii="Times New Roman" w:eastAsia="Times New Roman" w:hAnsi="Times New Roman"/>
      <w:sz w:val="20"/>
      <w:szCs w:val="20"/>
      <w:lang w:val="es-CO"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link w:val="Textonotapie"/>
    <w:qFormat/>
    <w:rsid w:val="008D05D8"/>
    <w:rPr>
      <w:rFonts w:ascii="Times New Roman" w:eastAsia="Times New Roman" w:hAnsi="Times New Roman" w:cs="Times New Roman"/>
      <w:sz w:val="20"/>
      <w:szCs w:val="20"/>
      <w:lang w:val="es-CO" w:eastAsia="es-ES"/>
    </w:rPr>
  </w:style>
  <w:style w:type="paragraph" w:styleId="Lista">
    <w:name w:val="List"/>
    <w:basedOn w:val="Normal"/>
    <w:rsid w:val="008D05D8"/>
    <w:pPr>
      <w:spacing w:after="0" w:line="240" w:lineRule="auto"/>
      <w:ind w:left="283" w:hanging="283"/>
    </w:pPr>
    <w:rPr>
      <w:rFonts w:ascii="Times New Roman" w:eastAsia="Times New Roman" w:hAnsi="Times New Roman"/>
      <w:sz w:val="20"/>
      <w:szCs w:val="20"/>
      <w:lang w:val="es-CO" w:eastAsia="es-ES"/>
    </w:rPr>
  </w:style>
  <w:style w:type="paragraph" w:styleId="Ttulo">
    <w:name w:val="Title"/>
    <w:basedOn w:val="Normal"/>
    <w:link w:val="TtuloCar"/>
    <w:uiPriority w:val="10"/>
    <w:qFormat/>
    <w:rsid w:val="008D05D8"/>
    <w:pPr>
      <w:spacing w:after="0" w:line="240" w:lineRule="auto"/>
      <w:jc w:val="center"/>
    </w:pPr>
    <w:rPr>
      <w:rFonts w:ascii="Times New Roman" w:eastAsia="Times New Roman" w:hAnsi="Times New Roman"/>
      <w:b/>
      <w:bCs/>
      <w:sz w:val="24"/>
      <w:szCs w:val="24"/>
      <w:lang w:val="es-CO" w:eastAsia="es-ES"/>
    </w:rPr>
  </w:style>
  <w:style w:type="character" w:customStyle="1" w:styleId="TtuloCar">
    <w:name w:val="Título Car"/>
    <w:link w:val="Ttulo"/>
    <w:uiPriority w:val="10"/>
    <w:rsid w:val="008D05D8"/>
    <w:rPr>
      <w:rFonts w:ascii="Times New Roman" w:eastAsia="Times New Roman" w:hAnsi="Times New Roman" w:cs="Times New Roman"/>
      <w:b/>
      <w:bCs/>
      <w:sz w:val="24"/>
      <w:szCs w:val="24"/>
      <w:lang w:val="es-CO" w:eastAsia="es-ES"/>
    </w:rPr>
  </w:style>
  <w:style w:type="paragraph" w:styleId="Subttulo">
    <w:name w:val="Subtitle"/>
    <w:basedOn w:val="Normal"/>
    <w:link w:val="SubttuloCar"/>
    <w:qFormat/>
    <w:rsid w:val="008D05D8"/>
    <w:pPr>
      <w:spacing w:after="0" w:line="240" w:lineRule="auto"/>
      <w:jc w:val="center"/>
    </w:pPr>
    <w:rPr>
      <w:rFonts w:ascii="Arial" w:eastAsia="Times New Roman" w:hAnsi="Arial"/>
      <w:b/>
      <w:bCs/>
      <w:sz w:val="24"/>
      <w:szCs w:val="24"/>
      <w:lang w:val="es-CO" w:eastAsia="es-ES"/>
    </w:rPr>
  </w:style>
  <w:style w:type="character" w:customStyle="1" w:styleId="SubttuloCar">
    <w:name w:val="Subtítulo Car"/>
    <w:link w:val="Subttulo"/>
    <w:rsid w:val="008D05D8"/>
    <w:rPr>
      <w:rFonts w:ascii="Arial" w:eastAsia="Times New Roman" w:hAnsi="Arial" w:cs="Arial"/>
      <w:b/>
      <w:bCs/>
      <w:sz w:val="24"/>
      <w:szCs w:val="24"/>
      <w:lang w:val="es-CO" w:eastAsia="es-ES"/>
    </w:rPr>
  </w:style>
  <w:style w:type="paragraph" w:styleId="Sangra2detindependiente">
    <w:name w:val="Body Text Indent 2"/>
    <w:basedOn w:val="Normal"/>
    <w:link w:val="Sangra2detindependienteCar"/>
    <w:rsid w:val="008D05D8"/>
    <w:pPr>
      <w:snapToGrid w:val="0"/>
      <w:spacing w:after="0" w:line="240" w:lineRule="auto"/>
      <w:ind w:left="708"/>
      <w:jc w:val="both"/>
    </w:pPr>
    <w:rPr>
      <w:rFonts w:ascii="Arial" w:eastAsia="Times New Roman" w:hAnsi="Arial"/>
      <w:sz w:val="24"/>
      <w:szCs w:val="24"/>
      <w:lang w:val="es-CO" w:eastAsia="es-ES"/>
    </w:rPr>
  </w:style>
  <w:style w:type="character" w:customStyle="1" w:styleId="Sangra2detindependienteCar">
    <w:name w:val="Sangría 2 de t. independiente Car"/>
    <w:link w:val="Sangra2detindependiente"/>
    <w:rsid w:val="008D05D8"/>
    <w:rPr>
      <w:rFonts w:ascii="Arial" w:eastAsia="Times New Roman" w:hAnsi="Arial" w:cs="Arial"/>
      <w:sz w:val="24"/>
      <w:szCs w:val="24"/>
      <w:lang w:val="es-CO" w:eastAsia="es-ES"/>
    </w:rPr>
  </w:style>
  <w:style w:type="paragraph" w:styleId="Mapadeldocumento">
    <w:name w:val="Document Map"/>
    <w:basedOn w:val="Normal"/>
    <w:link w:val="MapadeldocumentoCar"/>
    <w:rsid w:val="008D05D8"/>
    <w:pPr>
      <w:shd w:val="clear" w:color="auto" w:fill="000080"/>
      <w:spacing w:after="0" w:line="240" w:lineRule="auto"/>
    </w:pPr>
    <w:rPr>
      <w:rFonts w:ascii="Tahoma" w:eastAsia="Times New Roman" w:hAnsi="Tahoma"/>
      <w:sz w:val="20"/>
      <w:szCs w:val="20"/>
      <w:lang w:val="es-CO" w:eastAsia="es-ES"/>
    </w:rPr>
  </w:style>
  <w:style w:type="character" w:customStyle="1" w:styleId="MapadeldocumentoCar">
    <w:name w:val="Mapa del documento Car"/>
    <w:link w:val="Mapadeldocumento"/>
    <w:rsid w:val="008D05D8"/>
    <w:rPr>
      <w:rFonts w:ascii="Tahoma" w:eastAsia="Times New Roman" w:hAnsi="Tahoma" w:cs="Tahoma"/>
      <w:sz w:val="20"/>
      <w:szCs w:val="20"/>
      <w:shd w:val="clear" w:color="auto" w:fill="000080"/>
      <w:lang w:val="es-CO" w:eastAsia="es-ES"/>
    </w:rPr>
  </w:style>
  <w:style w:type="paragraph" w:customStyle="1" w:styleId="toa">
    <w:name w:val="toa"/>
    <w:basedOn w:val="Normal"/>
    <w:rsid w:val="008D05D8"/>
    <w:pPr>
      <w:spacing w:after="0" w:line="240" w:lineRule="auto"/>
    </w:pPr>
    <w:rPr>
      <w:rFonts w:ascii="Courier New" w:eastAsia="Times New Roman" w:hAnsi="Courier New" w:cs="Courier New"/>
      <w:sz w:val="20"/>
      <w:szCs w:val="20"/>
      <w:lang w:val="es-CO" w:eastAsia="es-ES"/>
    </w:rPr>
  </w:style>
  <w:style w:type="paragraph" w:customStyle="1" w:styleId="bodytext2">
    <w:name w:val="bodytext2"/>
    <w:basedOn w:val="Normal"/>
    <w:rsid w:val="008D05D8"/>
    <w:pPr>
      <w:spacing w:after="0" w:line="240" w:lineRule="auto"/>
      <w:ind w:left="851"/>
      <w:jc w:val="both"/>
    </w:pPr>
    <w:rPr>
      <w:rFonts w:ascii="Arial" w:eastAsia="Times New Roman" w:hAnsi="Arial" w:cs="Arial"/>
      <w:lang w:val="es-CO" w:eastAsia="es-ES"/>
    </w:rPr>
  </w:style>
  <w:style w:type="paragraph" w:customStyle="1" w:styleId="bodytext3">
    <w:name w:val="bodytext3"/>
    <w:basedOn w:val="Normal"/>
    <w:rsid w:val="008D05D8"/>
    <w:pPr>
      <w:spacing w:after="0" w:line="240" w:lineRule="auto"/>
      <w:jc w:val="both"/>
    </w:pPr>
    <w:rPr>
      <w:rFonts w:ascii="Arial" w:eastAsia="Times New Roman" w:hAnsi="Arial" w:cs="Arial"/>
      <w:lang w:val="es-CO" w:eastAsia="es-ES"/>
    </w:rPr>
  </w:style>
  <w:style w:type="paragraph" w:customStyle="1" w:styleId="bodytextindent2">
    <w:name w:val="bodytextindent2"/>
    <w:basedOn w:val="Normal"/>
    <w:rsid w:val="008D05D8"/>
    <w:pPr>
      <w:spacing w:after="0" w:line="240" w:lineRule="auto"/>
      <w:ind w:left="360"/>
      <w:jc w:val="both"/>
    </w:pPr>
    <w:rPr>
      <w:rFonts w:ascii="Arial" w:eastAsia="Times New Roman" w:hAnsi="Arial" w:cs="Arial"/>
      <w:sz w:val="24"/>
      <w:szCs w:val="24"/>
      <w:lang w:val="es-CO" w:eastAsia="es-ES"/>
    </w:rPr>
  </w:style>
  <w:style w:type="paragraph" w:customStyle="1" w:styleId="xl28">
    <w:name w:val="xl28"/>
    <w:basedOn w:val="Normal"/>
    <w:rsid w:val="008D05D8"/>
    <w:pPr>
      <w:spacing w:before="100" w:beforeAutospacing="1" w:after="100" w:afterAutospacing="1" w:line="240" w:lineRule="auto"/>
      <w:jc w:val="both"/>
    </w:pPr>
    <w:rPr>
      <w:rFonts w:ascii="Arial" w:eastAsia="Times New Roman" w:hAnsi="Arial" w:cs="Arial"/>
      <w:b/>
      <w:bCs/>
      <w:sz w:val="24"/>
      <w:szCs w:val="24"/>
      <w:lang w:val="es-CO" w:eastAsia="es-ES"/>
    </w:rPr>
  </w:style>
  <w:style w:type="paragraph" w:customStyle="1" w:styleId="textoindependiente0">
    <w:name w:val="textoindependiente"/>
    <w:basedOn w:val="Normal"/>
    <w:uiPriority w:val="99"/>
    <w:rsid w:val="008D05D8"/>
    <w:pPr>
      <w:spacing w:after="120" w:line="240" w:lineRule="auto"/>
      <w:jc w:val="both"/>
    </w:pPr>
    <w:rPr>
      <w:rFonts w:ascii="Arial" w:eastAsia="Times New Roman" w:hAnsi="Arial" w:cs="Arial"/>
      <w:spacing w:val="-2"/>
      <w:sz w:val="24"/>
      <w:szCs w:val="24"/>
      <w:lang w:val="es-CO" w:eastAsia="es-ES"/>
    </w:rPr>
  </w:style>
  <w:style w:type="paragraph" w:customStyle="1" w:styleId="titulo3">
    <w:name w:val="titulo3"/>
    <w:basedOn w:val="Normal"/>
    <w:rsid w:val="008D05D8"/>
    <w:pPr>
      <w:overflowPunct w:val="0"/>
      <w:autoSpaceDE w:val="0"/>
      <w:autoSpaceDN w:val="0"/>
      <w:spacing w:after="0" w:line="240" w:lineRule="auto"/>
      <w:jc w:val="both"/>
    </w:pPr>
    <w:rPr>
      <w:rFonts w:ascii="Arial Narrow" w:eastAsia="Times New Roman" w:hAnsi="Arial Narrow"/>
      <w:sz w:val="24"/>
      <w:szCs w:val="24"/>
      <w:lang w:val="es-CO" w:eastAsia="es-ES"/>
    </w:rPr>
  </w:style>
  <w:style w:type="character" w:styleId="Refdenotaalpie">
    <w:name w:val="footnote reference"/>
    <w:aliases w:val="referencia nota al pie,Texto de nota al pie,Ref,de nota al pie,Nota de pie,Referencia nota al pie,BVI fnr,BVI fnr Car Car,BVI fnr Car,BVI fnr Car Car Car Car,Appel note de bas de page,Footnotes refss,Ref. de nota al pie2,Footnote,f,R"/>
    <w:link w:val="TextodenotaalpieCar"/>
    <w:uiPriority w:val="99"/>
    <w:qFormat/>
    <w:rsid w:val="008D05D8"/>
    <w:rPr>
      <w:vertAlign w:val="superscript"/>
    </w:rPr>
  </w:style>
  <w:style w:type="character" w:styleId="Nmerodepgina">
    <w:name w:val="page number"/>
    <w:basedOn w:val="Fuentedeprrafopredeter"/>
    <w:rsid w:val="008D05D8"/>
  </w:style>
  <w:style w:type="paragraph" w:styleId="NormalWeb">
    <w:name w:val="Normal (Web)"/>
    <w:basedOn w:val="Normal"/>
    <w:uiPriority w:val="99"/>
    <w:rsid w:val="008D05D8"/>
    <w:pPr>
      <w:spacing w:before="100" w:beforeAutospacing="1" w:after="100" w:afterAutospacing="1" w:line="240" w:lineRule="auto"/>
    </w:pPr>
    <w:rPr>
      <w:rFonts w:ascii="Arial Unicode MS" w:eastAsia="Arial Unicode MS" w:hAnsi="Arial Unicode MS" w:cs="Arial Unicode MS"/>
      <w:sz w:val="24"/>
      <w:szCs w:val="24"/>
      <w:lang w:val="es-CO" w:eastAsia="es-ES"/>
    </w:rPr>
  </w:style>
  <w:style w:type="paragraph" w:customStyle="1" w:styleId="BodyText28">
    <w:name w:val="Body Text 28"/>
    <w:basedOn w:val="Normal"/>
    <w:rsid w:val="008D05D8"/>
    <w:pPr>
      <w:widowControl w:val="0"/>
      <w:overflowPunct w:val="0"/>
      <w:autoSpaceDE w:val="0"/>
      <w:autoSpaceDN w:val="0"/>
      <w:adjustRightInd w:val="0"/>
      <w:spacing w:after="0" w:line="240" w:lineRule="auto"/>
      <w:jc w:val="both"/>
      <w:textAlignment w:val="baseline"/>
    </w:pPr>
    <w:rPr>
      <w:rFonts w:ascii="Arial" w:eastAsia="Times New Roman" w:hAnsi="Arial"/>
      <w:szCs w:val="20"/>
      <w:lang w:val="es-CO" w:eastAsia="es-ES"/>
    </w:rPr>
  </w:style>
  <w:style w:type="table" w:styleId="Tablaconlista4">
    <w:name w:val="Table List 4"/>
    <w:basedOn w:val="Tablanormal"/>
    <w:rsid w:val="008D05D8"/>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TDC2">
    <w:name w:val="toc 2"/>
    <w:basedOn w:val="Normal"/>
    <w:next w:val="Normal"/>
    <w:autoRedefine/>
    <w:uiPriority w:val="39"/>
    <w:rsid w:val="008D05D8"/>
    <w:pPr>
      <w:tabs>
        <w:tab w:val="left" w:pos="1076"/>
        <w:tab w:val="right" w:pos="9056"/>
      </w:tabs>
      <w:spacing w:after="0" w:line="240" w:lineRule="auto"/>
    </w:pPr>
    <w:rPr>
      <w:rFonts w:eastAsia="Times New Roman" w:cs="Arial"/>
      <w:b/>
      <w:bCs/>
      <w:iCs/>
      <w:smallCaps/>
      <w:noProof/>
      <w:sz w:val="20"/>
      <w:szCs w:val="20"/>
      <w:lang w:val="es-CO" w:eastAsia="es-ES"/>
    </w:rPr>
  </w:style>
  <w:style w:type="paragraph" w:styleId="TDC1">
    <w:name w:val="toc 1"/>
    <w:basedOn w:val="Normal"/>
    <w:next w:val="Normal"/>
    <w:autoRedefine/>
    <w:uiPriority w:val="39"/>
    <w:rsid w:val="008D05D8"/>
    <w:pPr>
      <w:tabs>
        <w:tab w:val="left" w:pos="403"/>
        <w:tab w:val="right" w:pos="9056"/>
      </w:tabs>
      <w:spacing w:before="360" w:after="360" w:line="240" w:lineRule="auto"/>
      <w:jc w:val="both"/>
    </w:pPr>
    <w:rPr>
      <w:rFonts w:eastAsia="Times New Roman"/>
      <w:b/>
      <w:bCs/>
      <w:caps/>
      <w:u w:val="single"/>
      <w:lang w:val="es-CO" w:eastAsia="es-ES"/>
    </w:rPr>
  </w:style>
  <w:style w:type="paragraph" w:styleId="TDC3">
    <w:name w:val="toc 3"/>
    <w:basedOn w:val="Normal"/>
    <w:next w:val="Normal"/>
    <w:autoRedefine/>
    <w:uiPriority w:val="39"/>
    <w:rsid w:val="005E41AC"/>
    <w:pPr>
      <w:tabs>
        <w:tab w:val="left" w:pos="731"/>
        <w:tab w:val="right" w:pos="9072"/>
      </w:tabs>
      <w:spacing w:after="0" w:line="240" w:lineRule="auto"/>
      <w:ind w:right="51"/>
    </w:pPr>
    <w:rPr>
      <w:rFonts w:eastAsia="Times New Roman"/>
      <w:smallCaps/>
      <w:lang w:val="es-CO" w:eastAsia="es-ES"/>
    </w:rPr>
  </w:style>
  <w:style w:type="paragraph" w:customStyle="1" w:styleId="Textoindependiente21">
    <w:name w:val="Texto independiente 21"/>
    <w:basedOn w:val="Normal"/>
    <w:rsid w:val="008D05D8"/>
    <w:pPr>
      <w:spacing w:after="0" w:line="240" w:lineRule="auto"/>
      <w:jc w:val="both"/>
    </w:pPr>
    <w:rPr>
      <w:rFonts w:ascii="Arial" w:eastAsia="Times New Roman" w:hAnsi="Arial"/>
      <w:szCs w:val="20"/>
      <w:lang w:val="es-ES_tradnl" w:eastAsia="es-ES"/>
    </w:rPr>
  </w:style>
  <w:style w:type="paragraph" w:customStyle="1" w:styleId="Titulo30">
    <w:name w:val="Titulo 3"/>
    <w:basedOn w:val="Normal"/>
    <w:autoRedefine/>
    <w:rsid w:val="008D05D8"/>
    <w:pPr>
      <w:overflowPunct w:val="0"/>
      <w:autoSpaceDE w:val="0"/>
      <w:autoSpaceDN w:val="0"/>
      <w:adjustRightInd w:val="0"/>
      <w:spacing w:after="0" w:line="240" w:lineRule="auto"/>
      <w:jc w:val="both"/>
      <w:textAlignment w:val="baseline"/>
    </w:pPr>
    <w:rPr>
      <w:rFonts w:ascii="Arial Narrow" w:eastAsia="Times New Roman" w:hAnsi="Arial Narrow" w:cs="Arial"/>
      <w:sz w:val="24"/>
      <w:szCs w:val="24"/>
      <w:lang w:val="es-CO" w:eastAsia="es-ES"/>
    </w:rPr>
  </w:style>
  <w:style w:type="paragraph" w:customStyle="1" w:styleId="Estilo12">
    <w:name w:val="Estilo12"/>
    <w:basedOn w:val="Normal"/>
    <w:rsid w:val="008D05D8"/>
    <w:pPr>
      <w:spacing w:after="0" w:line="240" w:lineRule="auto"/>
      <w:jc w:val="both"/>
    </w:pPr>
    <w:rPr>
      <w:rFonts w:ascii="Arial" w:eastAsia="Times New Roman" w:hAnsi="Arial"/>
      <w:sz w:val="24"/>
      <w:szCs w:val="20"/>
      <w:lang w:val="es-CO" w:eastAsia="es-ES"/>
    </w:rPr>
  </w:style>
  <w:style w:type="paragraph" w:customStyle="1" w:styleId="Textopredeterminado">
    <w:name w:val="Texto predeterminado"/>
    <w:basedOn w:val="Normal"/>
    <w:rsid w:val="008D05D8"/>
    <w:pPr>
      <w:autoSpaceDE w:val="0"/>
      <w:autoSpaceDN w:val="0"/>
      <w:adjustRightInd w:val="0"/>
      <w:spacing w:after="0" w:line="240" w:lineRule="auto"/>
      <w:jc w:val="both"/>
    </w:pPr>
    <w:rPr>
      <w:rFonts w:ascii="Arial" w:eastAsia="Times New Roman" w:hAnsi="Arial"/>
      <w:sz w:val="24"/>
      <w:szCs w:val="20"/>
      <w:lang w:val="en-US" w:eastAsia="es-ES"/>
    </w:rPr>
  </w:style>
  <w:style w:type="paragraph" w:customStyle="1" w:styleId="epgrafe">
    <w:name w:val="epígrafe"/>
    <w:basedOn w:val="Normal"/>
    <w:rsid w:val="008D05D8"/>
    <w:pPr>
      <w:spacing w:after="0" w:line="240" w:lineRule="auto"/>
    </w:pPr>
    <w:rPr>
      <w:rFonts w:ascii="Courier New" w:eastAsia="Times New Roman" w:hAnsi="Courier New"/>
      <w:sz w:val="24"/>
      <w:szCs w:val="20"/>
      <w:lang w:val="es-ES_tradnl" w:eastAsia="es-ES"/>
    </w:rPr>
  </w:style>
  <w:style w:type="paragraph" w:customStyle="1" w:styleId="Textoindependiente211">
    <w:name w:val="Texto independiente 211"/>
    <w:basedOn w:val="Normal"/>
    <w:rsid w:val="008D05D8"/>
    <w:pPr>
      <w:widowControl w:val="0"/>
      <w:spacing w:after="0" w:line="240" w:lineRule="auto"/>
      <w:ind w:left="851"/>
      <w:jc w:val="both"/>
    </w:pPr>
    <w:rPr>
      <w:rFonts w:ascii="Arial" w:eastAsia="Times New Roman" w:hAnsi="Arial"/>
      <w:szCs w:val="20"/>
      <w:lang w:val="es-CO" w:eastAsia="es-ES"/>
    </w:rPr>
  </w:style>
  <w:style w:type="paragraph" w:customStyle="1" w:styleId="Textoindependiente31">
    <w:name w:val="Texto independiente 31"/>
    <w:basedOn w:val="Normal"/>
    <w:rsid w:val="008D05D8"/>
    <w:pPr>
      <w:spacing w:after="0" w:line="240" w:lineRule="auto"/>
      <w:jc w:val="both"/>
    </w:pPr>
    <w:rPr>
      <w:rFonts w:ascii="Arial" w:eastAsia="Times New Roman" w:hAnsi="Arial"/>
      <w:szCs w:val="20"/>
      <w:lang w:val="es-CO" w:eastAsia="es-ES"/>
    </w:rPr>
  </w:style>
  <w:style w:type="character" w:customStyle="1" w:styleId="TextodegloboCar1">
    <w:name w:val="Texto de globo Car1"/>
    <w:semiHidden/>
    <w:rsid w:val="008D05D8"/>
    <w:rPr>
      <w:rFonts w:ascii="Tahoma" w:eastAsia="Times New Roman" w:hAnsi="Tahoma" w:cs="Tahoma"/>
      <w:sz w:val="16"/>
      <w:szCs w:val="16"/>
      <w:lang w:val="es-CO" w:eastAsia="es-ES"/>
    </w:rPr>
  </w:style>
  <w:style w:type="paragraph" w:customStyle="1" w:styleId="Textoindependiente1">
    <w:name w:val="Texto independiente(."/>
    <w:basedOn w:val="Normal"/>
    <w:link w:val="TextoindependienteCar2"/>
    <w:uiPriority w:val="99"/>
    <w:rsid w:val="008D05D8"/>
    <w:pPr>
      <w:tabs>
        <w:tab w:val="left" w:pos="-720"/>
      </w:tabs>
      <w:suppressAutoHyphens/>
      <w:spacing w:after="120" w:line="240" w:lineRule="auto"/>
      <w:jc w:val="both"/>
    </w:pPr>
    <w:rPr>
      <w:rFonts w:ascii="Arial" w:eastAsia="Times New Roman" w:hAnsi="Arial"/>
      <w:spacing w:val="-2"/>
      <w:sz w:val="24"/>
      <w:szCs w:val="20"/>
      <w:lang w:val="es-ES_tradnl" w:eastAsia="es-ES"/>
    </w:rPr>
  </w:style>
  <w:style w:type="character" w:customStyle="1" w:styleId="MapadeldocumentoCar1">
    <w:name w:val="Mapa del documento Car1"/>
    <w:semiHidden/>
    <w:rsid w:val="008D05D8"/>
    <w:rPr>
      <w:rFonts w:ascii="Tahoma" w:eastAsia="Times New Roman" w:hAnsi="Tahoma" w:cs="Tahoma"/>
      <w:sz w:val="16"/>
      <w:szCs w:val="16"/>
      <w:lang w:val="es-CO" w:eastAsia="es-ES"/>
    </w:rPr>
  </w:style>
  <w:style w:type="paragraph" w:styleId="Sangra3detindependiente">
    <w:name w:val="Body Text Indent 3"/>
    <w:basedOn w:val="Normal"/>
    <w:link w:val="Sangra3detindependienteCar"/>
    <w:rsid w:val="008D05D8"/>
    <w:pPr>
      <w:spacing w:after="120" w:line="240" w:lineRule="auto"/>
      <w:ind w:left="283"/>
    </w:pPr>
    <w:rPr>
      <w:rFonts w:ascii="Times New Roman" w:eastAsia="Times New Roman" w:hAnsi="Times New Roman"/>
      <w:sz w:val="16"/>
      <w:szCs w:val="16"/>
      <w:lang w:val="es-CO" w:eastAsia="es-ES"/>
    </w:rPr>
  </w:style>
  <w:style w:type="character" w:customStyle="1" w:styleId="Sangra3detindependienteCar">
    <w:name w:val="Sangría 3 de t. independiente Car"/>
    <w:link w:val="Sangra3detindependiente"/>
    <w:rsid w:val="008D05D8"/>
    <w:rPr>
      <w:rFonts w:ascii="Times New Roman" w:eastAsia="Times New Roman" w:hAnsi="Times New Roman" w:cs="Times New Roman"/>
      <w:sz w:val="16"/>
      <w:szCs w:val="16"/>
      <w:lang w:val="es-CO" w:eastAsia="es-ES"/>
    </w:rPr>
  </w:style>
  <w:style w:type="paragraph" w:customStyle="1" w:styleId="BodyText21">
    <w:name w:val="Body Text 21"/>
    <w:basedOn w:val="Normal"/>
    <w:rsid w:val="008D05D8"/>
    <w:pPr>
      <w:widowControl w:val="0"/>
      <w:overflowPunct w:val="0"/>
      <w:autoSpaceDE w:val="0"/>
      <w:autoSpaceDN w:val="0"/>
      <w:adjustRightInd w:val="0"/>
      <w:spacing w:after="0" w:line="240" w:lineRule="auto"/>
      <w:jc w:val="both"/>
      <w:textAlignment w:val="baseline"/>
    </w:pPr>
    <w:rPr>
      <w:rFonts w:ascii="Century Gothic" w:eastAsia="Times New Roman" w:hAnsi="Century Gothic"/>
      <w:szCs w:val="20"/>
      <w:lang w:val="es-ES_tradnl" w:eastAsia="es-ES"/>
    </w:rPr>
  </w:style>
  <w:style w:type="paragraph" w:customStyle="1" w:styleId="Tibitoc">
    <w:name w:val="Tibitoc"/>
    <w:basedOn w:val="Normal"/>
    <w:rsid w:val="008D05D8"/>
    <w:pPr>
      <w:spacing w:after="0" w:line="240" w:lineRule="auto"/>
      <w:jc w:val="center"/>
    </w:pPr>
    <w:rPr>
      <w:rFonts w:ascii="Arial" w:eastAsia="Times New Roman" w:hAnsi="Arial"/>
      <w:b/>
      <w:sz w:val="24"/>
      <w:szCs w:val="20"/>
      <w:lang w:val="es-ES_tradnl" w:eastAsia="es-ES"/>
    </w:rPr>
  </w:style>
  <w:style w:type="paragraph" w:customStyle="1" w:styleId="Titulo6">
    <w:name w:val="Titulo 6"/>
    <w:basedOn w:val="Normal"/>
    <w:rsid w:val="008D05D8"/>
    <w:pPr>
      <w:spacing w:after="0" w:line="240" w:lineRule="auto"/>
      <w:jc w:val="both"/>
    </w:pPr>
    <w:rPr>
      <w:rFonts w:ascii="Sans Serif 12cpi" w:eastAsia="Times New Roman" w:hAnsi="Sans Serif 12cpi"/>
      <w:spacing w:val="-3"/>
      <w:sz w:val="20"/>
      <w:szCs w:val="20"/>
      <w:lang w:val="es-ES_tradnl" w:eastAsia="es-MX"/>
    </w:rPr>
  </w:style>
  <w:style w:type="character" w:styleId="nfasis">
    <w:name w:val="Emphasis"/>
    <w:qFormat/>
    <w:rsid w:val="008D05D8"/>
    <w:rPr>
      <w:i/>
      <w:iCs/>
    </w:rPr>
  </w:style>
  <w:style w:type="paragraph" w:customStyle="1" w:styleId="Cuadrculamedia1-nfasis21">
    <w:name w:val="Cuadrícula media 1 - Énfasis 21"/>
    <w:aliases w:val="Bullet List,FooterText,numbered,Paragraphe de liste1,Bulletr List Paragraph,列出段落,列出段落1,List Paragraph21,Listeafsnit1,Parágrafo da Lista1"/>
    <w:basedOn w:val="Normal"/>
    <w:link w:val="Cuadrculamedia1-nfasis2Car"/>
    <w:uiPriority w:val="34"/>
    <w:qFormat/>
    <w:rsid w:val="008D05D8"/>
    <w:pPr>
      <w:spacing w:after="0" w:line="240" w:lineRule="auto"/>
      <w:ind w:left="720"/>
      <w:contextualSpacing/>
    </w:pPr>
    <w:rPr>
      <w:rFonts w:ascii="Times New Roman" w:eastAsia="Times New Roman" w:hAnsi="Times New Roman"/>
      <w:sz w:val="20"/>
      <w:szCs w:val="20"/>
      <w:lang w:val="x-none" w:eastAsia="es-ES"/>
    </w:rPr>
  </w:style>
  <w:style w:type="paragraph" w:customStyle="1" w:styleId="xl22">
    <w:name w:val="xl22"/>
    <w:basedOn w:val="Normal"/>
    <w:rsid w:val="008D05D8"/>
    <w:pPr>
      <w:spacing w:before="100" w:beforeAutospacing="1" w:after="100" w:afterAutospacing="1" w:line="240" w:lineRule="auto"/>
      <w:jc w:val="center"/>
    </w:pPr>
    <w:rPr>
      <w:rFonts w:ascii="Arial Unicode MS" w:eastAsia="Arial Unicode MS" w:hAnsi="Arial Unicode MS" w:cs="Tahoma"/>
      <w:b/>
      <w:bCs/>
      <w:sz w:val="24"/>
      <w:szCs w:val="24"/>
      <w:lang w:val="es-CO" w:eastAsia="es-ES"/>
    </w:rPr>
  </w:style>
  <w:style w:type="character" w:customStyle="1" w:styleId="Tablaconcuadrcula3-nfasis11">
    <w:name w:val="Tabla con cuadrícula 3 - Énfasis 11"/>
    <w:uiPriority w:val="33"/>
    <w:qFormat/>
    <w:rsid w:val="008D05D8"/>
    <w:rPr>
      <w:b/>
      <w:bCs/>
      <w:smallCaps/>
      <w:spacing w:val="5"/>
    </w:rPr>
  </w:style>
  <w:style w:type="paragraph" w:styleId="TDC4">
    <w:name w:val="toc 4"/>
    <w:basedOn w:val="Normal"/>
    <w:next w:val="Normal"/>
    <w:autoRedefine/>
    <w:uiPriority w:val="39"/>
    <w:unhideWhenUsed/>
    <w:rsid w:val="008D05D8"/>
    <w:pPr>
      <w:spacing w:after="0" w:line="240" w:lineRule="auto"/>
    </w:pPr>
    <w:rPr>
      <w:rFonts w:eastAsia="Times New Roman"/>
      <w:lang w:val="es-CO" w:eastAsia="es-ES"/>
    </w:rPr>
  </w:style>
  <w:style w:type="paragraph" w:styleId="TDC5">
    <w:name w:val="toc 5"/>
    <w:basedOn w:val="Normal"/>
    <w:next w:val="Normal"/>
    <w:autoRedefine/>
    <w:uiPriority w:val="39"/>
    <w:unhideWhenUsed/>
    <w:rsid w:val="008D05D8"/>
    <w:pPr>
      <w:spacing w:after="0" w:line="240" w:lineRule="auto"/>
    </w:pPr>
    <w:rPr>
      <w:rFonts w:eastAsia="Times New Roman"/>
      <w:lang w:val="es-CO" w:eastAsia="es-ES"/>
    </w:rPr>
  </w:style>
  <w:style w:type="paragraph" w:styleId="TDC6">
    <w:name w:val="toc 6"/>
    <w:basedOn w:val="Normal"/>
    <w:next w:val="Normal"/>
    <w:autoRedefine/>
    <w:uiPriority w:val="39"/>
    <w:unhideWhenUsed/>
    <w:rsid w:val="008D05D8"/>
    <w:pPr>
      <w:spacing w:after="0" w:line="240" w:lineRule="auto"/>
    </w:pPr>
    <w:rPr>
      <w:rFonts w:eastAsia="Times New Roman"/>
      <w:lang w:val="es-CO" w:eastAsia="es-ES"/>
    </w:rPr>
  </w:style>
  <w:style w:type="paragraph" w:styleId="TDC7">
    <w:name w:val="toc 7"/>
    <w:basedOn w:val="Normal"/>
    <w:next w:val="Normal"/>
    <w:autoRedefine/>
    <w:uiPriority w:val="39"/>
    <w:unhideWhenUsed/>
    <w:rsid w:val="008D05D8"/>
    <w:pPr>
      <w:spacing w:after="0" w:line="240" w:lineRule="auto"/>
    </w:pPr>
    <w:rPr>
      <w:rFonts w:eastAsia="Times New Roman"/>
      <w:lang w:val="es-CO" w:eastAsia="es-ES"/>
    </w:rPr>
  </w:style>
  <w:style w:type="paragraph" w:styleId="TDC8">
    <w:name w:val="toc 8"/>
    <w:basedOn w:val="Normal"/>
    <w:next w:val="Normal"/>
    <w:autoRedefine/>
    <w:uiPriority w:val="39"/>
    <w:unhideWhenUsed/>
    <w:rsid w:val="008D05D8"/>
    <w:pPr>
      <w:spacing w:after="0" w:line="240" w:lineRule="auto"/>
    </w:pPr>
    <w:rPr>
      <w:rFonts w:eastAsia="Times New Roman"/>
      <w:lang w:val="es-CO" w:eastAsia="es-ES"/>
    </w:rPr>
  </w:style>
  <w:style w:type="paragraph" w:styleId="TDC9">
    <w:name w:val="toc 9"/>
    <w:basedOn w:val="Normal"/>
    <w:next w:val="Normal"/>
    <w:autoRedefine/>
    <w:uiPriority w:val="39"/>
    <w:unhideWhenUsed/>
    <w:rsid w:val="008D05D8"/>
    <w:pPr>
      <w:spacing w:after="0" w:line="240" w:lineRule="auto"/>
    </w:pPr>
    <w:rPr>
      <w:rFonts w:eastAsia="Times New Roman"/>
      <w:lang w:val="es-CO" w:eastAsia="es-ES"/>
    </w:rPr>
  </w:style>
  <w:style w:type="paragraph" w:customStyle="1" w:styleId="Sangra2detindependiente1">
    <w:name w:val="Sangría 2 de t. independiente1"/>
    <w:basedOn w:val="Normal"/>
    <w:rsid w:val="008D05D8"/>
    <w:pPr>
      <w:spacing w:after="0" w:line="240" w:lineRule="auto"/>
      <w:ind w:left="360"/>
      <w:jc w:val="both"/>
    </w:pPr>
    <w:rPr>
      <w:rFonts w:ascii="Arial" w:eastAsia="Times New Roman" w:hAnsi="Arial"/>
      <w:sz w:val="24"/>
      <w:szCs w:val="20"/>
      <w:lang w:val="es-CO" w:eastAsia="es-ES"/>
    </w:rPr>
  </w:style>
  <w:style w:type="character" w:customStyle="1" w:styleId="CommentReference1">
    <w:name w:val="Comment Reference1"/>
    <w:rsid w:val="00E0508B"/>
    <w:rPr>
      <w:sz w:val="16"/>
    </w:rPr>
  </w:style>
  <w:style w:type="paragraph" w:customStyle="1" w:styleId="CommentText1">
    <w:name w:val="Comment Text1"/>
    <w:basedOn w:val="Normal"/>
    <w:uiPriority w:val="99"/>
    <w:unhideWhenUsed/>
    <w:rsid w:val="00E0508B"/>
    <w:rPr>
      <w:sz w:val="20"/>
      <w:szCs w:val="20"/>
      <w:lang w:val="x-none" w:eastAsia="x-none"/>
    </w:rPr>
  </w:style>
  <w:style w:type="character" w:customStyle="1" w:styleId="AsuntodelcomentarioCar1">
    <w:name w:val="Asunto del comentario Car1"/>
    <w:uiPriority w:val="99"/>
    <w:semiHidden/>
    <w:rsid w:val="008D05D8"/>
    <w:rPr>
      <w:rFonts w:ascii="Calibri" w:eastAsia="Calibri" w:hAnsi="Calibri" w:cs="Times New Roman"/>
      <w:b/>
      <w:bCs/>
      <w:sz w:val="20"/>
      <w:szCs w:val="20"/>
    </w:rPr>
  </w:style>
  <w:style w:type="paragraph" w:customStyle="1" w:styleId="BodyText22">
    <w:name w:val="Body Text 22"/>
    <w:basedOn w:val="Normal"/>
    <w:uiPriority w:val="99"/>
    <w:rsid w:val="008D05D8"/>
    <w:pPr>
      <w:spacing w:after="0" w:line="240" w:lineRule="auto"/>
      <w:jc w:val="both"/>
    </w:pPr>
    <w:rPr>
      <w:rFonts w:ascii="Arial" w:eastAsia="Times New Roman" w:hAnsi="Arial"/>
      <w:sz w:val="24"/>
      <w:szCs w:val="20"/>
      <w:lang w:val="es-CO" w:eastAsia="es-CO"/>
    </w:rPr>
  </w:style>
  <w:style w:type="paragraph" w:customStyle="1" w:styleId="BodyText32">
    <w:name w:val="Body Text 32"/>
    <w:basedOn w:val="Normal"/>
    <w:rsid w:val="008D05D8"/>
    <w:pPr>
      <w:spacing w:after="0" w:line="240" w:lineRule="auto"/>
      <w:jc w:val="both"/>
    </w:pPr>
    <w:rPr>
      <w:rFonts w:ascii="Arial" w:eastAsia="Times New Roman" w:hAnsi="Arial"/>
      <w:b/>
      <w:sz w:val="24"/>
      <w:szCs w:val="20"/>
      <w:lang w:val="es-CO" w:eastAsia="es-ES"/>
    </w:rPr>
  </w:style>
  <w:style w:type="paragraph" w:customStyle="1" w:styleId="Cuadros">
    <w:name w:val="Cuadros"/>
    <w:basedOn w:val="Encabezado"/>
    <w:autoRedefine/>
    <w:rsid w:val="008D05D8"/>
    <w:pPr>
      <w:tabs>
        <w:tab w:val="clear" w:pos="4252"/>
        <w:tab w:val="clear" w:pos="8504"/>
      </w:tabs>
      <w:spacing w:after="0" w:line="240" w:lineRule="auto"/>
      <w:jc w:val="both"/>
    </w:pPr>
    <w:rPr>
      <w:rFonts w:ascii="Arial" w:eastAsia="Times New Roman" w:hAnsi="Arial"/>
      <w:color w:val="000000"/>
      <w:sz w:val="24"/>
      <w:lang w:val="es-CO" w:eastAsia="zh-CN"/>
    </w:rPr>
  </w:style>
  <w:style w:type="paragraph" w:customStyle="1" w:styleId="Textoindependiente10">
    <w:name w:val="Texto independiente(.1"/>
    <w:basedOn w:val="Normal"/>
    <w:link w:val="TextoindependienteCar0"/>
    <w:rsid w:val="008D05D8"/>
    <w:pPr>
      <w:tabs>
        <w:tab w:val="left" w:pos="-720"/>
      </w:tabs>
      <w:suppressAutoHyphens/>
      <w:spacing w:after="120" w:line="240" w:lineRule="auto"/>
      <w:jc w:val="both"/>
    </w:pPr>
    <w:rPr>
      <w:rFonts w:ascii="Arial" w:eastAsia="Times New Roman" w:hAnsi="Arial"/>
      <w:spacing w:val="-2"/>
      <w:sz w:val="24"/>
      <w:szCs w:val="20"/>
      <w:lang w:val="es-ES_tradnl" w:eastAsia="es-ES"/>
    </w:rPr>
  </w:style>
  <w:style w:type="character" w:customStyle="1" w:styleId="TextoindependienteCar0">
    <w:name w:val="Texto independiente(. Car"/>
    <w:link w:val="Textoindependiente10"/>
    <w:rsid w:val="008D05D8"/>
    <w:rPr>
      <w:rFonts w:ascii="Arial" w:eastAsia="Times New Roman" w:hAnsi="Arial" w:cs="Times New Roman"/>
      <w:spacing w:val="-2"/>
      <w:sz w:val="24"/>
      <w:szCs w:val="20"/>
      <w:lang w:val="es-ES_tradnl" w:eastAsia="es-ES"/>
    </w:rPr>
  </w:style>
  <w:style w:type="paragraph" w:customStyle="1" w:styleId="Textoindependiente32">
    <w:name w:val="Texto independiente 32"/>
    <w:basedOn w:val="Normal"/>
    <w:rsid w:val="008D05D8"/>
    <w:pPr>
      <w:spacing w:after="0" w:line="240" w:lineRule="auto"/>
      <w:jc w:val="both"/>
    </w:pPr>
    <w:rPr>
      <w:rFonts w:ascii="Arial" w:eastAsia="Times New Roman" w:hAnsi="Arial"/>
      <w:szCs w:val="20"/>
      <w:lang w:val="es-CO" w:eastAsia="es-ES"/>
    </w:rPr>
  </w:style>
  <w:style w:type="character" w:customStyle="1" w:styleId="textonavy1">
    <w:name w:val="texto_navy1"/>
    <w:rsid w:val="008D05D8"/>
    <w:rPr>
      <w:color w:val="000080"/>
    </w:rPr>
  </w:style>
  <w:style w:type="character" w:styleId="Fuerte">
    <w:name w:val="Strong"/>
    <w:qFormat/>
    <w:rsid w:val="008D05D8"/>
    <w:rPr>
      <w:b/>
      <w:bCs/>
    </w:rPr>
  </w:style>
  <w:style w:type="paragraph" w:customStyle="1" w:styleId="Sombreadomedio1-nfasis11">
    <w:name w:val="Sombreado medio 1 - Énfasis 11"/>
    <w:uiPriority w:val="1"/>
    <w:qFormat/>
    <w:rsid w:val="008D05D8"/>
    <w:rPr>
      <w:rFonts w:ascii="Times New Roman" w:eastAsia="Times New Roman" w:hAnsi="Times New Roman"/>
      <w:lang w:val="es-ES" w:eastAsia="es-ES"/>
    </w:rPr>
  </w:style>
  <w:style w:type="paragraph" w:customStyle="1" w:styleId="MARITZA6">
    <w:name w:val="MARITZA6"/>
    <w:basedOn w:val="Normal"/>
    <w:rsid w:val="008D05D8"/>
    <w:pPr>
      <w:widowControl w:val="0"/>
      <w:tabs>
        <w:tab w:val="left" w:pos="-720"/>
        <w:tab w:val="left" w:pos="0"/>
      </w:tabs>
      <w:suppressAutoHyphens/>
      <w:spacing w:after="0" w:line="240" w:lineRule="auto"/>
      <w:jc w:val="center"/>
    </w:pPr>
    <w:rPr>
      <w:rFonts w:ascii="Sans Serif 12cpi" w:eastAsia="Times New Roman" w:hAnsi="Sans Serif 12cpi"/>
      <w:b/>
      <w:snapToGrid w:val="0"/>
      <w:spacing w:val="-2"/>
      <w:sz w:val="24"/>
      <w:szCs w:val="20"/>
      <w:lang w:val="es-ES_tradnl" w:eastAsia="es-ES"/>
    </w:rPr>
  </w:style>
  <w:style w:type="paragraph" w:customStyle="1" w:styleId="normalmaria">
    <w:name w:val="normalmaria"/>
    <w:basedOn w:val="Normal"/>
    <w:rsid w:val="008D05D8"/>
    <w:pPr>
      <w:snapToGrid w:val="0"/>
      <w:spacing w:after="0" w:line="240" w:lineRule="auto"/>
    </w:pPr>
    <w:rPr>
      <w:rFonts w:ascii="Book Antiqua" w:hAnsi="Book Antiqua"/>
      <w:i/>
      <w:iCs/>
      <w:sz w:val="24"/>
      <w:szCs w:val="24"/>
      <w:lang w:eastAsia="es-ES"/>
    </w:rPr>
  </w:style>
  <w:style w:type="paragraph" w:styleId="Textonotaalfinal">
    <w:name w:val="endnote text"/>
    <w:basedOn w:val="Normal"/>
    <w:link w:val="TextonotaalfinalCar"/>
    <w:rsid w:val="00DD16C1"/>
    <w:pPr>
      <w:spacing w:after="0" w:line="240" w:lineRule="auto"/>
    </w:pPr>
    <w:rPr>
      <w:rFonts w:ascii="Times New Roman" w:eastAsia="Times New Roman" w:hAnsi="Times New Roman"/>
      <w:sz w:val="20"/>
      <w:szCs w:val="20"/>
      <w:lang w:val="x-none" w:eastAsia="x-none"/>
    </w:rPr>
  </w:style>
  <w:style w:type="character" w:customStyle="1" w:styleId="TextonotaalfinalCar">
    <w:name w:val="Texto nota al final Car"/>
    <w:link w:val="Textonotaalfinal"/>
    <w:rsid w:val="00DD16C1"/>
    <w:rPr>
      <w:rFonts w:ascii="Times New Roman" w:eastAsia="Times New Roman" w:hAnsi="Times New Roman"/>
    </w:rPr>
  </w:style>
  <w:style w:type="character" w:styleId="Refdenotaalfinal">
    <w:name w:val="endnote reference"/>
    <w:rsid w:val="00DD16C1"/>
    <w:rPr>
      <w:vertAlign w:val="superscript"/>
    </w:rPr>
  </w:style>
  <w:style w:type="character" w:customStyle="1" w:styleId="A9">
    <w:name w:val="A9"/>
    <w:rsid w:val="00B100B1"/>
    <w:rPr>
      <w:color w:val="211D1E"/>
      <w:sz w:val="19"/>
      <w:szCs w:val="19"/>
    </w:rPr>
  </w:style>
  <w:style w:type="paragraph" w:customStyle="1" w:styleId="Listamedia2-nfasis21">
    <w:name w:val="Lista media 2 - Énfasis 21"/>
    <w:hidden/>
    <w:uiPriority w:val="99"/>
    <w:semiHidden/>
    <w:rsid w:val="00924B98"/>
    <w:rPr>
      <w:sz w:val="22"/>
      <w:szCs w:val="22"/>
      <w:lang w:val="es-ES" w:eastAsia="en-US"/>
    </w:rPr>
  </w:style>
  <w:style w:type="paragraph" w:customStyle="1" w:styleId="NormalSencillo">
    <w:name w:val="Normal Sencillo"/>
    <w:basedOn w:val="Normal"/>
    <w:next w:val="Normal"/>
    <w:link w:val="NormalSencilloChar"/>
    <w:rsid w:val="00497F5D"/>
    <w:pPr>
      <w:suppressAutoHyphens/>
      <w:spacing w:after="0" w:line="240" w:lineRule="auto"/>
      <w:jc w:val="both"/>
    </w:pPr>
    <w:rPr>
      <w:rFonts w:ascii="Arial" w:eastAsia="Times New Roman" w:hAnsi="Arial"/>
      <w:sz w:val="20"/>
      <w:szCs w:val="20"/>
      <w:lang w:val="es-ES_tradnl" w:eastAsia="x-none"/>
    </w:rPr>
  </w:style>
  <w:style w:type="character" w:customStyle="1" w:styleId="NormalSencilloChar">
    <w:name w:val="Normal Sencillo Char"/>
    <w:link w:val="NormalSencillo"/>
    <w:locked/>
    <w:rsid w:val="00497F5D"/>
    <w:rPr>
      <w:rFonts w:ascii="Arial" w:eastAsia="Times New Roman" w:hAnsi="Arial" w:cs="Arial"/>
      <w:lang w:val="es-ES_tradnl"/>
    </w:rPr>
  </w:style>
  <w:style w:type="paragraph" w:customStyle="1" w:styleId="Normalmaria0">
    <w:name w:val="Normal.maria"/>
    <w:link w:val="NormalmariaCar1"/>
    <w:rsid w:val="00497F5D"/>
    <w:pPr>
      <w:widowControl w:val="0"/>
    </w:pPr>
    <w:rPr>
      <w:rFonts w:ascii="Book Antiqua" w:eastAsia="Times New Roman" w:hAnsi="Book Antiqua" w:cs="Book Antiqua"/>
      <w:i/>
      <w:iCs/>
      <w:kern w:val="16"/>
      <w:position w:val="-6"/>
      <w:sz w:val="24"/>
      <w:szCs w:val="24"/>
      <w:lang w:val="es-ES_tradnl" w:eastAsia="es-ES"/>
    </w:rPr>
  </w:style>
  <w:style w:type="character" w:customStyle="1" w:styleId="NormalmariaCar1">
    <w:name w:val="Normal.maria Car1"/>
    <w:link w:val="Normalmaria0"/>
    <w:locked/>
    <w:rsid w:val="00497F5D"/>
    <w:rPr>
      <w:rFonts w:ascii="Book Antiqua" w:eastAsia="Times New Roman" w:hAnsi="Book Antiqua" w:cs="Book Antiqua"/>
      <w:i/>
      <w:iCs/>
      <w:kern w:val="16"/>
      <w:position w:val="-6"/>
      <w:sz w:val="24"/>
      <w:szCs w:val="24"/>
      <w:lang w:val="es-ES_tradnl" w:eastAsia="es-ES" w:bidi="ar-SA"/>
    </w:rPr>
  </w:style>
  <w:style w:type="character" w:customStyle="1" w:styleId="TextoindependienteCar2">
    <w:name w:val="Texto independiente(. Car2"/>
    <w:link w:val="Textoindependiente1"/>
    <w:uiPriority w:val="99"/>
    <w:locked/>
    <w:rsid w:val="00AB49F5"/>
    <w:rPr>
      <w:rFonts w:ascii="Arial" w:eastAsia="Times New Roman" w:hAnsi="Arial"/>
      <w:spacing w:val="-2"/>
      <w:sz w:val="24"/>
      <w:lang w:val="es-ES_tradnl" w:eastAsia="es-ES"/>
    </w:rPr>
  </w:style>
  <w:style w:type="paragraph" w:customStyle="1" w:styleId="Estilo3">
    <w:name w:val="Estilo3"/>
    <w:basedOn w:val="Normal"/>
    <w:link w:val="Estilo3Car"/>
    <w:qFormat/>
    <w:rsid w:val="00220525"/>
    <w:pPr>
      <w:spacing w:after="0" w:line="240" w:lineRule="auto"/>
    </w:pPr>
    <w:rPr>
      <w:rFonts w:ascii="Times New Roman" w:eastAsia="Times New Roman" w:hAnsi="Times New Roman"/>
      <w:sz w:val="24"/>
      <w:szCs w:val="24"/>
      <w:lang w:val="es-CO" w:eastAsia="x-none"/>
    </w:rPr>
  </w:style>
  <w:style w:type="character" w:customStyle="1" w:styleId="Estilo3Car">
    <w:name w:val="Estilo3 Car"/>
    <w:link w:val="Estilo3"/>
    <w:rsid w:val="00220525"/>
    <w:rPr>
      <w:rFonts w:ascii="Times New Roman" w:eastAsia="Times New Roman" w:hAnsi="Times New Roman"/>
      <w:sz w:val="24"/>
      <w:szCs w:val="24"/>
      <w:lang w:val="es-CO"/>
    </w:rPr>
  </w:style>
  <w:style w:type="character" w:customStyle="1" w:styleId="EstiloCorreo125">
    <w:name w:val="EstiloCorreo125"/>
    <w:semiHidden/>
    <w:rsid w:val="00F70B80"/>
    <w:rPr>
      <w:rFonts w:ascii="Arial" w:hAnsi="Arial" w:cs="Arial"/>
      <w:color w:val="auto"/>
      <w:sz w:val="20"/>
      <w:szCs w:val="20"/>
    </w:rPr>
  </w:style>
  <w:style w:type="paragraph" w:customStyle="1" w:styleId="CarCarCar">
    <w:name w:val="Car Car Car"/>
    <w:basedOn w:val="Normal"/>
    <w:rsid w:val="00ED025A"/>
    <w:pPr>
      <w:spacing w:after="160" w:line="240" w:lineRule="exact"/>
    </w:pPr>
    <w:rPr>
      <w:rFonts w:ascii="Verdana" w:eastAsia="Times New Roman" w:hAnsi="Verdana"/>
      <w:sz w:val="20"/>
      <w:szCs w:val="24"/>
      <w:lang w:val="en-US"/>
    </w:rPr>
  </w:style>
  <w:style w:type="paragraph" w:customStyle="1" w:styleId="ListParagraph2">
    <w:name w:val="List Paragraph2"/>
    <w:basedOn w:val="Normal"/>
    <w:uiPriority w:val="99"/>
    <w:rsid w:val="004078ED"/>
    <w:pPr>
      <w:spacing w:after="0" w:line="240" w:lineRule="auto"/>
      <w:ind w:left="720"/>
      <w:jc w:val="both"/>
    </w:pPr>
    <w:rPr>
      <w:rFonts w:ascii="Arial" w:eastAsia="Times New Roman" w:hAnsi="Arial" w:cs="Arial"/>
      <w:sz w:val="24"/>
      <w:szCs w:val="24"/>
      <w:lang w:eastAsia="es-ES"/>
    </w:rPr>
  </w:style>
  <w:style w:type="paragraph" w:customStyle="1" w:styleId="Car6">
    <w:name w:val="Car6"/>
    <w:basedOn w:val="Normal"/>
    <w:rsid w:val="001D0BCA"/>
    <w:pPr>
      <w:spacing w:after="160" w:line="240" w:lineRule="exact"/>
    </w:pPr>
    <w:rPr>
      <w:rFonts w:ascii="Verdana" w:eastAsia="Times New Roman" w:hAnsi="Verdana"/>
      <w:sz w:val="20"/>
      <w:szCs w:val="24"/>
      <w:lang w:val="en-US"/>
    </w:rPr>
  </w:style>
  <w:style w:type="paragraph" w:styleId="Descripcin">
    <w:name w:val="caption"/>
    <w:basedOn w:val="Normal"/>
    <w:next w:val="Normal"/>
    <w:qFormat/>
    <w:rsid w:val="003947BC"/>
    <w:pPr>
      <w:spacing w:after="0" w:line="240" w:lineRule="auto"/>
      <w:jc w:val="center"/>
    </w:pPr>
    <w:rPr>
      <w:rFonts w:ascii="Verdana" w:eastAsia="Times New Roman" w:hAnsi="Verdana"/>
      <w:b/>
      <w:bCs/>
      <w:sz w:val="16"/>
      <w:szCs w:val="20"/>
      <w:lang w:val="en-US"/>
    </w:rPr>
  </w:style>
  <w:style w:type="paragraph" w:customStyle="1" w:styleId="MARITZA3">
    <w:name w:val="MARITZA3"/>
    <w:rsid w:val="003947BC"/>
    <w:pPr>
      <w:widowControl w:val="0"/>
      <w:tabs>
        <w:tab w:val="left" w:pos="-720"/>
        <w:tab w:val="left" w:pos="0"/>
      </w:tabs>
      <w:jc w:val="both"/>
    </w:pPr>
    <w:rPr>
      <w:rFonts w:ascii="Times New Roman" w:eastAsia="Times New Roman" w:hAnsi="Times New Roman"/>
      <w:sz w:val="24"/>
      <w:lang w:val="es-ES" w:eastAsia="es-ES"/>
    </w:rPr>
  </w:style>
  <w:style w:type="paragraph" w:styleId="Lista2">
    <w:name w:val="List 2"/>
    <w:basedOn w:val="Normal"/>
    <w:uiPriority w:val="99"/>
    <w:unhideWhenUsed/>
    <w:rsid w:val="008651E7"/>
    <w:pPr>
      <w:ind w:left="566" w:hanging="283"/>
      <w:contextualSpacing/>
    </w:pPr>
  </w:style>
  <w:style w:type="paragraph" w:styleId="Listaconvietas">
    <w:name w:val="List Bullet"/>
    <w:basedOn w:val="Normal"/>
    <w:uiPriority w:val="99"/>
    <w:unhideWhenUsed/>
    <w:rsid w:val="00273348"/>
    <w:pPr>
      <w:numPr>
        <w:numId w:val="1"/>
      </w:numPr>
      <w:contextualSpacing/>
    </w:pPr>
  </w:style>
  <w:style w:type="paragraph" w:customStyle="1" w:styleId="Prrafodelista1">
    <w:name w:val="Párrafo de lista1"/>
    <w:basedOn w:val="Normal"/>
    <w:rsid w:val="00273348"/>
    <w:pPr>
      <w:spacing w:after="0" w:line="240" w:lineRule="auto"/>
      <w:ind w:left="720"/>
      <w:contextualSpacing/>
    </w:pPr>
    <w:rPr>
      <w:rFonts w:ascii="Arial" w:hAnsi="Arial" w:cs="Arial"/>
      <w:sz w:val="24"/>
      <w:szCs w:val="24"/>
      <w:lang w:eastAsia="es-ES"/>
    </w:rPr>
  </w:style>
  <w:style w:type="character" w:customStyle="1" w:styleId="Cuadrculamedia1-nfasis2Car">
    <w:name w:val="Cuadrícula media 1 - Énfasis 2 Car"/>
    <w:aliases w:val="Bullet List Car,FooterText Car,numbered Car,Paragraphe de liste1 Car,Bulletr List Paragraph Car,列出段落 Car,列出段落1 Car,List Paragraph21 Car,Listeafsnit1 Car,Parágrafo da Lista1 Car,Párrafo de lista Car,List Paragraph2 Car"/>
    <w:link w:val="Cuadrculamedia1-nfasis21"/>
    <w:uiPriority w:val="34"/>
    <w:rsid w:val="008C5564"/>
    <w:rPr>
      <w:rFonts w:ascii="Times New Roman" w:eastAsia="Times New Roman" w:hAnsi="Times New Roman"/>
      <w:lang w:eastAsia="es-ES"/>
    </w:rPr>
  </w:style>
  <w:style w:type="character" w:customStyle="1" w:styleId="DefaultCar">
    <w:name w:val="Default Car"/>
    <w:link w:val="Default"/>
    <w:locked/>
    <w:rsid w:val="00D35926"/>
    <w:rPr>
      <w:rFonts w:ascii="Arial" w:eastAsia="Times New Roman" w:hAnsi="Arial" w:cs="Arial"/>
      <w:color w:val="000000"/>
      <w:sz w:val="24"/>
      <w:szCs w:val="24"/>
    </w:rPr>
  </w:style>
  <w:style w:type="character" w:customStyle="1" w:styleId="Mencinsinresolver1">
    <w:name w:val="Mención sin resolver1"/>
    <w:uiPriority w:val="99"/>
    <w:semiHidden/>
    <w:unhideWhenUsed/>
    <w:rsid w:val="00C83BA1"/>
    <w:rPr>
      <w:color w:val="605E5C"/>
      <w:shd w:val="clear" w:color="auto" w:fill="E1DFDD"/>
    </w:rPr>
  </w:style>
  <w:style w:type="paragraph" w:customStyle="1" w:styleId="xdefault">
    <w:name w:val="x_default"/>
    <w:basedOn w:val="Normal"/>
    <w:rsid w:val="00773971"/>
    <w:pPr>
      <w:autoSpaceDE w:val="0"/>
      <w:autoSpaceDN w:val="0"/>
      <w:spacing w:after="0" w:line="240" w:lineRule="auto"/>
    </w:pPr>
    <w:rPr>
      <w:rFonts w:ascii="Arial" w:hAnsi="Arial" w:cs="Arial"/>
      <w:color w:val="000000"/>
      <w:sz w:val="24"/>
      <w:szCs w:val="24"/>
      <w:lang w:val="es-CO" w:eastAsia="es-CO"/>
    </w:rPr>
  </w:style>
  <w:style w:type="paragraph" w:styleId="Prrafodelista">
    <w:name w:val="List Paragraph"/>
    <w:basedOn w:val="Normal"/>
    <w:next w:val="Lista"/>
    <w:qFormat/>
    <w:rsid w:val="008D05D8"/>
    <w:pPr>
      <w:spacing w:after="0" w:line="240" w:lineRule="auto"/>
      <w:ind w:left="283" w:hanging="283"/>
    </w:pPr>
    <w:rPr>
      <w:rFonts w:ascii="Times New Roman" w:eastAsia="Times New Roman" w:hAnsi="Times New Roman"/>
      <w:sz w:val="20"/>
      <w:szCs w:val="20"/>
      <w:lang w:val="es-CO" w:eastAsia="es-ES"/>
    </w:rPr>
  </w:style>
  <w:style w:type="paragraph" w:customStyle="1" w:styleId="TextodenotaalpieCar">
    <w:name w:val="Texto de nota al pie Car"/>
    <w:aliases w:val="referencia nota al pie Car,BVI fnr Car Char Car Char Car,BVI fnr Car Car Car Char Car Char Car,BVI fnr Car Car Char Car Char Car, BVI fnr Car Char Car Char Car, BVI fnr Car Car Car Char Car Char Car"/>
    <w:basedOn w:val="Normal"/>
    <w:link w:val="Refdenotaalpie"/>
    <w:uiPriority w:val="99"/>
    <w:qFormat/>
    <w:rsid w:val="00F857DF"/>
    <w:pPr>
      <w:spacing w:after="160" w:line="240" w:lineRule="exact"/>
      <w:jc w:val="both"/>
    </w:pPr>
    <w:rPr>
      <w:sz w:val="20"/>
      <w:szCs w:val="20"/>
      <w:vertAlign w:val="superscript"/>
      <w:lang w:val="es-CO" w:eastAsia="es-CO"/>
    </w:rPr>
  </w:style>
  <w:style w:type="character" w:styleId="Mencionar">
    <w:name w:val="Mention"/>
    <w:basedOn w:val="Fuentedeprrafopredeter"/>
    <w:uiPriority w:val="99"/>
    <w:unhideWhenUsed/>
    <w:rsid w:val="00883AC5"/>
    <w:rPr>
      <w:color w:val="2B579A"/>
      <w:shd w:val="clear" w:color="auto" w:fill="E1DFDD"/>
    </w:rPr>
  </w:style>
  <w:style w:type="character" w:styleId="Mencinsinresolver">
    <w:name w:val="Unresolved Mention"/>
    <w:basedOn w:val="Fuentedeprrafopredeter"/>
    <w:uiPriority w:val="99"/>
    <w:unhideWhenUsed/>
    <w:rsid w:val="009B1111"/>
    <w:rPr>
      <w:color w:val="605E5C"/>
      <w:shd w:val="clear" w:color="auto" w:fill="E1DFDD"/>
    </w:rPr>
  </w:style>
  <w:style w:type="paragraph" w:styleId="Revisin">
    <w:name w:val="Revision"/>
    <w:hidden/>
    <w:uiPriority w:val="99"/>
    <w:semiHidden/>
    <w:rsid w:val="00FC5F57"/>
    <w:rPr>
      <w:sz w:val="22"/>
      <w:szCs w:val="22"/>
      <w:lang w:val="es-ES" w:eastAsia="en-US"/>
    </w:rPr>
  </w:style>
  <w:style w:type="paragraph" w:customStyle="1" w:styleId="TableParagraph">
    <w:name w:val="Table Paragraph"/>
    <w:basedOn w:val="Normal"/>
    <w:uiPriority w:val="1"/>
    <w:qFormat/>
    <w:rsid w:val="00010540"/>
    <w:pPr>
      <w:widowControl w:val="0"/>
      <w:autoSpaceDE w:val="0"/>
      <w:autoSpaceDN w:val="0"/>
      <w:spacing w:before="1" w:after="0" w:line="240" w:lineRule="auto"/>
      <w:ind w:left="34"/>
      <w:jc w:val="center"/>
    </w:pPr>
    <w:rPr>
      <w:rFonts w:ascii="Arial MT" w:eastAsia="Arial MT" w:hAnsi="Arial MT" w:cs="Arial MT"/>
    </w:rPr>
  </w:style>
  <w:style w:type="paragraph" w:styleId="Sinespaciado">
    <w:name w:val="No Spacing"/>
    <w:aliases w:val="Encabezado CCE"/>
    <w:link w:val="SinespaciadoCar"/>
    <w:uiPriority w:val="1"/>
    <w:qFormat/>
    <w:rsid w:val="00FD16A1"/>
    <w:rPr>
      <w:sz w:val="22"/>
      <w:szCs w:val="22"/>
      <w:lang w:eastAsia="en-US"/>
    </w:rPr>
  </w:style>
  <w:style w:type="character" w:customStyle="1" w:styleId="SinespaciadoCar">
    <w:name w:val="Sin espaciado Car"/>
    <w:aliases w:val="Encabezado CCE Car"/>
    <w:link w:val="Sinespaciado"/>
    <w:uiPriority w:val="1"/>
    <w:qFormat/>
    <w:rsid w:val="00FD16A1"/>
    <w:rPr>
      <w:sz w:val="22"/>
      <w:szCs w:val="22"/>
      <w:lang w:eastAsia="en-US"/>
    </w:rPr>
  </w:style>
  <w:style w:type="character" w:customStyle="1" w:styleId="CommentReference">
    <w:name w:val="Comment Reference"/>
    <w:basedOn w:val="Fuentedeprrafopredeter"/>
    <w:semiHidden/>
    <w:unhideWhenUsed/>
    <w:rsid w:val="00826362"/>
    <w:rPr>
      <w:sz w:val="16"/>
      <w:szCs w:val="16"/>
    </w:rPr>
  </w:style>
  <w:style w:type="paragraph" w:customStyle="1" w:styleId="CommentText">
    <w:name w:val="Comment Text"/>
    <w:basedOn w:val="Normal"/>
    <w:link w:val="CommentTextChar"/>
    <w:uiPriority w:val="99"/>
    <w:semiHidden/>
    <w:unhideWhenUsed/>
    <w:rsid w:val="00826362"/>
    <w:pPr>
      <w:spacing w:line="240" w:lineRule="auto"/>
    </w:pPr>
    <w:rPr>
      <w:sz w:val="20"/>
      <w:szCs w:val="20"/>
    </w:rPr>
  </w:style>
  <w:style w:type="character" w:customStyle="1" w:styleId="CommentTextChar">
    <w:name w:val="Comment Text Char"/>
    <w:link w:val="CommentText"/>
    <w:uiPriority w:val="99"/>
    <w:semiHidden/>
    <w:rsid w:val="00826362"/>
    <w:rPr>
      <w:lang w:val="es-ES" w:eastAsia="en-US"/>
    </w:rPr>
  </w:style>
  <w:style w:type="paragraph" w:customStyle="1" w:styleId="CommentSubject1">
    <w:name w:val="Comment Subject1"/>
    <w:basedOn w:val="CommentText1"/>
    <w:next w:val="CommentText1"/>
    <w:rsid w:val="00E0508B"/>
    <w:pPr>
      <w:spacing w:after="0" w:line="240" w:lineRule="auto"/>
    </w:pPr>
    <w:rPr>
      <w:rFonts w:ascii="Times New Roman" w:eastAsia="Times New Roman" w:hAnsi="Times New Roman"/>
      <w:b/>
      <w:bCs/>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89898">
      <w:bodyDiv w:val="1"/>
      <w:marLeft w:val="0"/>
      <w:marRight w:val="0"/>
      <w:marTop w:val="0"/>
      <w:marBottom w:val="0"/>
      <w:divBdr>
        <w:top w:val="none" w:sz="0" w:space="0" w:color="auto"/>
        <w:left w:val="none" w:sz="0" w:space="0" w:color="auto"/>
        <w:bottom w:val="none" w:sz="0" w:space="0" w:color="auto"/>
        <w:right w:val="none" w:sz="0" w:space="0" w:color="auto"/>
      </w:divBdr>
    </w:div>
    <w:div w:id="52386934">
      <w:bodyDiv w:val="1"/>
      <w:marLeft w:val="0"/>
      <w:marRight w:val="0"/>
      <w:marTop w:val="0"/>
      <w:marBottom w:val="0"/>
      <w:divBdr>
        <w:top w:val="none" w:sz="0" w:space="0" w:color="auto"/>
        <w:left w:val="none" w:sz="0" w:space="0" w:color="auto"/>
        <w:bottom w:val="none" w:sz="0" w:space="0" w:color="auto"/>
        <w:right w:val="none" w:sz="0" w:space="0" w:color="auto"/>
      </w:divBdr>
    </w:div>
    <w:div w:id="66929377">
      <w:bodyDiv w:val="1"/>
      <w:marLeft w:val="0"/>
      <w:marRight w:val="0"/>
      <w:marTop w:val="0"/>
      <w:marBottom w:val="0"/>
      <w:divBdr>
        <w:top w:val="none" w:sz="0" w:space="0" w:color="auto"/>
        <w:left w:val="none" w:sz="0" w:space="0" w:color="auto"/>
        <w:bottom w:val="none" w:sz="0" w:space="0" w:color="auto"/>
        <w:right w:val="none" w:sz="0" w:space="0" w:color="auto"/>
      </w:divBdr>
    </w:div>
    <w:div w:id="89813950">
      <w:bodyDiv w:val="1"/>
      <w:marLeft w:val="0"/>
      <w:marRight w:val="0"/>
      <w:marTop w:val="0"/>
      <w:marBottom w:val="0"/>
      <w:divBdr>
        <w:top w:val="none" w:sz="0" w:space="0" w:color="auto"/>
        <w:left w:val="none" w:sz="0" w:space="0" w:color="auto"/>
        <w:bottom w:val="none" w:sz="0" w:space="0" w:color="auto"/>
        <w:right w:val="none" w:sz="0" w:space="0" w:color="auto"/>
      </w:divBdr>
    </w:div>
    <w:div w:id="113718393">
      <w:bodyDiv w:val="1"/>
      <w:marLeft w:val="0"/>
      <w:marRight w:val="0"/>
      <w:marTop w:val="0"/>
      <w:marBottom w:val="0"/>
      <w:divBdr>
        <w:top w:val="none" w:sz="0" w:space="0" w:color="auto"/>
        <w:left w:val="none" w:sz="0" w:space="0" w:color="auto"/>
        <w:bottom w:val="none" w:sz="0" w:space="0" w:color="auto"/>
        <w:right w:val="none" w:sz="0" w:space="0" w:color="auto"/>
      </w:divBdr>
    </w:div>
    <w:div w:id="117989333">
      <w:bodyDiv w:val="1"/>
      <w:marLeft w:val="0"/>
      <w:marRight w:val="0"/>
      <w:marTop w:val="0"/>
      <w:marBottom w:val="0"/>
      <w:divBdr>
        <w:top w:val="none" w:sz="0" w:space="0" w:color="auto"/>
        <w:left w:val="none" w:sz="0" w:space="0" w:color="auto"/>
        <w:bottom w:val="none" w:sz="0" w:space="0" w:color="auto"/>
        <w:right w:val="none" w:sz="0" w:space="0" w:color="auto"/>
      </w:divBdr>
    </w:div>
    <w:div w:id="173423409">
      <w:bodyDiv w:val="1"/>
      <w:marLeft w:val="0"/>
      <w:marRight w:val="0"/>
      <w:marTop w:val="0"/>
      <w:marBottom w:val="0"/>
      <w:divBdr>
        <w:top w:val="none" w:sz="0" w:space="0" w:color="auto"/>
        <w:left w:val="none" w:sz="0" w:space="0" w:color="auto"/>
        <w:bottom w:val="none" w:sz="0" w:space="0" w:color="auto"/>
        <w:right w:val="none" w:sz="0" w:space="0" w:color="auto"/>
      </w:divBdr>
    </w:div>
    <w:div w:id="402800747">
      <w:bodyDiv w:val="1"/>
      <w:marLeft w:val="0"/>
      <w:marRight w:val="0"/>
      <w:marTop w:val="0"/>
      <w:marBottom w:val="0"/>
      <w:divBdr>
        <w:top w:val="none" w:sz="0" w:space="0" w:color="auto"/>
        <w:left w:val="none" w:sz="0" w:space="0" w:color="auto"/>
        <w:bottom w:val="none" w:sz="0" w:space="0" w:color="auto"/>
        <w:right w:val="none" w:sz="0" w:space="0" w:color="auto"/>
      </w:divBdr>
    </w:div>
    <w:div w:id="437530021">
      <w:bodyDiv w:val="1"/>
      <w:marLeft w:val="0"/>
      <w:marRight w:val="0"/>
      <w:marTop w:val="0"/>
      <w:marBottom w:val="0"/>
      <w:divBdr>
        <w:top w:val="none" w:sz="0" w:space="0" w:color="auto"/>
        <w:left w:val="none" w:sz="0" w:space="0" w:color="auto"/>
        <w:bottom w:val="none" w:sz="0" w:space="0" w:color="auto"/>
        <w:right w:val="none" w:sz="0" w:space="0" w:color="auto"/>
      </w:divBdr>
    </w:div>
    <w:div w:id="566302769">
      <w:bodyDiv w:val="1"/>
      <w:marLeft w:val="0"/>
      <w:marRight w:val="0"/>
      <w:marTop w:val="0"/>
      <w:marBottom w:val="0"/>
      <w:divBdr>
        <w:top w:val="none" w:sz="0" w:space="0" w:color="auto"/>
        <w:left w:val="none" w:sz="0" w:space="0" w:color="auto"/>
        <w:bottom w:val="none" w:sz="0" w:space="0" w:color="auto"/>
        <w:right w:val="none" w:sz="0" w:space="0" w:color="auto"/>
      </w:divBdr>
      <w:divsChild>
        <w:div w:id="1270433961">
          <w:marLeft w:val="-225"/>
          <w:marRight w:val="-225"/>
          <w:marTop w:val="0"/>
          <w:marBottom w:val="0"/>
          <w:divBdr>
            <w:top w:val="none" w:sz="0" w:space="0" w:color="auto"/>
            <w:left w:val="none" w:sz="0" w:space="0" w:color="auto"/>
            <w:bottom w:val="none" w:sz="0" w:space="0" w:color="auto"/>
            <w:right w:val="none" w:sz="0" w:space="0" w:color="auto"/>
          </w:divBdr>
          <w:divsChild>
            <w:div w:id="2090958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06671">
      <w:bodyDiv w:val="1"/>
      <w:marLeft w:val="0"/>
      <w:marRight w:val="0"/>
      <w:marTop w:val="0"/>
      <w:marBottom w:val="0"/>
      <w:divBdr>
        <w:top w:val="none" w:sz="0" w:space="0" w:color="auto"/>
        <w:left w:val="none" w:sz="0" w:space="0" w:color="auto"/>
        <w:bottom w:val="none" w:sz="0" w:space="0" w:color="auto"/>
        <w:right w:val="none" w:sz="0" w:space="0" w:color="auto"/>
      </w:divBdr>
    </w:div>
    <w:div w:id="592250663">
      <w:bodyDiv w:val="1"/>
      <w:marLeft w:val="0"/>
      <w:marRight w:val="0"/>
      <w:marTop w:val="0"/>
      <w:marBottom w:val="0"/>
      <w:divBdr>
        <w:top w:val="none" w:sz="0" w:space="0" w:color="auto"/>
        <w:left w:val="none" w:sz="0" w:space="0" w:color="auto"/>
        <w:bottom w:val="none" w:sz="0" w:space="0" w:color="auto"/>
        <w:right w:val="none" w:sz="0" w:space="0" w:color="auto"/>
      </w:divBdr>
    </w:div>
    <w:div w:id="772826569">
      <w:bodyDiv w:val="1"/>
      <w:marLeft w:val="0"/>
      <w:marRight w:val="0"/>
      <w:marTop w:val="0"/>
      <w:marBottom w:val="0"/>
      <w:divBdr>
        <w:top w:val="none" w:sz="0" w:space="0" w:color="auto"/>
        <w:left w:val="none" w:sz="0" w:space="0" w:color="auto"/>
        <w:bottom w:val="none" w:sz="0" w:space="0" w:color="auto"/>
        <w:right w:val="none" w:sz="0" w:space="0" w:color="auto"/>
      </w:divBdr>
    </w:div>
    <w:div w:id="777720973">
      <w:bodyDiv w:val="1"/>
      <w:marLeft w:val="0"/>
      <w:marRight w:val="0"/>
      <w:marTop w:val="0"/>
      <w:marBottom w:val="0"/>
      <w:divBdr>
        <w:top w:val="none" w:sz="0" w:space="0" w:color="auto"/>
        <w:left w:val="none" w:sz="0" w:space="0" w:color="auto"/>
        <w:bottom w:val="none" w:sz="0" w:space="0" w:color="auto"/>
        <w:right w:val="none" w:sz="0" w:space="0" w:color="auto"/>
      </w:divBdr>
      <w:divsChild>
        <w:div w:id="430856846">
          <w:marLeft w:val="720"/>
          <w:marRight w:val="0"/>
          <w:marTop w:val="0"/>
          <w:marBottom w:val="0"/>
          <w:divBdr>
            <w:top w:val="none" w:sz="0" w:space="0" w:color="auto"/>
            <w:left w:val="none" w:sz="0" w:space="0" w:color="auto"/>
            <w:bottom w:val="none" w:sz="0" w:space="0" w:color="auto"/>
            <w:right w:val="none" w:sz="0" w:space="0" w:color="auto"/>
          </w:divBdr>
        </w:div>
      </w:divsChild>
    </w:div>
    <w:div w:id="823204915">
      <w:bodyDiv w:val="1"/>
      <w:marLeft w:val="0"/>
      <w:marRight w:val="0"/>
      <w:marTop w:val="0"/>
      <w:marBottom w:val="0"/>
      <w:divBdr>
        <w:top w:val="none" w:sz="0" w:space="0" w:color="auto"/>
        <w:left w:val="none" w:sz="0" w:space="0" w:color="auto"/>
        <w:bottom w:val="none" w:sz="0" w:space="0" w:color="auto"/>
        <w:right w:val="none" w:sz="0" w:space="0" w:color="auto"/>
      </w:divBdr>
    </w:div>
    <w:div w:id="862398344">
      <w:bodyDiv w:val="1"/>
      <w:marLeft w:val="0"/>
      <w:marRight w:val="0"/>
      <w:marTop w:val="0"/>
      <w:marBottom w:val="0"/>
      <w:divBdr>
        <w:top w:val="none" w:sz="0" w:space="0" w:color="auto"/>
        <w:left w:val="none" w:sz="0" w:space="0" w:color="auto"/>
        <w:bottom w:val="none" w:sz="0" w:space="0" w:color="auto"/>
        <w:right w:val="none" w:sz="0" w:space="0" w:color="auto"/>
      </w:divBdr>
    </w:div>
    <w:div w:id="888030893">
      <w:bodyDiv w:val="1"/>
      <w:marLeft w:val="0"/>
      <w:marRight w:val="0"/>
      <w:marTop w:val="0"/>
      <w:marBottom w:val="0"/>
      <w:divBdr>
        <w:top w:val="none" w:sz="0" w:space="0" w:color="auto"/>
        <w:left w:val="none" w:sz="0" w:space="0" w:color="auto"/>
        <w:bottom w:val="none" w:sz="0" w:space="0" w:color="auto"/>
        <w:right w:val="none" w:sz="0" w:space="0" w:color="auto"/>
      </w:divBdr>
    </w:div>
    <w:div w:id="971716600">
      <w:bodyDiv w:val="1"/>
      <w:marLeft w:val="0"/>
      <w:marRight w:val="0"/>
      <w:marTop w:val="0"/>
      <w:marBottom w:val="0"/>
      <w:divBdr>
        <w:top w:val="none" w:sz="0" w:space="0" w:color="auto"/>
        <w:left w:val="none" w:sz="0" w:space="0" w:color="auto"/>
        <w:bottom w:val="none" w:sz="0" w:space="0" w:color="auto"/>
        <w:right w:val="none" w:sz="0" w:space="0" w:color="auto"/>
      </w:divBdr>
    </w:div>
    <w:div w:id="990402525">
      <w:bodyDiv w:val="1"/>
      <w:marLeft w:val="0"/>
      <w:marRight w:val="0"/>
      <w:marTop w:val="0"/>
      <w:marBottom w:val="0"/>
      <w:divBdr>
        <w:top w:val="none" w:sz="0" w:space="0" w:color="auto"/>
        <w:left w:val="none" w:sz="0" w:space="0" w:color="auto"/>
        <w:bottom w:val="none" w:sz="0" w:space="0" w:color="auto"/>
        <w:right w:val="none" w:sz="0" w:space="0" w:color="auto"/>
      </w:divBdr>
    </w:div>
    <w:div w:id="1017653882">
      <w:bodyDiv w:val="1"/>
      <w:marLeft w:val="0"/>
      <w:marRight w:val="0"/>
      <w:marTop w:val="0"/>
      <w:marBottom w:val="0"/>
      <w:divBdr>
        <w:top w:val="none" w:sz="0" w:space="0" w:color="auto"/>
        <w:left w:val="none" w:sz="0" w:space="0" w:color="auto"/>
        <w:bottom w:val="none" w:sz="0" w:space="0" w:color="auto"/>
        <w:right w:val="none" w:sz="0" w:space="0" w:color="auto"/>
      </w:divBdr>
    </w:div>
    <w:div w:id="1047989538">
      <w:bodyDiv w:val="1"/>
      <w:marLeft w:val="0"/>
      <w:marRight w:val="0"/>
      <w:marTop w:val="0"/>
      <w:marBottom w:val="0"/>
      <w:divBdr>
        <w:top w:val="none" w:sz="0" w:space="0" w:color="auto"/>
        <w:left w:val="none" w:sz="0" w:space="0" w:color="auto"/>
        <w:bottom w:val="none" w:sz="0" w:space="0" w:color="auto"/>
        <w:right w:val="none" w:sz="0" w:space="0" w:color="auto"/>
      </w:divBdr>
    </w:div>
    <w:div w:id="1113330677">
      <w:bodyDiv w:val="1"/>
      <w:marLeft w:val="0"/>
      <w:marRight w:val="0"/>
      <w:marTop w:val="0"/>
      <w:marBottom w:val="0"/>
      <w:divBdr>
        <w:top w:val="none" w:sz="0" w:space="0" w:color="auto"/>
        <w:left w:val="none" w:sz="0" w:space="0" w:color="auto"/>
        <w:bottom w:val="none" w:sz="0" w:space="0" w:color="auto"/>
        <w:right w:val="none" w:sz="0" w:space="0" w:color="auto"/>
      </w:divBdr>
    </w:div>
    <w:div w:id="1154489034">
      <w:bodyDiv w:val="1"/>
      <w:marLeft w:val="0"/>
      <w:marRight w:val="0"/>
      <w:marTop w:val="0"/>
      <w:marBottom w:val="0"/>
      <w:divBdr>
        <w:top w:val="none" w:sz="0" w:space="0" w:color="auto"/>
        <w:left w:val="none" w:sz="0" w:space="0" w:color="auto"/>
        <w:bottom w:val="none" w:sz="0" w:space="0" w:color="auto"/>
        <w:right w:val="none" w:sz="0" w:space="0" w:color="auto"/>
      </w:divBdr>
    </w:div>
    <w:div w:id="1183788705">
      <w:bodyDiv w:val="1"/>
      <w:marLeft w:val="0"/>
      <w:marRight w:val="0"/>
      <w:marTop w:val="0"/>
      <w:marBottom w:val="0"/>
      <w:divBdr>
        <w:top w:val="none" w:sz="0" w:space="0" w:color="auto"/>
        <w:left w:val="none" w:sz="0" w:space="0" w:color="auto"/>
        <w:bottom w:val="none" w:sz="0" w:space="0" w:color="auto"/>
        <w:right w:val="none" w:sz="0" w:space="0" w:color="auto"/>
      </w:divBdr>
    </w:div>
    <w:div w:id="1207140053">
      <w:bodyDiv w:val="1"/>
      <w:marLeft w:val="0"/>
      <w:marRight w:val="0"/>
      <w:marTop w:val="0"/>
      <w:marBottom w:val="0"/>
      <w:divBdr>
        <w:top w:val="none" w:sz="0" w:space="0" w:color="auto"/>
        <w:left w:val="none" w:sz="0" w:space="0" w:color="auto"/>
        <w:bottom w:val="none" w:sz="0" w:space="0" w:color="auto"/>
        <w:right w:val="none" w:sz="0" w:space="0" w:color="auto"/>
      </w:divBdr>
    </w:div>
    <w:div w:id="1324233554">
      <w:bodyDiv w:val="1"/>
      <w:marLeft w:val="0"/>
      <w:marRight w:val="0"/>
      <w:marTop w:val="0"/>
      <w:marBottom w:val="0"/>
      <w:divBdr>
        <w:top w:val="none" w:sz="0" w:space="0" w:color="auto"/>
        <w:left w:val="none" w:sz="0" w:space="0" w:color="auto"/>
        <w:bottom w:val="none" w:sz="0" w:space="0" w:color="auto"/>
        <w:right w:val="none" w:sz="0" w:space="0" w:color="auto"/>
      </w:divBdr>
    </w:div>
    <w:div w:id="1438790464">
      <w:bodyDiv w:val="1"/>
      <w:marLeft w:val="0"/>
      <w:marRight w:val="0"/>
      <w:marTop w:val="0"/>
      <w:marBottom w:val="0"/>
      <w:divBdr>
        <w:top w:val="none" w:sz="0" w:space="0" w:color="auto"/>
        <w:left w:val="none" w:sz="0" w:space="0" w:color="auto"/>
        <w:bottom w:val="none" w:sz="0" w:space="0" w:color="auto"/>
        <w:right w:val="none" w:sz="0" w:space="0" w:color="auto"/>
      </w:divBdr>
    </w:div>
    <w:div w:id="1503620538">
      <w:bodyDiv w:val="1"/>
      <w:marLeft w:val="0"/>
      <w:marRight w:val="0"/>
      <w:marTop w:val="0"/>
      <w:marBottom w:val="0"/>
      <w:divBdr>
        <w:top w:val="none" w:sz="0" w:space="0" w:color="auto"/>
        <w:left w:val="none" w:sz="0" w:space="0" w:color="auto"/>
        <w:bottom w:val="none" w:sz="0" w:space="0" w:color="auto"/>
        <w:right w:val="none" w:sz="0" w:space="0" w:color="auto"/>
      </w:divBdr>
    </w:div>
    <w:div w:id="1510557024">
      <w:bodyDiv w:val="1"/>
      <w:marLeft w:val="0"/>
      <w:marRight w:val="0"/>
      <w:marTop w:val="0"/>
      <w:marBottom w:val="0"/>
      <w:divBdr>
        <w:top w:val="none" w:sz="0" w:space="0" w:color="auto"/>
        <w:left w:val="none" w:sz="0" w:space="0" w:color="auto"/>
        <w:bottom w:val="none" w:sz="0" w:space="0" w:color="auto"/>
        <w:right w:val="none" w:sz="0" w:space="0" w:color="auto"/>
      </w:divBdr>
    </w:div>
    <w:div w:id="1514420404">
      <w:bodyDiv w:val="1"/>
      <w:marLeft w:val="0"/>
      <w:marRight w:val="0"/>
      <w:marTop w:val="0"/>
      <w:marBottom w:val="0"/>
      <w:divBdr>
        <w:top w:val="none" w:sz="0" w:space="0" w:color="auto"/>
        <w:left w:val="none" w:sz="0" w:space="0" w:color="auto"/>
        <w:bottom w:val="none" w:sz="0" w:space="0" w:color="auto"/>
        <w:right w:val="none" w:sz="0" w:space="0" w:color="auto"/>
      </w:divBdr>
    </w:div>
    <w:div w:id="1552957322">
      <w:bodyDiv w:val="1"/>
      <w:marLeft w:val="0"/>
      <w:marRight w:val="0"/>
      <w:marTop w:val="0"/>
      <w:marBottom w:val="0"/>
      <w:divBdr>
        <w:top w:val="none" w:sz="0" w:space="0" w:color="auto"/>
        <w:left w:val="none" w:sz="0" w:space="0" w:color="auto"/>
        <w:bottom w:val="none" w:sz="0" w:space="0" w:color="auto"/>
        <w:right w:val="none" w:sz="0" w:space="0" w:color="auto"/>
      </w:divBdr>
    </w:div>
    <w:div w:id="1553539023">
      <w:bodyDiv w:val="1"/>
      <w:marLeft w:val="0"/>
      <w:marRight w:val="0"/>
      <w:marTop w:val="0"/>
      <w:marBottom w:val="0"/>
      <w:divBdr>
        <w:top w:val="none" w:sz="0" w:space="0" w:color="auto"/>
        <w:left w:val="none" w:sz="0" w:space="0" w:color="auto"/>
        <w:bottom w:val="none" w:sz="0" w:space="0" w:color="auto"/>
        <w:right w:val="none" w:sz="0" w:space="0" w:color="auto"/>
      </w:divBdr>
    </w:div>
    <w:div w:id="1588490469">
      <w:bodyDiv w:val="1"/>
      <w:marLeft w:val="0"/>
      <w:marRight w:val="0"/>
      <w:marTop w:val="0"/>
      <w:marBottom w:val="0"/>
      <w:divBdr>
        <w:top w:val="none" w:sz="0" w:space="0" w:color="auto"/>
        <w:left w:val="none" w:sz="0" w:space="0" w:color="auto"/>
        <w:bottom w:val="none" w:sz="0" w:space="0" w:color="auto"/>
        <w:right w:val="none" w:sz="0" w:space="0" w:color="auto"/>
      </w:divBdr>
    </w:div>
    <w:div w:id="1611358337">
      <w:bodyDiv w:val="1"/>
      <w:marLeft w:val="0"/>
      <w:marRight w:val="0"/>
      <w:marTop w:val="0"/>
      <w:marBottom w:val="0"/>
      <w:divBdr>
        <w:top w:val="none" w:sz="0" w:space="0" w:color="auto"/>
        <w:left w:val="none" w:sz="0" w:space="0" w:color="auto"/>
        <w:bottom w:val="none" w:sz="0" w:space="0" w:color="auto"/>
        <w:right w:val="none" w:sz="0" w:space="0" w:color="auto"/>
      </w:divBdr>
    </w:div>
    <w:div w:id="1631354288">
      <w:bodyDiv w:val="1"/>
      <w:marLeft w:val="0"/>
      <w:marRight w:val="0"/>
      <w:marTop w:val="0"/>
      <w:marBottom w:val="0"/>
      <w:divBdr>
        <w:top w:val="none" w:sz="0" w:space="0" w:color="auto"/>
        <w:left w:val="none" w:sz="0" w:space="0" w:color="auto"/>
        <w:bottom w:val="none" w:sz="0" w:space="0" w:color="auto"/>
        <w:right w:val="none" w:sz="0" w:space="0" w:color="auto"/>
      </w:divBdr>
    </w:div>
    <w:div w:id="1683969842">
      <w:bodyDiv w:val="1"/>
      <w:marLeft w:val="0"/>
      <w:marRight w:val="0"/>
      <w:marTop w:val="0"/>
      <w:marBottom w:val="0"/>
      <w:divBdr>
        <w:top w:val="none" w:sz="0" w:space="0" w:color="auto"/>
        <w:left w:val="none" w:sz="0" w:space="0" w:color="auto"/>
        <w:bottom w:val="none" w:sz="0" w:space="0" w:color="auto"/>
        <w:right w:val="none" w:sz="0" w:space="0" w:color="auto"/>
      </w:divBdr>
    </w:div>
    <w:div w:id="1705864726">
      <w:bodyDiv w:val="1"/>
      <w:marLeft w:val="0"/>
      <w:marRight w:val="0"/>
      <w:marTop w:val="0"/>
      <w:marBottom w:val="0"/>
      <w:divBdr>
        <w:top w:val="none" w:sz="0" w:space="0" w:color="auto"/>
        <w:left w:val="none" w:sz="0" w:space="0" w:color="auto"/>
        <w:bottom w:val="none" w:sz="0" w:space="0" w:color="auto"/>
        <w:right w:val="none" w:sz="0" w:space="0" w:color="auto"/>
      </w:divBdr>
    </w:div>
    <w:div w:id="1716808233">
      <w:bodyDiv w:val="1"/>
      <w:marLeft w:val="0"/>
      <w:marRight w:val="0"/>
      <w:marTop w:val="0"/>
      <w:marBottom w:val="0"/>
      <w:divBdr>
        <w:top w:val="none" w:sz="0" w:space="0" w:color="auto"/>
        <w:left w:val="none" w:sz="0" w:space="0" w:color="auto"/>
        <w:bottom w:val="none" w:sz="0" w:space="0" w:color="auto"/>
        <w:right w:val="none" w:sz="0" w:space="0" w:color="auto"/>
      </w:divBdr>
      <w:divsChild>
        <w:div w:id="2130076802">
          <w:marLeft w:val="720"/>
          <w:marRight w:val="0"/>
          <w:marTop w:val="0"/>
          <w:marBottom w:val="0"/>
          <w:divBdr>
            <w:top w:val="none" w:sz="0" w:space="0" w:color="auto"/>
            <w:left w:val="none" w:sz="0" w:space="0" w:color="auto"/>
            <w:bottom w:val="none" w:sz="0" w:space="0" w:color="auto"/>
            <w:right w:val="none" w:sz="0" w:space="0" w:color="auto"/>
          </w:divBdr>
        </w:div>
      </w:divsChild>
    </w:div>
    <w:div w:id="1751004768">
      <w:bodyDiv w:val="1"/>
      <w:marLeft w:val="0"/>
      <w:marRight w:val="0"/>
      <w:marTop w:val="0"/>
      <w:marBottom w:val="0"/>
      <w:divBdr>
        <w:top w:val="none" w:sz="0" w:space="0" w:color="auto"/>
        <w:left w:val="none" w:sz="0" w:space="0" w:color="auto"/>
        <w:bottom w:val="none" w:sz="0" w:space="0" w:color="auto"/>
        <w:right w:val="none" w:sz="0" w:space="0" w:color="auto"/>
      </w:divBdr>
    </w:div>
    <w:div w:id="1838305455">
      <w:bodyDiv w:val="1"/>
      <w:marLeft w:val="0"/>
      <w:marRight w:val="0"/>
      <w:marTop w:val="0"/>
      <w:marBottom w:val="0"/>
      <w:divBdr>
        <w:top w:val="none" w:sz="0" w:space="0" w:color="auto"/>
        <w:left w:val="none" w:sz="0" w:space="0" w:color="auto"/>
        <w:bottom w:val="none" w:sz="0" w:space="0" w:color="auto"/>
        <w:right w:val="none" w:sz="0" w:space="0" w:color="auto"/>
      </w:divBdr>
    </w:div>
    <w:div w:id="1849708828">
      <w:bodyDiv w:val="1"/>
      <w:marLeft w:val="0"/>
      <w:marRight w:val="0"/>
      <w:marTop w:val="0"/>
      <w:marBottom w:val="0"/>
      <w:divBdr>
        <w:top w:val="none" w:sz="0" w:space="0" w:color="auto"/>
        <w:left w:val="none" w:sz="0" w:space="0" w:color="auto"/>
        <w:bottom w:val="none" w:sz="0" w:space="0" w:color="auto"/>
        <w:right w:val="none" w:sz="0" w:space="0" w:color="auto"/>
      </w:divBdr>
    </w:div>
    <w:div w:id="1872106265">
      <w:bodyDiv w:val="1"/>
      <w:marLeft w:val="0"/>
      <w:marRight w:val="0"/>
      <w:marTop w:val="0"/>
      <w:marBottom w:val="0"/>
      <w:divBdr>
        <w:top w:val="none" w:sz="0" w:space="0" w:color="auto"/>
        <w:left w:val="none" w:sz="0" w:space="0" w:color="auto"/>
        <w:bottom w:val="none" w:sz="0" w:space="0" w:color="auto"/>
        <w:right w:val="none" w:sz="0" w:space="0" w:color="auto"/>
      </w:divBdr>
    </w:div>
    <w:div w:id="1895459974">
      <w:bodyDiv w:val="1"/>
      <w:marLeft w:val="0"/>
      <w:marRight w:val="0"/>
      <w:marTop w:val="0"/>
      <w:marBottom w:val="0"/>
      <w:divBdr>
        <w:top w:val="none" w:sz="0" w:space="0" w:color="auto"/>
        <w:left w:val="none" w:sz="0" w:space="0" w:color="auto"/>
        <w:bottom w:val="none" w:sz="0" w:space="0" w:color="auto"/>
        <w:right w:val="none" w:sz="0" w:space="0" w:color="auto"/>
      </w:divBdr>
    </w:div>
    <w:div w:id="1932857302">
      <w:bodyDiv w:val="1"/>
      <w:marLeft w:val="0"/>
      <w:marRight w:val="0"/>
      <w:marTop w:val="0"/>
      <w:marBottom w:val="0"/>
      <w:divBdr>
        <w:top w:val="none" w:sz="0" w:space="0" w:color="auto"/>
        <w:left w:val="none" w:sz="0" w:space="0" w:color="auto"/>
        <w:bottom w:val="none" w:sz="0" w:space="0" w:color="auto"/>
        <w:right w:val="none" w:sz="0" w:space="0" w:color="auto"/>
      </w:divBdr>
    </w:div>
    <w:div w:id="1943797821">
      <w:bodyDiv w:val="1"/>
      <w:marLeft w:val="0"/>
      <w:marRight w:val="0"/>
      <w:marTop w:val="0"/>
      <w:marBottom w:val="0"/>
      <w:divBdr>
        <w:top w:val="none" w:sz="0" w:space="0" w:color="auto"/>
        <w:left w:val="none" w:sz="0" w:space="0" w:color="auto"/>
        <w:bottom w:val="none" w:sz="0" w:space="0" w:color="auto"/>
        <w:right w:val="none" w:sz="0" w:space="0" w:color="auto"/>
      </w:divBdr>
    </w:div>
    <w:div w:id="1973899528">
      <w:bodyDiv w:val="1"/>
      <w:marLeft w:val="0"/>
      <w:marRight w:val="0"/>
      <w:marTop w:val="0"/>
      <w:marBottom w:val="0"/>
      <w:divBdr>
        <w:top w:val="none" w:sz="0" w:space="0" w:color="auto"/>
        <w:left w:val="none" w:sz="0" w:space="0" w:color="auto"/>
        <w:bottom w:val="none" w:sz="0" w:space="0" w:color="auto"/>
        <w:right w:val="none" w:sz="0" w:space="0" w:color="auto"/>
      </w:divBdr>
    </w:div>
    <w:div w:id="2006857698">
      <w:bodyDiv w:val="1"/>
      <w:marLeft w:val="0"/>
      <w:marRight w:val="0"/>
      <w:marTop w:val="0"/>
      <w:marBottom w:val="0"/>
      <w:divBdr>
        <w:top w:val="none" w:sz="0" w:space="0" w:color="auto"/>
        <w:left w:val="none" w:sz="0" w:space="0" w:color="auto"/>
        <w:bottom w:val="none" w:sz="0" w:space="0" w:color="auto"/>
        <w:right w:val="none" w:sz="0" w:space="0" w:color="auto"/>
      </w:divBdr>
    </w:div>
    <w:div w:id="2007202474">
      <w:bodyDiv w:val="1"/>
      <w:marLeft w:val="0"/>
      <w:marRight w:val="0"/>
      <w:marTop w:val="0"/>
      <w:marBottom w:val="0"/>
      <w:divBdr>
        <w:top w:val="none" w:sz="0" w:space="0" w:color="auto"/>
        <w:left w:val="none" w:sz="0" w:space="0" w:color="auto"/>
        <w:bottom w:val="none" w:sz="0" w:space="0" w:color="auto"/>
        <w:right w:val="none" w:sz="0" w:space="0" w:color="auto"/>
      </w:divBdr>
    </w:div>
    <w:div w:id="2018268428">
      <w:bodyDiv w:val="1"/>
      <w:marLeft w:val="0"/>
      <w:marRight w:val="0"/>
      <w:marTop w:val="0"/>
      <w:marBottom w:val="0"/>
      <w:divBdr>
        <w:top w:val="none" w:sz="0" w:space="0" w:color="auto"/>
        <w:left w:val="none" w:sz="0" w:space="0" w:color="auto"/>
        <w:bottom w:val="none" w:sz="0" w:space="0" w:color="auto"/>
        <w:right w:val="none" w:sz="0" w:space="0" w:color="auto"/>
      </w:divBdr>
    </w:div>
    <w:div w:id="2063628840">
      <w:bodyDiv w:val="1"/>
      <w:marLeft w:val="0"/>
      <w:marRight w:val="0"/>
      <w:marTop w:val="0"/>
      <w:marBottom w:val="0"/>
      <w:divBdr>
        <w:top w:val="none" w:sz="0" w:space="0" w:color="auto"/>
        <w:left w:val="none" w:sz="0" w:space="0" w:color="auto"/>
        <w:bottom w:val="none" w:sz="0" w:space="0" w:color="auto"/>
        <w:right w:val="none" w:sz="0" w:space="0" w:color="auto"/>
      </w:divBdr>
    </w:div>
    <w:div w:id="2074811693">
      <w:bodyDiv w:val="1"/>
      <w:marLeft w:val="0"/>
      <w:marRight w:val="0"/>
      <w:marTop w:val="0"/>
      <w:marBottom w:val="0"/>
      <w:divBdr>
        <w:top w:val="none" w:sz="0" w:space="0" w:color="auto"/>
        <w:left w:val="none" w:sz="0" w:space="0" w:color="auto"/>
        <w:bottom w:val="none" w:sz="0" w:space="0" w:color="auto"/>
        <w:right w:val="none" w:sz="0" w:space="0" w:color="auto"/>
      </w:divBdr>
    </w:div>
    <w:div w:id="2074962241">
      <w:bodyDiv w:val="1"/>
      <w:marLeft w:val="0"/>
      <w:marRight w:val="0"/>
      <w:marTop w:val="0"/>
      <w:marBottom w:val="0"/>
      <w:divBdr>
        <w:top w:val="none" w:sz="0" w:space="0" w:color="auto"/>
        <w:left w:val="none" w:sz="0" w:space="0" w:color="auto"/>
        <w:bottom w:val="none" w:sz="0" w:space="0" w:color="auto"/>
        <w:right w:val="none" w:sz="0" w:space="0" w:color="auto"/>
      </w:divBdr>
    </w:div>
    <w:div w:id="209408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colombiacompra.gov.c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Azure%20Information%20Protection\WatermarkTemplate.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BAB2D1B7E1D91439D22BD14EE047FE5" ma:contentTypeVersion="19" ma:contentTypeDescription="Crear nuevo documento." ma:contentTypeScope="" ma:versionID="d2b545e6bc4c757f5bb6d9483a2be98b">
  <xsd:schema xmlns:xsd="http://www.w3.org/2001/XMLSchema" xmlns:xs="http://www.w3.org/2001/XMLSchema" xmlns:p="http://schemas.microsoft.com/office/2006/metadata/properties" xmlns:ns2="76ddc973-6f3e-458c-98dc-616d12e59db2" xmlns:ns3="07df56aa-f336-4b80-aa61-75267864e9e7" targetNamespace="http://schemas.microsoft.com/office/2006/metadata/properties" ma:root="true" ma:fieldsID="5ff8910ef2f9eca509c95193d53742be" ns2:_="" ns3:_="">
    <xsd:import namespace="76ddc973-6f3e-458c-98dc-616d12e59db2"/>
    <xsd:import namespace="07df56aa-f336-4b80-aa61-75267864e9e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ddc973-6f3e-458c-98dc-616d12e59d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2a639bc6-dc8c-43a0-baeb-edbb56d427be"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df56aa-f336-4b80-aa61-75267864e9e7"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7d4497d0-85c4-42db-a314-a724548820ae}" ma:internalName="TaxCatchAll" ma:showField="CatchAllData" ma:web="07df56aa-f336-4b80-aa61-75267864e9e7">
      <xsd:complexType>
        <xsd:complexContent>
          <xsd:extension base="dms:MultiChoiceLookup">
            <xsd:sequence>
              <xsd:element name="Value" type="dms:Lookup" maxOccurs="unbounded" minOccurs="0" nillable="true"/>
            </xsd:sequence>
          </xsd:extension>
        </xsd:complexContent>
      </xsd:complexType>
    </xsd:element>
    <xsd:element name="_dlc_DocId" ma:index="26" nillable="true" ma:displayName="Valor de Id. de documento" ma:description="El valor del identificador de documento asignado a este elemento." ma:indexed="true" ma:internalName="_dlc_DocId" ma:readOnly="true">
      <xsd:simpleType>
        <xsd:restriction base="dms:Text"/>
      </xsd:simpleType>
    </xsd:element>
    <xsd:element name="_dlc_DocIdUrl" ma:index="27"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76ddc973-6f3e-458c-98dc-616d12e59db2">
      <Terms xmlns="http://schemas.microsoft.com/office/infopath/2007/PartnerControls"/>
    </lcf76f155ced4ddcb4097134ff3c332f>
    <TaxCatchAll xmlns="07df56aa-f336-4b80-aa61-75267864e9e7" xsi:nil="true"/>
    <_dlc_DocId xmlns="07df56aa-f336-4b80-aa61-75267864e9e7">S4VS4DHNJYUQ-1683090431-11694218</_dlc_DocId>
    <_dlc_DocIdUrl xmlns="07df56aa-f336-4b80-aa61-75267864e9e7">
      <Url>https://icbfgob.sharepoint.com/sites/FS_DAB/_layouts/15/DocIdRedir.aspx?ID=S4VS4DHNJYUQ-1683090431-11694218</Url>
      <Description>S4VS4DHNJYUQ-1683090431-11694218</Description>
    </_dlc_DocIdUrl>
  </documentManagement>
</p:properties>
</file>

<file path=customXml/itemProps1.xml><?xml version="1.0" encoding="utf-8"?>
<ds:datastoreItem xmlns:ds="http://schemas.openxmlformats.org/officeDocument/2006/customXml" ds:itemID="{0F1C1776-68BA-47F9-8245-67AF372B13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ddc973-6f3e-458c-98dc-616d12e59db2"/>
    <ds:schemaRef ds:uri="07df56aa-f336-4b80-aa61-75267864e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4D2E7D-46AB-4DB9-90D3-0E7851981A82}">
  <ds:schemaRefs>
    <ds:schemaRef ds:uri="http://schemas.openxmlformats.org/officeDocument/2006/bibliography"/>
  </ds:schemaRefs>
</ds:datastoreItem>
</file>

<file path=customXml/itemProps3.xml><?xml version="1.0" encoding="utf-8"?>
<ds:datastoreItem xmlns:ds="http://schemas.openxmlformats.org/officeDocument/2006/customXml" ds:itemID="{DB96DD5F-6A70-4926-BEEA-FDD2294889B6}">
  <ds:schemaRefs>
    <ds:schemaRef ds:uri="http://schemas.microsoft.com/sharepoint/v3/contenttype/forms"/>
  </ds:schemaRefs>
</ds:datastoreItem>
</file>

<file path=customXml/itemProps4.xml><?xml version="1.0" encoding="utf-8"?>
<ds:datastoreItem xmlns:ds="http://schemas.openxmlformats.org/officeDocument/2006/customXml" ds:itemID="{E2B67897-C4A0-49BC-AF92-3DDE265DC51E}">
  <ds:schemaRefs>
    <ds:schemaRef ds:uri="http://schemas.microsoft.com/sharepoint/events"/>
  </ds:schemaRefs>
</ds:datastoreItem>
</file>

<file path=customXml/itemProps5.xml><?xml version="1.0" encoding="utf-8"?>
<ds:datastoreItem xmlns:ds="http://schemas.openxmlformats.org/officeDocument/2006/customXml" ds:itemID="{BBEDF6D1-1636-4DA4-A1E4-32DD9EB97EB2}">
  <ds:schemaRefs>
    <ds:schemaRef ds:uri="http://schemas.microsoft.com/office/2006/metadata/properties"/>
    <ds:schemaRef ds:uri="http://schemas.microsoft.com/office/infopath/2007/PartnerControls"/>
    <ds:schemaRef ds:uri="76ddc973-6f3e-458c-98dc-616d12e59db2"/>
    <ds:schemaRef ds:uri="07df56aa-f336-4b80-aa61-75267864e9e7"/>
  </ds:schemaRefs>
</ds:datastoreItem>
</file>

<file path=docMetadata/LabelInfo.xml><?xml version="1.0" encoding="utf-8"?>
<clbl:labelList xmlns:clbl="http://schemas.microsoft.com/office/2020/mipLabelMetadata">
  <clbl:label id="{1b24fa64-d846-4d95-8530-9056851cc407}" enabled="1" method="Privileged" siteId="{3d92a5f3-bc7a-4a79-8c5e-5e483f7789bf}" removed="0"/>
</clbl:labelList>
</file>

<file path=docProps/app.xml><?xml version="1.0" encoding="utf-8"?>
<Properties xmlns="http://schemas.openxmlformats.org/officeDocument/2006/extended-properties" xmlns:vt="http://schemas.openxmlformats.org/officeDocument/2006/docPropsVTypes">
  <Template>WatermarkTemplate</Template>
  <TotalTime>182</TotalTime>
  <Pages>39</Pages>
  <Words>15818</Words>
  <Characters>91591</Characters>
  <Application>Microsoft Office Word</Application>
  <DocSecurity>0</DocSecurity>
  <Lines>1453</Lines>
  <Paragraphs>832</Paragraphs>
  <ScaleCrop>false</ScaleCrop>
  <Company>Hewlett-Packard</Company>
  <LinksUpToDate>false</LinksUpToDate>
  <CharactersWithSpaces>106577</CharactersWithSpaces>
  <SharedDoc>false</SharedDoc>
  <HLinks>
    <vt:vector size="6" baseType="variant">
      <vt:variant>
        <vt:i4>6029407</vt:i4>
      </vt:variant>
      <vt:variant>
        <vt:i4>0</vt:i4>
      </vt:variant>
      <vt:variant>
        <vt:i4>0</vt:i4>
      </vt:variant>
      <vt:variant>
        <vt:i4>5</vt:i4>
      </vt:variant>
      <vt:variant>
        <vt:lpwstr>http://www.colombiacompra.gov.co/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cp:lastModifiedBy>Ana Maria Correa Mora</cp:lastModifiedBy>
  <cp:revision>407</cp:revision>
  <cp:lastPrinted>2021-11-20T08:30:00Z</cp:lastPrinted>
  <dcterms:created xsi:type="dcterms:W3CDTF">2026-03-08T09:05:00Z</dcterms:created>
  <dcterms:modified xsi:type="dcterms:W3CDTF">2026-03-11T01:38:00Z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24fa64-d846-4d95-8530-9056851cc407_Enabled">
    <vt:lpwstr>False</vt:lpwstr>
  </property>
  <property fmtid="{D5CDD505-2E9C-101B-9397-08002B2CF9AE}" pid="3" name="MSIP_Label_1b24fa64-d846-4d95-8530-9056851cc407_SiteId">
    <vt:lpwstr>3d92a5f3-bc7a-4a79-8c5e-5e483f7789bf</vt:lpwstr>
  </property>
  <property fmtid="{D5CDD505-2E9C-101B-9397-08002B2CF9AE}" pid="4" name="MSIP_Label_1b24fa64-d846-4d95-8530-9056851cc407_Owner">
    <vt:lpwstr>Jorge.Alvarez@icbf.gov.co</vt:lpwstr>
  </property>
  <property fmtid="{D5CDD505-2E9C-101B-9397-08002B2CF9AE}" pid="5" name="MSIP_Label_1b24fa64-d846-4d95-8530-9056851cc407_SetDate">
    <vt:lpwstr>2019-06-05T15:24:16.8063371Z</vt:lpwstr>
  </property>
  <property fmtid="{D5CDD505-2E9C-101B-9397-08002B2CF9AE}" pid="6" name="MSIP_Label_1b24fa64-d846-4d95-8530-9056851cc407_Name">
    <vt:lpwstr>Clasificada</vt:lpwstr>
  </property>
  <property fmtid="{D5CDD505-2E9C-101B-9397-08002B2CF9AE}" pid="7" name="MSIP_Label_1b24fa64-d846-4d95-8530-9056851cc407_Application">
    <vt:lpwstr>Microsoft Azure Information Protection</vt:lpwstr>
  </property>
  <property fmtid="{D5CDD505-2E9C-101B-9397-08002B2CF9AE}" pid="8" name="MSIP_Label_1b24fa64-d846-4d95-8530-9056851cc407_Extended_MSFT_Method">
    <vt:lpwstr>Automatic</vt:lpwstr>
  </property>
  <property fmtid="{D5CDD505-2E9C-101B-9397-08002B2CF9AE}" pid="9" name="ContentTypeId">
    <vt:lpwstr>0x010100CBAB2D1B7E1D91439D22BD14EE047FE5</vt:lpwstr>
  </property>
  <property fmtid="{D5CDD505-2E9C-101B-9397-08002B2CF9AE}" pid="10" name="_dlc_DocIdItemGuid">
    <vt:lpwstr>b659ccd3-184e-45d4-bcbd-e399d482d976</vt:lpwstr>
  </property>
  <property fmtid="{D5CDD505-2E9C-101B-9397-08002B2CF9AE}" pid="11" name="MediaServiceImageTags">
    <vt:lpwstr/>
  </property>
</Properties>
</file>